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Estes termos e condições (doravante referidos como "Termos") se aplicam ao seu uso dos serviços de ações (doravante referidos como "Serviços") fornecidos por meio deste site/plataforma (doravante referidos como "Plataforma"). Leia atentamente estes Termos e entenda-os antes de utilizar os Serviços.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Escopo dos Serviços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Os Serviços de ações oferecidos pela Plataforma incluem, entre outros, consultas de preços de ações, compartilhamento de informações sobre ações e orientações de negociação de ações.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O usuário é responsável pelos custos de hardware, conexão à Internet e quaisquer outras despesas relacionadas ao uso dos Serviços.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Registro e Contas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Antes de utilizar os Serviços, o usuário deve se registrar e criar uma conta de acordo com os requisitos da Plataforma.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 O usuário é responsável por proteger sua conta e senha, sendo responsável por todas as atividades realizadas por meio de sua conta.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2.3 O usuário deve fornecer informações de registro verdadeiras, precisas e completas, atualizando-as oportunamente em caso de alterações.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Regras de Uso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3.1 O usuário deve cumprir as leis, regulamentos e regras relevantes da Plataforma, não utilizando os Serviços para fins ilegais, violando os direitos de terceiros ou prejudicando o interesse público.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3.2 O usuário deve garantir a veracidade, legalidade e ausência de informações fornecidas e do conteúdo publicado, sem qualquer divulgação de dados falsos ou enganosos.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3.3 Ao usuário não é permitido interferir de qualquer forma no funcionamento normal da Plataforma, incluindo, entre outros, o uso de software malicioso, vírus ou ataques de hackers.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Aviso de Risco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4.1 O mercado de ações envolve riscos e volatilidade, e o usuário assume os riscos associados ao investimento.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4.2 As informações sobre ações fornecidas pela Plataforma são apenas para referência e compartilhamento de informações, não constituindo qualquer recomendação de investimento ou convite para comprar ou vender ações. O usuário deve tomar suas próprias decisões de investimento com base em sua própria avaliação e consultar consultores financeiros ou especialistas em investimentos profissionais.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Propriedade Intelectual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5.1 A Plataforma detém todos os direitos de propriedade intelectual dos Serviços, incluindo, entre outros, software, tecnologia, bancos de dados, design da web e outros.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5.2 Sem a prévia autorização por escrito da Plataforma, o usuário não pode usar, copiar, publicar, modificar ou transferir qualquer conteúdo de propriedade intelectual da Plataforma de qualquer forma.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Isenção de Responsabilidade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6.1 A Plataforma não se responsabiliza por qualquer perda direta ou indireta sofrida pelo usuário como resultado do uso dos Serviços, incluindo, entre outros, perda de investimentos, perda de dados e vazamento de informações.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6.2 A Plataforma não se responsabiliza pelo conteúdo, precisão, confiabilidade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, integridade ou legalidade de quaisquer links ou anúncios em sites ou plataformas de terceiros.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Encerramento do Serviço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7.1 A Plataforma tem o direito, a seu exclusivo critério, de encerrar a licença para fornecer os Serviços de ações ao usuário a qualquer momento e reserva-se o direito de tomar medidas legais.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Lei Aplicável e Jurisdição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8.1 Estes Termos estão sujeitos às leis da República Popular da China e sua interpretação.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8.2 Em caso de qualquer disputa decorrente do uso dos Serviços, as partes devem primeiro buscar uma solução por meio de negociação. Se um acordo não for alcançado, as disputas serão submetidas à jurisdição do tribunal competente no local da Plataforma.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Privacidade dos Dados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9.1 As informações pessoais do usuário e os dados serão processados e protegidos de acordo com a política de privacidade específica da Plataforma.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9.2 A Plataforma adotará medidas de segurança razoáveis para proteger as informações pessoais do usuário, mas não pode eliminar completamente os riscos de divulgação não autorizada.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10. Outras Condições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10.1 Estes Termos constituem o acordo completo entre o usuário e a Plataforma, substituindo quaisquer acordos anteriores, sejam verbais ou escritos.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10.2 A Plataforma reserva-se o direito de modificar estes Termos a qualquer momento e informar o usuário sobre as alterações por meios adequados. O uso contínuo dos Serviços pelo usuário será considerado como concordância com os Termos modificados.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Por favor, leia e entenda cuidadosamente estes Termos antes de usar os Serviços.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