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разработке Telegram-бота для предпринимателей</w:t>
      </w:r>
    </w:p>
    <w:p>
      <w:r>
        <w:t>Дата: 08.07.2026</w:t>
      </w:r>
    </w:p>
    <w:p/>
    <w:p>
      <w:pPr>
        <w:pStyle w:val="Heading1"/>
      </w:pPr>
      <w:r>
        <w:t>1. Введение</w:t>
      </w:r>
    </w:p>
    <w:p>
      <w:pPr>
        <w:pStyle w:val="Heading2"/>
      </w:pPr>
      <w:r>
        <w:t>1.1. Назначение приложения</w:t>
      </w:r>
    </w:p>
    <w:p>
      <w:r>
        <w:t>Данный Telegram-бот предназначен для помощи предпринимателям в ведении социальных сетей. Бот собирает информацию о пользователе, его бизнесе и на основе этих данных генерирует уникальный контент для различных социальных платформ (Instagram, LinkedIn, Telegram, Twitter/X).</w:t>
      </w:r>
    </w:p>
    <w:p>
      <w:pPr>
        <w:pStyle w:val="Heading2"/>
      </w:pPr>
      <w:r>
        <w:t>1.2. Основные функции</w:t>
      </w:r>
    </w:p>
    <w:p>
      <w:pPr>
        <w:pStyle w:val="ListBullet"/>
      </w:pPr>
      <w:r>
        <w:t>• Регистрация пользователей с сохранением данных в SQLite</w:t>
      </w:r>
    </w:p>
    <w:p>
      <w:pPr>
        <w:pStyle w:val="ListBullet"/>
      </w:pPr>
      <w:r>
        <w:t>• Выбор из 9 видов предпринимательской деятельности</w:t>
      </w:r>
    </w:p>
    <w:p>
      <w:pPr>
        <w:pStyle w:val="ListBullet"/>
      </w:pPr>
      <w:r>
        <w:t>• Генерация контента для соцсетей с использованием нейросетей</w:t>
      </w:r>
    </w:p>
    <w:p>
      <w:pPr>
        <w:pStyle w:val="ListBullet"/>
      </w:pPr>
      <w:r>
        <w:t>• Управление ботом через команды в Telegram</w:t>
      </w:r>
    </w:p>
    <w:p>
      <w:pPr>
        <w:pStyle w:val="ListBullet"/>
      </w:pPr>
      <w:r>
        <w:t>• Интуитивно понятный интерфейс с кнопками</w:t>
      </w:r>
    </w:p>
    <w:p>
      <w:pPr>
        <w:pStyle w:val="Heading1"/>
      </w:pPr>
      <w:r>
        <w:t>2. Архитектура приложения</w:t>
      </w:r>
    </w:p>
    <w:p>
      <w:pPr>
        <w:pStyle w:val="Heading2"/>
      </w:pPr>
      <w:r>
        <w:t>2.1. Структура проекта</w:t>
      </w:r>
    </w:p>
    <w:p>
      <w:pPr/>
      <w:r>
        <w:br/>
        <w:t xml:space="preserve">    telegram_bot/</w:t>
        <w:br/>
        <w:t xml:space="preserve">    ├── .env                     # Переменные окружения</w:t>
        <w:br/>
        <w:t xml:space="preserve">    ├── config.py                # Загрузка конфигурации</w:t>
        <w:br/>
        <w:t xml:space="preserve">    ├── database.py              # Работа с SQLite</w:t>
        <w:br/>
        <w:t xml:space="preserve">    ├── main.py                  # Точка входа</w:t>
        <w:br/>
        <w:t xml:space="preserve">    ├── requirements.txt         # Список библиотек</w:t>
        <w:br/>
        <w:t xml:space="preserve">    ├── ai_core/</w:t>
        <w:br/>
        <w:t xml:space="preserve">    │   ├── __init__.py</w:t>
        <w:br/>
        <w:t xml:space="preserve">    │   └── neural_network.py    # Нейросеть</w:t>
        <w:br/>
        <w:t xml:space="preserve">    ├── handlers/</w:t>
        <w:br/>
        <w:t xml:space="preserve">    │   ├── __init__.py</w:t>
        <w:br/>
        <w:t xml:space="preserve">    │   ├── registration.py</w:t>
        <w:br/>
        <w:t xml:space="preserve">    │   ├── menu.py</w:t>
        <w:br/>
        <w:t xml:space="preserve">    │   └── content.py</w:t>
        <w:br/>
        <w:t xml:space="preserve">    └── keyboards/</w:t>
        <w:br/>
        <w:t xml:space="preserve">        ├── __init__.py</w:t>
        <w:br/>
        <w:t xml:space="preserve">        └── reply_keyboards.py</w:t>
        <w:br/>
        <w:t xml:space="preserve">    </w:t>
      </w:r>
    </w:p>
    <w:p>
      <w:pPr>
        <w:pStyle w:val="Heading1"/>
      </w:pPr>
      <w:r>
        <w:t>3. Используемые библиотеки</w:t>
      </w:r>
    </w:p>
    <w:p>
      <w:pPr>
        <w:pStyle w:val="Heading2"/>
      </w:pPr>
      <w:r>
        <w:t>3.1. Основные зависимости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Библиотека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pytelegrambotapi</w:t>
            </w:r>
          </w:p>
        </w:tc>
        <w:tc>
          <w:tcPr>
            <w:tcW w:type="dxa" w:w="4320"/>
          </w:tcPr>
          <w:p>
            <w:r>
              <w:t>Работа с Telegram Bot API</w:t>
            </w:r>
          </w:p>
        </w:tc>
      </w:tr>
      <w:tr>
        <w:tc>
          <w:tcPr>
            <w:tcW w:type="dxa" w:w="4320"/>
          </w:tcPr>
          <w:p>
            <w:r>
              <w:t>sqlite3</w:t>
            </w:r>
          </w:p>
        </w:tc>
        <w:tc>
          <w:tcPr>
            <w:tcW w:type="dxa" w:w="4320"/>
          </w:tcPr>
          <w:p>
            <w:r>
              <w:t>Легковесная база данных (встроенная)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Загрузка переменных из .env</w:t>
            </w:r>
          </w:p>
        </w:tc>
      </w:tr>
      <w:tr>
        <w:tc>
          <w:tcPr>
            <w:tcW w:type="dxa" w:w="4320"/>
          </w:tcPr>
          <w:p>
            <w:r>
              <w:t>requests</w:t>
            </w:r>
          </w:p>
        </w:tc>
        <w:tc>
          <w:tcPr>
            <w:tcW w:type="dxa" w:w="4320"/>
          </w:tcPr>
          <w:p>
            <w:r>
              <w:t>HTTP-запросы к API</w:t>
            </w:r>
          </w:p>
        </w:tc>
      </w:tr>
      <w:tr>
        <w:tc>
          <w:tcPr>
            <w:tcW w:type="dxa" w:w="4320"/>
          </w:tcPr>
          <w:p>
            <w:r>
              <w:t>groq</w:t>
            </w:r>
          </w:p>
        </w:tc>
        <w:tc>
          <w:tcPr>
            <w:tcW w:type="dxa" w:w="4320"/>
          </w:tcPr>
          <w:p>
            <w:r>
              <w:t>API для работы с нейросетями Groq</w:t>
            </w:r>
          </w:p>
        </w:tc>
      </w:tr>
      <w:tr>
        <w:tc>
          <w:tcPr>
            <w:tcW w:type="dxa" w:w="4320"/>
          </w:tcPr>
          <w:p>
            <w:r>
              <w:t>python-docx</w:t>
            </w:r>
          </w:p>
        </w:tc>
        <w:tc>
          <w:tcPr>
            <w:tcW w:type="dxa" w:w="4320"/>
          </w:tcPr>
          <w:p>
            <w:r>
              <w:t>Создание Word-документов</w:t>
            </w:r>
          </w:p>
        </w:tc>
      </w:tr>
    </w:tbl>
    <w:p/>
    <w:p>
      <w:pPr>
        <w:pStyle w:val="Heading1"/>
      </w:pPr>
      <w:r>
        <w:t>4. База данных</w:t>
      </w:r>
    </w:p>
    <w:p>
      <w:pPr>
        <w:pStyle w:val="Heading2"/>
      </w:pPr>
      <w:r>
        <w:t>4.1. Схема таблиц</w:t>
      </w:r>
    </w:p>
    <w:p>
      <w:r>
        <w:t>Таблица users: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Уникальный ID записи</w:t>
            </w:r>
          </w:p>
        </w:tc>
      </w:tr>
      <w:tr>
        <w:tc>
          <w:tcPr>
            <w:tcW w:type="dxa" w:w="2880"/>
          </w:tcPr>
          <w:p>
            <w:r>
              <w:t>telegram_id</w:t>
            </w:r>
          </w:p>
        </w:tc>
        <w:tc>
          <w:tcPr>
            <w:tcW w:type="dxa" w:w="2880"/>
          </w:tcPr>
          <w:p>
            <w:r>
              <w:t>INTEGER UNIQUE</w:t>
            </w:r>
          </w:p>
        </w:tc>
        <w:tc>
          <w:tcPr>
            <w:tcW w:type="dxa" w:w="2880"/>
          </w:tcPr>
          <w:p>
            <w:r>
              <w:t>ID пользователя в Telegram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Имя пользователя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Номер телефона</w:t>
            </w:r>
          </w:p>
        </w:tc>
      </w:tr>
      <w:tr>
        <w:tc>
          <w:tcPr>
            <w:tcW w:type="dxa" w:w="2880"/>
          </w:tcPr>
          <w:p>
            <w:r>
              <w:t>business_type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вида бизнеса (1-9)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Описание бизнеса</w:t>
            </w:r>
          </w:p>
        </w:tc>
      </w:tr>
      <w:tr>
        <w:tc>
          <w:tcPr>
            <w:tcW w:type="dxa" w:w="2880"/>
          </w:tcPr>
          <w:p>
            <w:r>
              <w:t>registered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Флаг завершения регистрации</w:t>
            </w:r>
          </w:p>
        </w:tc>
      </w:tr>
    </w:tbl>
    <w:p>
      <w:pPr>
        <w:pStyle w:val="Heading2"/>
      </w:pPr>
      <w:r>
        <w:t>4.2. 9 видов предпринимательства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Название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🛒 Розничная торговля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🏭 Производство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💻 IT-услуги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📚 Образование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🏥 Медицина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🚚 Логистика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🏨 Гостиничный бизнес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🎨 Маркетинг и реклама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🔧 Услуги (ремонт, клининг)</w:t>
            </w:r>
          </w:p>
        </w:tc>
      </w:tr>
    </w:tbl>
    <w:p>
      <w:pPr>
        <w:pStyle w:val="Heading1"/>
      </w:pPr>
      <w:r>
        <w:t>5. Управление ботом</w:t>
      </w:r>
    </w:p>
    <w:p>
      <w:pPr>
        <w:pStyle w:val="Heading2"/>
      </w:pPr>
      <w:r>
        <w:t>5.1. Команды Telegram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Команда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/start</w:t>
            </w:r>
          </w:p>
        </w:tc>
        <w:tc>
          <w:tcPr>
            <w:tcW w:type="dxa" w:w="4320"/>
          </w:tcPr>
          <w:p>
            <w:r>
              <w:t>Начать работу / открыть меню</w:t>
            </w:r>
          </w:p>
        </w:tc>
      </w:tr>
      <w:tr>
        <w:tc>
          <w:tcPr>
            <w:tcW w:type="dxa" w:w="4320"/>
          </w:tcPr>
          <w:p>
            <w:r>
              <w:t>/help</w:t>
            </w:r>
          </w:p>
        </w:tc>
        <w:tc>
          <w:tcPr>
            <w:tcW w:type="dxa" w:w="4320"/>
          </w:tcPr>
          <w:p>
            <w:r>
              <w:t>Показать справку</w:t>
            </w:r>
          </w:p>
        </w:tc>
      </w:tr>
      <w:tr>
        <w:tc>
          <w:tcPr>
            <w:tcW w:type="dxa" w:w="4320"/>
          </w:tcPr>
          <w:p>
            <w:r>
              <w:t>/status</w:t>
            </w:r>
          </w:p>
        </w:tc>
        <w:tc>
          <w:tcPr>
            <w:tcW w:type="dxa" w:w="4320"/>
          </w:tcPr>
          <w:p>
            <w:r>
              <w:t>Показать статус бота</w:t>
            </w:r>
          </w:p>
        </w:tc>
      </w:tr>
      <w:tr>
        <w:tc>
          <w:tcPr>
            <w:tcW w:type="dxa" w:w="4320"/>
          </w:tcPr>
          <w:p>
            <w:r>
              <w:t>/stop</w:t>
            </w:r>
          </w:p>
        </w:tc>
        <w:tc>
          <w:tcPr>
            <w:tcW w:type="dxa" w:w="4320"/>
          </w:tcPr>
          <w:p>
            <w:r>
              <w:t>Остановить бота</w:t>
            </w:r>
          </w:p>
        </w:tc>
      </w:tr>
      <w:tr>
        <w:tc>
          <w:tcPr>
            <w:tcW w:type="dxa" w:w="4320"/>
          </w:tcPr>
          <w:p>
            <w:r>
              <w:t>/restart</w:t>
            </w:r>
          </w:p>
        </w:tc>
        <w:tc>
          <w:tcPr>
            <w:tcW w:type="dxa" w:w="4320"/>
          </w:tcPr>
          <w:p>
            <w:r>
              <w:t>Перезапустить бота</w:t>
            </w:r>
          </w:p>
        </w:tc>
      </w:tr>
    </w:tbl>
    <w:p>
      <w:pPr>
        <w:pStyle w:val="Heading1"/>
      </w:pPr>
      <w:r>
        <w:t>6. Нейросетевая составляющая</w:t>
      </w:r>
    </w:p>
    <w:p>
      <w:pPr>
        <w:pStyle w:val="Heading2"/>
      </w:pPr>
      <w:r>
        <w:t>6.1. Используемые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Провайдер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llama-3.3-70b-versatile</w:t>
            </w:r>
          </w:p>
        </w:tc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Генерация постов</w:t>
            </w:r>
          </w:p>
        </w:tc>
      </w:tr>
      <w:tr>
        <w:tc>
          <w:tcPr>
            <w:tcW w:type="dxa" w:w="2880"/>
          </w:tcPr>
          <w:p>
            <w:r>
              <w:t>mixtral-8x7b-32768</w:t>
            </w:r>
          </w:p>
        </w:tc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Альтернативная модель</w:t>
            </w:r>
          </w:p>
        </w:tc>
      </w:tr>
    </w:tbl>
    <w:p>
      <w:pPr>
        <w:pStyle w:val="Heading1"/>
      </w:pPr>
      <w:r>
        <w:t>7. Установка и запуск</w:t>
      </w:r>
    </w:p>
    <w:p>
      <w:pPr>
        <w:pStyle w:val="Heading2"/>
      </w:pPr>
      <w:r>
        <w:t>7.1. Установка зависимостей</w:t>
      </w:r>
    </w:p>
    <w:p>
      <w:pPr/>
      <w:r>
        <w:t>pip install -r requirements.txt</w:t>
      </w:r>
    </w:p>
    <w:p>
      <w:pPr>
        <w:pStyle w:val="Heading2"/>
      </w:pPr>
      <w:r>
        <w:t>7.2. Настройка переменных окружения</w:t>
      </w:r>
    </w:p>
    <w:p>
      <w:r>
        <w:t>.env:</w:t>
      </w:r>
    </w:p>
    <w:p>
      <w:pPr/>
      <w:r>
        <w:t>TELEGRAM_TOKEN=ваш_токен_от_BotFather</w:t>
      </w:r>
    </w:p>
    <w:p>
      <w:pPr/>
      <w:r>
        <w:t>GROQ_API_KEY=gsk_ваш_ключ_из_console.groq.com</w:t>
      </w:r>
    </w:p>
    <w:p>
      <w:pPr>
        <w:pStyle w:val="Heading2"/>
      </w:pPr>
      <w:r>
        <w:t>7.3. Запуск</w:t>
      </w:r>
    </w:p>
    <w:p>
      <w:pPr/>
      <w:r>
        <w:t>python main.py</w:t>
      </w:r>
    </w:p>
    <w:p>
      <w:pPr>
        <w:pStyle w:val="Heading1"/>
      </w:pPr>
      <w:r>
        <w:t>8. Примеры работы</w:t>
      </w:r>
    </w:p>
    <w:p>
      <w:r>
        <w:t>Сценарий регистрации:</w:t>
      </w:r>
    </w:p>
    <w:p>
      <w:pPr>
        <w:pStyle w:val="ListNumber"/>
      </w:pPr>
      <w:r>
        <w:t>1. Пользователь вводит /start</w:t>
      </w:r>
    </w:p>
    <w:p>
      <w:pPr>
        <w:pStyle w:val="ListNumber"/>
      </w:pPr>
      <w:r>
        <w:t>2. Бот запрашивает имя</w:t>
      </w:r>
    </w:p>
    <w:p>
      <w:pPr>
        <w:pStyle w:val="ListNumber"/>
      </w:pPr>
      <w:r>
        <w:t>3. Бот запрашивает телефон (кнопка)</w:t>
      </w:r>
    </w:p>
    <w:p>
      <w:pPr>
        <w:pStyle w:val="ListNumber"/>
      </w:pPr>
      <w:r>
        <w:t>4. Бот показывает 9 видов бизнеса (кнопки)</w:t>
      </w:r>
    </w:p>
    <w:p>
      <w:pPr>
        <w:pStyle w:val="ListNumber"/>
      </w:pPr>
      <w:r>
        <w:t>5. Бот запрашивает описание бизнеса</w:t>
      </w:r>
    </w:p>
    <w:p>
      <w:pPr>
        <w:pStyle w:val="ListNumber"/>
      </w:pPr>
      <w:r>
        <w:t>6. Регистрация завершена → главное меню</w:t>
      </w:r>
    </w:p>
    <w:p>
      <w:pPr>
        <w:pStyle w:val="Heading1"/>
      </w:pPr>
      <w:r>
        <w:t>9. Заключение</w:t>
      </w:r>
    </w:p>
    <w:p>
      <w:r>
        <w:t>Разработанный Telegram-бот представляет собой полностью функциональное решение для предпринимателей, желающих автоматизировать создание контента для социальных сетей.</w:t>
      </w:r>
    </w:p>
    <w:p>
      <w:pPr>
        <w:pStyle w:val="Heading2"/>
      </w:pPr>
      <w:r>
        <w:t>Ключевые достижения:</w:t>
      </w:r>
    </w:p>
    <w:p>
      <w:pPr>
        <w:pStyle w:val="ListBullet"/>
      </w:pPr>
      <w:r>
        <w:t>• Модульная архитектура</w:t>
      </w:r>
    </w:p>
    <w:p>
      <w:pPr>
        <w:pStyle w:val="ListBullet"/>
      </w:pPr>
      <w:r>
        <w:t>• Интеграция с нейросетями (Groq)</w:t>
      </w:r>
    </w:p>
    <w:p>
      <w:pPr>
        <w:pStyle w:val="ListBullet"/>
      </w:pPr>
      <w:r>
        <w:t>• Удобный интерфейс с кнопками</w:t>
      </w:r>
    </w:p>
    <w:p>
      <w:pPr>
        <w:pStyle w:val="ListBullet"/>
      </w:pPr>
      <w:r>
        <w:t>• Локальное хранение данных (SQLite)</w:t>
      </w:r>
    </w:p>
    <w:p>
      <w:pPr>
        <w:pStyle w:val="ListBullet"/>
      </w:pPr>
      <w:r>
        <w:t>• Гибкая система шаблонов</w:t>
      </w:r>
    </w:p>
    <w:p>
      <w:pPr>
        <w:pStyle w:val="ListBullet"/>
      </w:pPr>
      <w:r>
        <w:t>• Управление через Telegram-команды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