
<file path=tesserocr-2.5.2.dist-info/top_level.txt>tesserocr

</file>