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4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145"/>
        <w:gridCol w:w="1145"/>
        <w:gridCol w:w="1145"/>
        <w:gridCol w:w="1145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 w:rsidR="002F2879" w:rsidRPr="008634BB" w:rsidTr="008634BB">
        <w:trPr>
          <w:tblHeader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bookmarkStart w:id="0" w:name="_GoBack"/>
            <w:bookmarkEnd w:id="0"/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StudyID/Eudra CT Number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CaseID/Subject Number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Duplicate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Country/Gender/Age/Race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Suspect Drug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Dose(frequency)/Route/Formulation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Treatment Start Date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Treatment Stop Date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System Organ Class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Adverse Reaction(s)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Expectedness/Seriousness/Drop-out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Outcome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Date of Onset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Comments(Investigator's Causality)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14570A-CA002-S2577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CANADA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Extrapyramidal disorder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creatine phosphokinase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18Mar2015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14570A-DE009-S3398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Cystitis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Urinary tract infection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 xml:space="preserve">General disorders and administration site </w:t>
            </w: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Feeling of body temperature change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Depressive symptom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14570A-DE014-S3015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Fatigue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Dry mouth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pressure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Headache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pressure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Muscle strain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creatine phosphokinase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pressure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Nasopharyngitis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14570A-DE015-S3103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Hallucination, visual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14570A-DE016-S2529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Pregnancy, puerperium and perinatal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Pregnancy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Pregnancy, puerperium and perinatal conditions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Abortion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14570A-DE016-S3208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Ataxia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14570A-DE017-S2341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46Years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29Oct2014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03Nov2014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Not Recovered/N</w:t>
            </w: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27Apr2015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20Jan2015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14570A-EE002-S3147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Diarrhoea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Upper respiratory tract infection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14570A-EE002-S3188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Headache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Headache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 xml:space="preserve">General disorders and </w:t>
            </w: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administration site conditions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Asthenia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14570A-EE004-S2647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Dyskinesia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17Feb2015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14570A-EE004-S2947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decreased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Aspartate aminotransferase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Alanine aminotransferase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14570A-EE004-S3456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lastRenderedPageBreak/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Toothache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Toothache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pressure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14570A-EE005-S2776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ESTONIA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Viral upper respiratory tract infection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14570A-FI001-S3276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FINLAND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Dyspepsia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Hot flush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Increased appetite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Fatigue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Urticaria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Cystitis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08Feb2016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25Feb2016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14570A-FI003-S3186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FINLAND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Acne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Dizziness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Paraesthesia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Influenza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Reproductive system and breast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Menstruation irregular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14570A-FI008-S2702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FINLAND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10Feb2015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Fatigue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14570A-GB003-S3411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KINGDOM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False positive investigation result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 legs syndrome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14570A-GB003-S3447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KINGDOM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Dysarthria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Transient ischaemic attack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14570A-GB004-S2785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KINGDOM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Oedema peripheral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Abnormal dreams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Endocrine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Hypothyroidism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14570A-GB004-S2978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KINGDOM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Dizziness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Influenza like illness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Oropharyngeal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Abnormal dreams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Facial nerve disorder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Cardiac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Atrioventricular block first degree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14570A-MX008-S3275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MEXICO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Back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Neck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Akathisia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14570A-PL002-S2654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Asthenia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Hypoaesthesia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Akathisia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14570A-PL002-S3481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Ruptured cerebral aneurysm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 with Sequelae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14570A-PL016-S3075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Intentional overdose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Intercostal neuralgia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14570A-PL019-S2894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decreased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Toothache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Diarrhoea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Alanine aminotransferase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Aspartate aminotransferase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Gamma-glutamyltransferase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14570A-UA012-S3402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Electrocardiogram QT prolonged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14570A-US041-S3073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Fibromyalgia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glucose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14644A-RU013-S1536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18Oct2014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14644A-RU015-S1655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creatinine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14644A-UA002-S1506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22Aug2014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Pregnancy, puerperium and perinatal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Pregnancy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Reproductive system and breast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Ovarian cyst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14644A-UA004-S1559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26Sep2014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14644A-UA004-S1620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14644B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14644A-UA009-S1676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26Nov2014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23Dec2014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BREXPIPRAZOLE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4mg(QD)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331-10-002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005-1010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JAPAN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Asian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331-10-002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062-1046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JAPAN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Asian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Conjunctivitis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331-10-002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069-1003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JAPAN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Asian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Psychomotor hyperactivity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Vomiting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Dizziness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4MG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331-10-002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105-1011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JAPAN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Asian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OPC-34712 1MG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006-S0611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Black or African American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Paranoia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COHORT 2 1 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ORAL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960-S8692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986-S8582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COLOMBIA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Eye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Ocular hyperaemia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Headache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986-S8590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COLOMBIA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986-S8595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COLOMBIA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987-S8649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COLOMBIA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23Feb2015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331-10-237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987-S8734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COLOMBIA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Schizophrenia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15Jan2015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10Feb2015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Gingivitis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11Feb2015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OPC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006-S8305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Native Hawaiian or Other Pacific Islander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322-S8312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Migraine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Migraine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09Feb2016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395-S7763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418-S7999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Muscular weakness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Tremor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427-S8128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Electrocardiogram QT prolonged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Paraesthesia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PLACEBO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Hyperthermia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Immune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Hypersensitivity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766-S7805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796-S7861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FRANCE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Suicide attempt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796-S8000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FRANCE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Hypotension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804-S7907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808-S7902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Akathisia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Upper respiratory tract infection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819-S8073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Back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Dry mouth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Nasopharyngitis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Ear and labyrinth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Vertigo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Cough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331-10-238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821-S7890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Hepatic enzyme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PRIOR ADT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006-S8264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Vomiting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006-S8500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Black or African American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Bronchitis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015-S7952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Middle 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Systemic inflammatory response syndrome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019-S8209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Decreased appetite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Anorgasmia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Sinusitis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Bronchitis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Eye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Blepharospasm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Bruxism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Irritability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322-S8267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creatine phosphokinase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Hypertension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325-S8104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Black or African American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Irritability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Fatigue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325-S8225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Rash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Somnambulism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Suicide attempt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 legs syndrome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Confusional state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417-S8483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BREX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Headache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BREX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BREX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Reproductive system and breast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Breast engorgement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BREX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Increased appetite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BREX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418-S8350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Muscular weakness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Ear and labyrinth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Vertigo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Cardiac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Tachycardia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and lymphatic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 blood cell disorder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708-S8706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Cardiac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Palpitations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Nasopharyngitis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717-S8443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Suicide attempt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Surgical and medical procedures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Hospitalisation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Cardiac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Palpitations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Tremor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Urticaria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Ear and labyrinth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Vertigo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Crying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Hyperhidrosis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Vaginitis bacterial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769-S8111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POLAND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Depressive symptom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808-S8371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Facial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Neck pain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Cervical vertebral fracture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808-S8678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819-S8393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Pruritus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Nasopharyngitis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Somnolence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Renal and urinary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Pollakiuria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Thirst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820-S8148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Hypertension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331-12-282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820-S8335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Deep vein thrombosis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Aortic embolus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103-0177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Pyrexia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Pneumonia aspiration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Fatal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111-0290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85Years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Cellulitis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Clostridium difficile colitis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Clostridium difficile colitis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118-0176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Black or African American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and lymphatic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Anaemia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121-0207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Patella fracture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Hyponatraemia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Fall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121-0208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Pancreatitis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 blood cell count decreased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09Feb2016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134-0314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Feeding disorder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Orthostatic hypotension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141-0405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CROATIA (local name: Hrvatska)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Tremor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Constipation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Tremor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0mg(DAY)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Hypokinesia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01Mar2016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Dysarthria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Disorientation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143-0132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CROATIA (local name: Hrvatska)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Dyspepsia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Gait disturbance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Parkinsonism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144-0201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CROATIA (local name: Hrvatska)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Intentional self-injury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145-0350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CROATIA (local name: Hrvatska)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Psychomotor hyperactivity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149-0297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CROATIA (local name: Hrvatska)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11Sep2015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Epilepsy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22Sep2015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23Sep2015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152-0414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76Years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Delusion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Fatigue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Increased appetite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01Mar2016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10Mar2016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17Mar2016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24Mar2016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159-0188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Balance disorder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171-0369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60Years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Dementia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Abnormal behaviour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172-0318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RUSSIAN FEDERATION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and lymphatic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Anaemia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Respiratory tract infection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22Oct2015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29Oct2015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30Oct2015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Z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30Nov2015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331-12-283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176-0181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SERBIA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73Years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Diarrhoea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Electrolyte imbalance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Haemoglobin decreased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Glomerular filtration rate increased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528-1161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Seizure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Faecal incontinence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Renal and urinary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Urinary incontinence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Faecal incontinence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25Nov2015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Faecal incontinence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28Dec2015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23Dec2015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31Dec2015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09Jan2016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10Jan2016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588-1141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Seizure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Agitation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589-1145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UKRAINE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61Years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Seizure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Vascular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Hypertensive crisis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Weight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Unlikely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Vomiting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26Aug2015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22Jul2015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18Aug2015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25Aug2015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331-12-284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602-1109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SLOVENIA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87Years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26Apr2015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Femur fracture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 with Sequelae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Pubis fracture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Recovering/Resolving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Periodontal disease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Nausea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07Jun2015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Infections and infestations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Urinary tract infection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01Jul2015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DUMMY 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16Jul2015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331-13-214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014-S3043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44Years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Restlessness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05Jun2015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18Jun2015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19Jun2015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Blood pressure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331-13-214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320-S3637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Female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Black or African American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25Feb2016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Skin and subcutaneous tissue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Dermatitis atopic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08Jan2016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01Mar2016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03Mar2016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Nervous system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Hypersomnia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Metabolism and nutrition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Increased appetite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15Jan2016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Cough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10Feb2016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331-13-214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392-S2972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GERMANY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52Years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12May2015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White blood cell count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Investigations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Gamma-glutamyltransferase increased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Vomiting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29May2015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Gastrointestinal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Diarrhoea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Recovered/Resolved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Possibly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30May2015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10Jun2015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2MG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11Jun2015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17Jun2015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331-13-214</w:t>
            </w:r>
          </w:p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704-S2834</w:t>
            </w: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UNITED STATES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Male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39Years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31Mar2015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06Apr2015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Psychiatric disorders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Anxiety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Expected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Non-serious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Yes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Recovered/Not Resolved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01May2015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Not Related</w:t>
            </w: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07Apr2015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13Apr2015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14Apr2015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20Apr2015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21Apr2015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27Apr2015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28Apr2015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02May2015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  <w:tr w:rsidR="002F2879" w:rsidRPr="008634BB" w:rsidTr="008634BB"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DUM PLC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PO</w:t>
            </w:r>
          </w:p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TABLET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03May2015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B66D2A">
            <w:pPr>
              <w:spacing w:line="320" w:lineRule="atLeast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8634BB">
              <w:rPr>
                <w:rFonts w:ascii="Helvetica" w:hAnsi="Helvetica" w:cs="Helvetica"/>
                <w:color w:val="auto"/>
                <w:sz w:val="18"/>
                <w:szCs w:val="18"/>
              </w:rPr>
              <w:t>04May2015</w:t>
            </w: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F2879" w:rsidRPr="008634BB" w:rsidRDefault="002F2879">
            <w:pPr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</w:tc>
      </w:tr>
    </w:tbl>
    <w:p w:rsidR="00B66D2A" w:rsidRPr="008634BB" w:rsidRDefault="00B66D2A">
      <w:pPr>
        <w:rPr>
          <w:sz w:val="18"/>
          <w:szCs w:val="18"/>
        </w:rPr>
      </w:pPr>
    </w:p>
    <w:sectPr w:rsidR="00B66D2A" w:rsidRPr="008634BB">
      <w:headerReference w:type="default" r:id="rId7"/>
      <w:footerReference w:type="default" r:id="rId8"/>
      <w:pgSz w:w="16840" w:h="11907" w:orient="landscape"/>
      <w:pgMar w:top="400" w:right="400" w:bottom="400" w:left="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2A" w:rsidRDefault="00B66D2A">
      <w:r>
        <w:separator/>
      </w:r>
    </w:p>
  </w:endnote>
  <w:endnote w:type="continuationSeparator" w:id="0">
    <w:p w:rsidR="00B66D2A" w:rsidRDefault="00B6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879" w:rsidRDefault="00B66D2A">
    <w:pPr>
      <w:spacing w:line="320" w:lineRule="atLeast"/>
      <w:jc w:val="center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t>-</w:t>
    </w:r>
    <w:r>
      <w:rPr>
        <w:rFonts w:ascii="Times New Roman" w:hAnsi="Times New Roman" w:cs="Times New Roman"/>
        <w:color w:val="auto"/>
      </w:rPr>
      <w:fldChar w:fldCharType="begin"/>
    </w:r>
    <w:r>
      <w:rPr>
        <w:rFonts w:ascii="Times New Roman" w:hAnsi="Times New Roman" w:cs="Times New Roman"/>
        <w:color w:val="auto"/>
      </w:rPr>
      <w:instrText>PAGE</w:instrText>
    </w:r>
    <w:r>
      <w:rPr>
        <w:rFonts w:ascii="Times New Roman" w:hAnsi="Times New Roman" w:cs="Times New Roman"/>
        <w:color w:val="auto"/>
      </w:rPr>
      <w:fldChar w:fldCharType="separate"/>
    </w:r>
    <w:r w:rsidR="00253CE0">
      <w:rPr>
        <w:rFonts w:ascii="Times New Roman" w:hAnsi="Times New Roman" w:cs="Times New Roman"/>
        <w:noProof/>
        <w:color w:val="auto"/>
      </w:rPr>
      <w:t>1</w:t>
    </w:r>
    <w:r>
      <w:rPr>
        <w:rFonts w:ascii="Times New Roman" w:hAnsi="Times New Roman" w:cs="Times New Roman"/>
        <w:color w:val="auto"/>
      </w:rPr>
      <w:fldChar w:fldCharType="end"/>
    </w:r>
    <w:r>
      <w:rPr>
        <w:rFonts w:ascii="Times New Roman" w:hAnsi="Times New Roman" w:cs="Times New Roman"/>
        <w:color w:val="auto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2A" w:rsidRDefault="00B66D2A">
      <w:r>
        <w:separator/>
      </w:r>
    </w:p>
  </w:footnote>
  <w:footnote w:type="continuationSeparator" w:id="0">
    <w:p w:rsidR="00B66D2A" w:rsidRDefault="00B66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4BB" w:rsidRPr="008634BB" w:rsidRDefault="008634BB" w:rsidP="008634BB">
    <w:pPr>
      <w:pStyle w:val="Header"/>
      <w:jc w:val="center"/>
      <w:rPr>
        <w:sz w:val="28"/>
      </w:rPr>
    </w:pPr>
    <w:r w:rsidRPr="008634BB">
      <w:rPr>
        <w:rFonts w:hint="eastAsia"/>
        <w:sz w:val="28"/>
      </w:rPr>
      <w:t>List of Subjects who Dropped out of Studies During the Reporting Period</w:t>
    </w:r>
  </w:p>
  <w:p w:rsidR="008634BB" w:rsidRDefault="008634BB">
    <w:pPr>
      <w:pStyle w:val="Header"/>
    </w:pPr>
    <w:r>
      <w:rPr>
        <w:rFonts w:hint="eastAsia"/>
      </w:rPr>
      <w:t>PRODUCT: OPC-34712</w:t>
    </w:r>
    <w:r>
      <w:ptab w:relativeTo="margin" w:alignment="center" w:leader="none"/>
    </w:r>
    <w:r>
      <w:rPr>
        <w:rFonts w:hint="eastAsia"/>
      </w:rPr>
      <w:t>REPORTING PERIOD: 18-APR-2015 to 17-APR-2016</w:t>
    </w:r>
    <w:r>
      <w:ptab w:relativeTo="margin" w:alignment="right" w:leader="none"/>
    </w:r>
    <w:r>
      <w:rPr>
        <w:rFonts w:hint="eastAsia"/>
      </w:rPr>
      <w:t>DATE: 28-APR-2016</w:t>
    </w:r>
  </w:p>
  <w:p w:rsidR="008634BB" w:rsidRDefault="0086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79"/>
    <w:rsid w:val="00253CE0"/>
    <w:rsid w:val="002F2879"/>
    <w:rsid w:val="008634BB"/>
    <w:rsid w:val="00B66D2A"/>
    <w:rsid w:val="00F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37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6379"/>
    <w:rPr>
      <w:rFonts w:ascii="Arial" w:hAnsi="Arial" w:cs="Arial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37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6379"/>
    <w:rPr>
      <w:rFonts w:ascii="Arial" w:hAnsi="Arial" w:cs="Arial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4BB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37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6379"/>
    <w:rPr>
      <w:rFonts w:ascii="Arial" w:hAnsi="Arial" w:cs="Arial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37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6379"/>
    <w:rPr>
      <w:rFonts w:ascii="Arial" w:hAnsi="Arial" w:cs="Arial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4BB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12571</Words>
  <Characters>71660</Characters>
  <Application>Microsoft Office Word</Application>
  <DocSecurity>4</DocSecurity>
  <Lines>597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大塚グループ</Company>
  <LinksUpToDate>false</LinksUpToDate>
  <CharactersWithSpaces>84063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Suzuki, Ayako</dc:creator>
  <cp:lastModifiedBy>Engineer, Riddhima</cp:lastModifiedBy>
  <cp:revision>2</cp:revision>
  <dcterms:created xsi:type="dcterms:W3CDTF">2016-04-28T15:34:00Z</dcterms:created>
  <dcterms:modified xsi:type="dcterms:W3CDTF">2016-04-28T15:34:00Z</dcterms:modified>
</cp:coreProperties>
</file>