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23AC388B" w:rsidR="00D151E2" w:rsidRPr="00F40BAE" w:rsidRDefault="004D295C" w:rsidP="00411206">
      <w:pPr>
        <w:rPr>
          <w:rFonts w:ascii="Arial" w:hAnsi="Arial" w:cs="Arial"/>
          <w:i/>
          <w:color w:val="0000FF"/>
          <w:sz w:val="21"/>
          <w:szCs w:val="21"/>
        </w:rPr>
      </w:pPr>
      <w:r>
        <w:rPr>
          <w:rFonts w:ascii="Arial" w:hAnsi="Arial" w:cs="Arial"/>
          <w:i/>
          <w:color w:val="0000FF"/>
          <w:sz w:val="21"/>
          <w:szCs w:val="21"/>
        </w:rPr>
        <w:t>Thank you</w:t>
      </w:r>
      <w:r w:rsidR="00411206" w:rsidRPr="00F40BAE">
        <w:rPr>
          <w:rFonts w:ascii="Arial" w:hAnsi="Arial" w:cs="Arial"/>
          <w:i/>
          <w:color w:val="0000FF"/>
          <w:sz w:val="21"/>
          <w:szCs w:val="21"/>
        </w:rPr>
        <w:t xml:space="preserve">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While the reviewer(s) and editor </w:t>
      </w:r>
      <w:proofErr w:type="spellStart"/>
      <w:r w:rsidRPr="00F40BAE">
        <w:rPr>
          <w:rFonts w:ascii="Arial" w:eastAsia="Times New Roman" w:hAnsi="Arial" w:cs="Arial"/>
          <w:color w:val="606060"/>
          <w:sz w:val="21"/>
          <w:szCs w:val="21"/>
          <w:shd w:val="clear" w:color="auto" w:fill="FFFFFF"/>
        </w:rPr>
        <w:t>recognise</w:t>
      </w:r>
      <w:proofErr w:type="spellEnd"/>
      <w:r w:rsidRPr="00F40BAE">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https://mc.manuscriptcentral.com/jog?URL_MASK=c4f6bc6939974504b4e71a0271d844e7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3DD1974F" w14:textId="77777777"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p>
    <w:p w14:paraId="1DF1F1C4" w14:textId="65D4BAF3" w:rsidR="00FA08D3" w:rsidRPr="008125C2" w:rsidRDefault="00FB0ED5" w:rsidP="00FA08D3">
      <w:pPr>
        <w:ind w:left="720"/>
        <w:rPr>
          <w:rFonts w:ascii="Arial" w:eastAsia="Times New Roman" w:hAnsi="Arial" w:cs="Arial"/>
          <w:i/>
          <w:color w:val="0000FF"/>
          <w:sz w:val="21"/>
          <w:szCs w:val="21"/>
        </w:rPr>
      </w:pPr>
      <w:r w:rsidRPr="008125C2">
        <w:rPr>
          <w:rFonts w:ascii="Arial" w:eastAsia="Times New Roman" w:hAnsi="Arial" w:cs="Arial"/>
          <w:i/>
          <w:color w:val="0000FF"/>
          <w:sz w:val="21"/>
          <w:szCs w:val="21"/>
        </w:rPr>
        <w:t xml:space="preserve">We agree with the reviewer’s statement that the main point of the paper is lost in the details of the results section. We originally chose to merge the Result and Discussion sections because each subsection builds on the previous one (e.g. the assumptions and results of density assignment are needed to understand the results and discussion of the interpolated winter balance values). </w:t>
      </w:r>
      <w:r w:rsidR="00816650" w:rsidRPr="008125C2">
        <w:rPr>
          <w:rFonts w:ascii="Arial" w:eastAsia="Times New Roman" w:hAnsi="Arial" w:cs="Arial"/>
          <w:i/>
          <w:color w:val="0000FF"/>
          <w:sz w:val="21"/>
          <w:szCs w:val="21"/>
        </w:rPr>
        <w:t>Therefore, we do not want to reorganize these sections in the way suggested</w:t>
      </w:r>
      <w:r w:rsidR="00FA08D3" w:rsidRPr="008125C2">
        <w:rPr>
          <w:rFonts w:ascii="Arial" w:eastAsia="Times New Roman" w:hAnsi="Arial" w:cs="Arial"/>
          <w:i/>
          <w:color w:val="0000FF"/>
          <w:sz w:val="21"/>
          <w:szCs w:val="21"/>
        </w:rPr>
        <w:t xml:space="preserve"> by the reviewer because then the main interpolation results would not be built on the results of the previous steps. Further, the suggested arrangement would mean that there would be a large proportion of results presented in the Discussion section. </w:t>
      </w:r>
    </w:p>
    <w:p w14:paraId="2D14F8CF" w14:textId="77777777" w:rsidR="00FA08D3" w:rsidRPr="008125C2" w:rsidRDefault="00FA08D3" w:rsidP="00FA08D3">
      <w:pPr>
        <w:ind w:left="720"/>
        <w:rPr>
          <w:rFonts w:ascii="Arial" w:eastAsia="Times New Roman" w:hAnsi="Arial" w:cs="Arial"/>
          <w:i/>
          <w:color w:val="0000FF"/>
          <w:sz w:val="21"/>
          <w:szCs w:val="21"/>
        </w:rPr>
      </w:pPr>
    </w:p>
    <w:p w14:paraId="1899F2B2" w14:textId="4D201B75" w:rsidR="00FA08D3" w:rsidRDefault="00FA08D3" w:rsidP="00FA08D3">
      <w:pPr>
        <w:ind w:left="720"/>
        <w:rPr>
          <w:rFonts w:ascii="Arial" w:eastAsia="Times New Roman" w:hAnsi="Arial" w:cs="Arial"/>
          <w:color w:val="606060"/>
          <w:sz w:val="21"/>
          <w:szCs w:val="21"/>
        </w:rPr>
      </w:pPr>
      <w:r w:rsidRPr="008125C2">
        <w:rPr>
          <w:rFonts w:ascii="Arial" w:eastAsia="Times New Roman" w:hAnsi="Arial" w:cs="Arial"/>
          <w:i/>
          <w:color w:val="0000FF"/>
          <w:sz w:val="21"/>
          <w:szCs w:val="21"/>
        </w:rPr>
        <w:t xml:space="preserve">We propose an altered restructuring of the Results and Discussion. In the Results sections we now present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as before, and present a brief overview of the results for Distributed winter balance and Uncertainty analysis using a Monte Carlo approach. The Discussion now contains only the interpretation of Distributed winter balance and Uncertainty analysis using a Monte Carlo approach, which includes a discussion of important topographic parameters, transfer of regression coefficients and regional context. We hope that since the Discussion is focused on the interpolation and uncertainty analysis, the main ideas of the paper will be clearer. We note that in this arrangement, a small amount of interpretation of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is present in the Results section but we believe this interpretation is short </w:t>
      </w:r>
      <w:r w:rsidR="003A5E52" w:rsidRPr="008125C2">
        <w:rPr>
          <w:rFonts w:ascii="Arial" w:eastAsia="Times New Roman" w:hAnsi="Arial" w:cs="Arial"/>
          <w:i/>
          <w:color w:val="0000FF"/>
          <w:sz w:val="21"/>
          <w:szCs w:val="21"/>
        </w:rPr>
        <w:t>enough that it fits best in the Results section.</w:t>
      </w:r>
      <w:r w:rsidR="003A5E52">
        <w:rPr>
          <w:rFonts w:ascii="Arial" w:eastAsia="Times New Roman" w:hAnsi="Arial" w:cs="Arial"/>
          <w:color w:val="606060"/>
          <w:sz w:val="21"/>
          <w:szCs w:val="21"/>
        </w:rPr>
        <w:t xml:space="preserve"> </w:t>
      </w:r>
    </w:p>
    <w:p w14:paraId="133C5AE9" w14:textId="77777777" w:rsidR="00FB0ED5" w:rsidRDefault="00FB0ED5" w:rsidP="009E2925">
      <w:pPr>
        <w:rPr>
          <w:rFonts w:ascii="Arial" w:eastAsia="Times New Roman" w:hAnsi="Arial" w:cs="Arial"/>
          <w:color w:val="606060"/>
          <w:sz w:val="21"/>
          <w:szCs w:val="21"/>
        </w:rPr>
      </w:pPr>
    </w:p>
    <w:p w14:paraId="5B560A8E" w14:textId="77777777" w:rsidR="00FB0ED5" w:rsidRDefault="00FB0ED5" w:rsidP="009E2925">
      <w:pPr>
        <w:rPr>
          <w:rFonts w:ascii="Arial" w:eastAsia="Times New Roman" w:hAnsi="Arial" w:cs="Arial"/>
          <w:color w:val="606060"/>
          <w:sz w:val="21"/>
          <w:szCs w:val="21"/>
          <w:shd w:val="clear" w:color="auto" w:fill="FFFFFF"/>
        </w:rPr>
      </w:pPr>
    </w:p>
    <w:p w14:paraId="1541B2A5" w14:textId="38EF3D04"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p>
    <w:p w14:paraId="5D2AA910" w14:textId="77777777" w:rsidR="00FB0ED5" w:rsidRPr="00FB0ED5" w:rsidRDefault="00FB0ED5" w:rsidP="00FB0ED5">
      <w:pPr>
        <w:ind w:left="720"/>
        <w:rPr>
          <w:rFonts w:ascii="Arial" w:eastAsia="Times New Roman" w:hAnsi="Arial" w:cs="Arial"/>
          <w:color w:val="0000FF"/>
          <w:sz w:val="21"/>
          <w:szCs w:val="21"/>
          <w:shd w:val="clear" w:color="auto" w:fill="FFFFFF"/>
        </w:rPr>
      </w:pPr>
      <w:r w:rsidRPr="00FB0ED5">
        <w:rPr>
          <w:rFonts w:ascii="Arial" w:eastAsia="Times New Roman" w:hAnsi="Arial" w:cs="Arial"/>
          <w:color w:val="0000FF"/>
          <w:sz w:val="21"/>
          <w:szCs w:val="21"/>
          <w:shd w:val="clear" w:color="auto" w:fill="FFFFFF"/>
        </w:rPr>
        <w:t xml:space="preserve">We have expanded on the LR methods section in a way that we hope makes the LR process more clear and reproducible. Although we did not provide any additional equations or schemes, we divided the cross-validation and model-averaging descriptions into two paragraphs that build on each other, indicating that cross validation is nested within model averaging. </w:t>
      </w:r>
    </w:p>
    <w:p w14:paraId="2AF616B3" w14:textId="77777777" w:rsidR="00FB0ED5" w:rsidRDefault="00FB0ED5" w:rsidP="00FB0ED5">
      <w:pPr>
        <w:rPr>
          <w:rFonts w:ascii="Arial" w:eastAsia="Times New Roman" w:hAnsi="Arial" w:cs="Arial"/>
          <w:color w:val="606060"/>
          <w:sz w:val="21"/>
          <w:szCs w:val="21"/>
        </w:rPr>
      </w:pPr>
    </w:p>
    <w:p w14:paraId="4B678C51" w14:textId="04361CA8" w:rsidR="00623213" w:rsidRPr="00F40BAE" w:rsidRDefault="009E2925" w:rsidP="00FB0ED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Regarding the formatting, each section should be assigned a section number. </w:t>
      </w:r>
    </w:p>
    <w:p w14:paraId="6C6F54B7" w14:textId="77777777"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w:t>
      </w:r>
      <w:proofErr w:type="spellStart"/>
      <w:r w:rsidRPr="00F40BAE">
        <w:rPr>
          <w:rFonts w:ascii="Arial" w:eastAsia="Times New Roman" w:hAnsi="Arial" w:cs="Arial"/>
          <w:i/>
          <w:color w:val="0000FF"/>
          <w:sz w:val="21"/>
          <w:szCs w:val="21"/>
          <w:shd w:val="clear" w:color="auto" w:fill="FFFFFF"/>
        </w:rPr>
        <w:t>LaTex</w:t>
      </w:r>
      <w:proofErr w:type="spellEnd"/>
      <w:r w:rsidRPr="00F40BAE">
        <w:rPr>
          <w:rFonts w:ascii="Arial" w:eastAsia="Times New Roman" w:hAnsi="Arial" w:cs="Arial"/>
          <w:i/>
          <w:color w:val="0000FF"/>
          <w:sz w:val="21"/>
          <w:szCs w:val="21"/>
          <w:shd w:val="clear" w:color="auto" w:fill="FFFFFF"/>
        </w:rPr>
        <w:t xml:space="preserve"> formatting provided by IGS and it did not include section titles. </w:t>
      </w:r>
      <w:r w:rsidRPr="00F40BAE">
        <w:rPr>
          <w:rFonts w:ascii="Arial" w:eastAsia="Times New Roman" w:hAnsi="Arial" w:cs="Arial"/>
          <w:i/>
          <w:color w:val="0000FF"/>
          <w:sz w:val="21"/>
          <w:szCs w:val="21"/>
          <w:highlight w:val="yellow"/>
          <w:shd w:val="clear" w:color="auto" w:fill="FFFFFF"/>
        </w:rPr>
        <w:t>Not sure how to add them…</w:t>
      </w:r>
    </w:p>
    <w:p w14:paraId="58347C5E" w14:textId="76FDF5E8" w:rsidR="00F2520E"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 xml:space="preserve">“Winter balance (WB) is notoriously difficult to estimate </w:t>
      </w:r>
      <w:r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Dadi</w:t>
      </w:r>
      <w:proofErr w:type="spellEnd"/>
      <w:r w:rsidRPr="00F40BAE">
        <w:rPr>
          <w:rFonts w:ascii="Arial" w:eastAsia="Times New Roman" w:hAnsi="Arial" w:cs="Arial"/>
          <w:i/>
          <w:color w:val="0000FF"/>
          <w:sz w:val="21"/>
          <w:szCs w:val="21"/>
          <w:shd w:val="clear" w:color="auto" w:fill="FFFFFF"/>
        </w:rPr>
        <w:t xml:space="preserve"> ́c and others, 2010; </w:t>
      </w:r>
      <w:proofErr w:type="spellStart"/>
      <w:r w:rsidRPr="00F40BAE">
        <w:rPr>
          <w:rFonts w:ascii="Arial" w:eastAsia="Times New Roman" w:hAnsi="Arial" w:cs="Arial"/>
          <w:i/>
          <w:color w:val="0000FF"/>
          <w:sz w:val="21"/>
          <w:szCs w:val="21"/>
          <w:shd w:val="clear" w:color="auto" w:fill="FFFFFF"/>
        </w:rPr>
        <w:t>Cogley</w:t>
      </w:r>
      <w:proofErr w:type="spellEnd"/>
      <w:r w:rsidRPr="00F40BAE">
        <w:rPr>
          <w:rFonts w:ascii="Arial" w:eastAsia="Times New Roman" w:hAnsi="Arial" w:cs="Arial"/>
          <w:i/>
          <w:color w:val="0000FF"/>
          <w:sz w:val="21"/>
          <w:szCs w:val="21"/>
          <w:shd w:val="clear" w:color="auto" w:fill="FFFFFF"/>
        </w:rPr>
        <w:t xml:space="preserve">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measurements on glaciers are therefore difficult to obtain (e.g. </w:t>
      </w:r>
      <w:proofErr w:type="spellStart"/>
      <w:r w:rsidRPr="00F40BAE">
        <w:rPr>
          <w:rFonts w:ascii="Arial" w:eastAsia="Times New Roman" w:hAnsi="Arial" w:cs="Arial"/>
          <w:color w:val="606060"/>
          <w:sz w:val="21"/>
          <w:szCs w:val="21"/>
        </w:rPr>
        <w:t>Cogley</w:t>
      </w:r>
      <w:proofErr w:type="spellEnd"/>
      <w:r w:rsidRPr="00F40BAE">
        <w:rPr>
          <w:rFonts w:ascii="Arial" w:eastAsia="Times New Roman" w:hAnsi="Arial" w:cs="Arial"/>
          <w:color w:val="606060"/>
          <w:sz w:val="21"/>
          <w:szCs w:val="21"/>
        </w:rPr>
        <w:t xml:space="preserve">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could be mentioned here. </w:t>
      </w: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“…as well as geospatial interpolation (e.g. </w:t>
      </w:r>
      <w:proofErr w:type="spellStart"/>
      <w:r w:rsidRPr="00F40BAE">
        <w:rPr>
          <w:rFonts w:ascii="Arial" w:eastAsia="Times New Roman" w:hAnsi="Arial" w:cs="Arial"/>
          <w:color w:val="606060"/>
          <w:sz w:val="21"/>
          <w:szCs w:val="21"/>
        </w:rPr>
        <w:t>Erxleben</w:t>
      </w:r>
      <w:proofErr w:type="spellEnd"/>
      <w:r w:rsidRPr="00F40BAE">
        <w:rPr>
          <w:rFonts w:ascii="Arial" w:eastAsia="Times New Roman" w:hAnsi="Arial" w:cs="Arial"/>
          <w:color w:val="606060"/>
          <w:sz w:val="21"/>
          <w:szCs w:val="21"/>
        </w:rPr>
        <w:t xml:space="preserve">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w:t>
      </w:r>
      <w:proofErr w:type="spellStart"/>
      <w:r w:rsidRPr="00F40BAE">
        <w:rPr>
          <w:rFonts w:ascii="Arial" w:eastAsia="Times New Roman" w:hAnsi="Arial" w:cs="Arial"/>
          <w:color w:val="606060"/>
          <w:sz w:val="21"/>
          <w:szCs w:val="21"/>
        </w:rPr>
        <w:t>kriging</w:t>
      </w:r>
      <w:proofErr w:type="spellEnd"/>
      <w:r w:rsidRPr="00F40BAE">
        <w:rPr>
          <w:rFonts w:ascii="Arial" w:eastAsia="Times New Roman" w:hAnsi="Arial" w:cs="Arial"/>
          <w:color w:val="606060"/>
          <w:sz w:val="21"/>
          <w:szCs w:val="21"/>
        </w:rPr>
        <w:t>.”</w:t>
      </w:r>
    </w:p>
    <w:p w14:paraId="5FF59259" w14:textId="77777777" w:rsidR="00FD1AE4"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w:t>
      </w:r>
      <w:proofErr w:type="spellStart"/>
      <w:r w:rsidRPr="00F40BAE">
        <w:rPr>
          <w:rFonts w:ascii="Arial" w:eastAsia="Times New Roman" w:hAnsi="Arial" w:cs="Arial"/>
          <w:color w:val="606060"/>
          <w:sz w:val="21"/>
          <w:szCs w:val="21"/>
        </w:rPr>
        <w:t>Lehning</w:t>
      </w:r>
      <w:proofErr w:type="spellEnd"/>
      <w:r w:rsidRPr="00F40BAE">
        <w:rPr>
          <w:rFonts w:ascii="Arial" w:eastAsia="Times New Roman" w:hAnsi="Arial" w:cs="Arial"/>
          <w:color w:val="606060"/>
          <w:sz w:val="21"/>
          <w:szCs w:val="21"/>
        </w:rPr>
        <w:t xml:space="preserve"> and others, 2006), and SnowDrift3D(</w:t>
      </w:r>
      <w:proofErr w:type="spellStart"/>
      <w:r w:rsidRPr="00F40BAE">
        <w:rPr>
          <w:rFonts w:ascii="Arial" w:eastAsia="Times New Roman" w:hAnsi="Arial" w:cs="Arial"/>
          <w:color w:val="606060"/>
          <w:sz w:val="21"/>
          <w:szCs w:val="21"/>
        </w:rPr>
        <w:t>Schneiderbauer</w:t>
      </w:r>
      <w:proofErr w:type="spellEnd"/>
      <w:r w:rsidRPr="00F40BAE">
        <w:rPr>
          <w:rFonts w:ascii="Arial" w:eastAsia="Times New Roman" w:hAnsi="Arial" w:cs="Arial"/>
          <w:color w:val="606060"/>
          <w:sz w:val="21"/>
          <w:szCs w:val="21"/>
        </w:rPr>
        <w:t xml:space="preserve"> and </w:t>
      </w:r>
      <w:proofErr w:type="spellStart"/>
      <w:r w:rsidRPr="00F40BAE">
        <w:rPr>
          <w:rFonts w:ascii="Arial" w:eastAsia="Times New Roman" w:hAnsi="Arial" w:cs="Arial"/>
          <w:color w:val="606060"/>
          <w:sz w:val="21"/>
          <w:szCs w:val="21"/>
        </w:rPr>
        <w:t>Prokop</w:t>
      </w:r>
      <w:proofErr w:type="spellEnd"/>
      <w:r w:rsidRPr="00F40BAE">
        <w:rPr>
          <w:rFonts w:ascii="Arial" w:eastAsia="Times New Roman" w:hAnsi="Arial" w:cs="Arial"/>
          <w:color w:val="606060"/>
          <w:sz w:val="21"/>
          <w:szCs w:val="21"/>
        </w:rPr>
        <w:t>, 2011) are widely used,…”</w:t>
      </w:r>
    </w:p>
    <w:p w14:paraId="258AFB80" w14:textId="77777777" w:rsidR="002E162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0EAEB50F" w14:textId="09B33E00"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Grey squares have been changed to </w:t>
      </w:r>
      <w:r w:rsidR="001150A0">
        <w:rPr>
          <w:rFonts w:ascii="Arial" w:eastAsia="Times New Roman" w:hAnsi="Arial" w:cs="Arial"/>
          <w:i/>
          <w:color w:val="0000FF"/>
          <w:sz w:val="21"/>
          <w:szCs w:val="21"/>
        </w:rPr>
        <w:t>red</w:t>
      </w:r>
      <w:r w:rsidRPr="00F40BAE">
        <w:rPr>
          <w:rFonts w:ascii="Arial" w:eastAsia="Times New Roman" w:hAnsi="Arial" w:cs="Arial"/>
          <w:i/>
          <w:color w:val="0000FF"/>
          <w:sz w:val="21"/>
          <w:szCs w:val="21"/>
        </w:rPr>
        <w:t xml:space="preserve"> squares</w:t>
      </w:r>
    </w:p>
    <w:p w14:paraId="70B5E0D0" w14:textId="77777777" w:rsidR="008749A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Table 1: It is surprising that glacier 2 and glacier 4 have the same ELA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F5E7A8E" w14:textId="675B7A23" w:rsidR="00A225C0" w:rsidRPr="00F40BAE" w:rsidRDefault="008749AB" w:rsidP="00365E63">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p>
    <w:p w14:paraId="157F6594" w14:textId="77777777" w:rsidR="00365E63"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Methods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3C5E4D42" w14:textId="2B176BBE"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 xml:space="preserve">The first paragraph of the Field Methods section is now a general description of the field campaign. The second paragraph describes the accumulation and melt events experienced during the campaign. </w:t>
      </w:r>
    </w:p>
    <w:p w14:paraId="498375B7" w14:textId="53688E45"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w:t>
      </w:r>
      <w:proofErr w:type="spellStart"/>
      <w:r w:rsidRPr="00F40BAE">
        <w:rPr>
          <w:rFonts w:ascii="Arial" w:eastAsia="Times New Roman" w:hAnsi="Arial" w:cs="Arial"/>
          <w:color w:val="606060"/>
          <w:sz w:val="21"/>
          <w:szCs w:val="21"/>
        </w:rPr>
        <w:t>gridcells</w:t>
      </w:r>
      <w:proofErr w:type="spellEnd"/>
      <w:r w:rsidRPr="00F40BAE">
        <w:rPr>
          <w:rFonts w:ascii="Arial" w:eastAsia="Times New Roman" w:hAnsi="Arial" w:cs="Arial"/>
          <w:color w:val="606060"/>
          <w:sz w:val="21"/>
          <w:szCs w:val="21"/>
        </w:rPr>
        <w:t xml:space="preserve">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Pr="00F40BAE"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199936BE" w14:textId="77777777"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p>
    <w:p w14:paraId="168F991F"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w:t>
      </w:r>
      <w:proofErr w:type="spellStart"/>
      <w:r w:rsidRPr="00F40BAE">
        <w:rPr>
          <w:rFonts w:ascii="Arial" w:eastAsia="Times New Roman" w:hAnsi="Arial" w:cs="Arial"/>
          <w:color w:val="606060"/>
          <w:sz w:val="21"/>
          <w:szCs w:val="21"/>
        </w:rPr>
        <w:t>a.s.l</w:t>
      </w:r>
      <w:proofErr w:type="spellEnd"/>
      <w:r w:rsidRPr="00F40BAE">
        <w:rPr>
          <w:rFonts w:ascii="Arial" w:eastAsia="Times New Roman" w:hAnsi="Arial" w:cs="Arial"/>
          <w:color w:val="606060"/>
          <w:sz w:val="21"/>
          <w:szCs w:val="21"/>
        </w:rPr>
        <w:t>.“</w:t>
      </w:r>
    </w:p>
    <w:p w14:paraId="2438F425" w14:textId="77777777" w:rsidR="003835FF"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“Snow density was measured using a </w:t>
      </w:r>
      <w:proofErr w:type="spellStart"/>
      <w:r w:rsidRPr="00F40BAE">
        <w:rPr>
          <w:rFonts w:ascii="Arial" w:eastAsia="Times New Roman" w:hAnsi="Arial" w:cs="Arial"/>
          <w:color w:val="606060"/>
          <w:sz w:val="21"/>
          <w:szCs w:val="21"/>
        </w:rPr>
        <w:t>Snowmetrics</w:t>
      </w:r>
      <w:proofErr w:type="spellEnd"/>
      <w:r w:rsidRPr="00F40BAE">
        <w:rPr>
          <w:rFonts w:ascii="Arial" w:eastAsia="Times New Roman" w:hAnsi="Arial" w:cs="Arial"/>
          <w:color w:val="606060"/>
          <w:sz w:val="21"/>
          <w:szCs w:val="21"/>
        </w:rPr>
        <w:t xml:space="preserve">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3C8D335D" w14:textId="4982C33F"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depth measurement uncertainty is quantified as the standard deviation of point-scale depth measurements at a single measurement location. The glacier-wide mean of those standard deviations is taken to be the depth uncertainty for the given glacier. The following text has been added to address the reviewer’s comment:</w:t>
      </w:r>
    </w:p>
    <w:p w14:paraId="38892A58" w14:textId="77777777" w:rsidR="001150A0" w:rsidRDefault="001150A0" w:rsidP="00D034DA">
      <w:pPr>
        <w:ind w:left="720"/>
        <w:rPr>
          <w:rFonts w:ascii="Arial" w:eastAsia="Times New Roman" w:hAnsi="Arial" w:cs="Arial"/>
          <w:i/>
          <w:color w:val="0000FF"/>
          <w:sz w:val="21"/>
          <w:szCs w:val="21"/>
        </w:rPr>
      </w:pPr>
    </w:p>
    <w:p w14:paraId="05359DA5" w14:textId="0CA80E99" w:rsidR="00D034DA" w:rsidRPr="00F40BAE" w:rsidRDefault="001150A0" w:rsidP="00D034DA">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D034DA" w:rsidRPr="00F40BAE">
        <w:rPr>
          <w:rFonts w:ascii="Arial" w:eastAsia="Times New Roman" w:hAnsi="Arial" w:cs="Arial"/>
          <w:i/>
          <w:color w:val="0000FF"/>
          <w:sz w:val="21"/>
          <w:szCs w:val="21"/>
        </w:rPr>
        <w:t>The 3-4 point-scale depth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00D034DA" w:rsidRPr="00F40BAE">
        <w:rPr>
          <w:rFonts w:ascii="Arial" w:eastAsia="Times New Roman" w:hAnsi="Arial" w:cs="Arial"/>
          <w:i/>
          <w:color w:val="0000FF"/>
          <w:sz w:val="21"/>
          <w:szCs w:val="21"/>
        </w:rPr>
        <w:t>% of the mean snow depth for all study glaciers.</w:t>
      </w:r>
      <w:r>
        <w:rPr>
          <w:rFonts w:ascii="Arial" w:eastAsia="Times New Roman" w:hAnsi="Arial" w:cs="Arial"/>
          <w:i/>
          <w:color w:val="0000FF"/>
          <w:sz w:val="21"/>
          <w:szCs w:val="21"/>
        </w:rPr>
        <w:t>”</w:t>
      </w:r>
    </w:p>
    <w:p w14:paraId="49E65A44" w14:textId="77777777" w:rsidR="0069590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2644B496" w14:textId="501B3BD3"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FS density uncertainty is evaluated as the standard deviation of the FS measurements at a single location and the average of those values for a given glacier is taken as the overall uncertainty. The following text has been added to address the reviewer’s comment:</w:t>
      </w:r>
    </w:p>
    <w:p w14:paraId="34D0B064" w14:textId="77777777" w:rsidR="001150A0" w:rsidRPr="00F40BAE" w:rsidRDefault="001150A0" w:rsidP="003835FF">
      <w:pPr>
        <w:ind w:firstLine="720"/>
        <w:rPr>
          <w:rFonts w:ascii="Arial" w:eastAsia="Times New Roman" w:hAnsi="Arial" w:cs="Arial"/>
          <w:color w:val="606060"/>
          <w:sz w:val="21"/>
          <w:szCs w:val="21"/>
          <w:shd w:val="clear" w:color="auto" w:fill="FFFFFF"/>
        </w:rPr>
      </w:pPr>
    </w:p>
    <w:p w14:paraId="71610D6B" w14:textId="63224C11" w:rsidR="0069590B" w:rsidRPr="00F40BAE" w:rsidRDefault="001150A0" w:rsidP="0069590B">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69590B" w:rsidRPr="00F40BAE">
        <w:rPr>
          <w:rFonts w:ascii="Arial" w:eastAsia="Times New Roman" w:hAnsi="Arial" w:cs="Arial"/>
          <w:i/>
          <w:color w:val="0000FF"/>
          <w:sz w:val="21"/>
          <w:szCs w:val="21"/>
        </w:rPr>
        <w:t>The mean standard deviation of FS-derived density was &lt;4% of the mean density for all glaciers.</w:t>
      </w:r>
      <w:r>
        <w:rPr>
          <w:rFonts w:ascii="Arial" w:eastAsia="Times New Roman" w:hAnsi="Arial" w:cs="Arial"/>
          <w:i/>
          <w:color w:val="0000FF"/>
          <w:sz w:val="21"/>
          <w:szCs w:val="21"/>
        </w:rPr>
        <w:t>”</w:t>
      </w:r>
    </w:p>
    <w:p w14:paraId="39F2B391"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2999EAB1" w14:textId="180275BD"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The reviewer has asked for an estimate of the amount of accumulation related to two precipitation events that occurred on Glaciers 4 and 2 during the field campaign and the amount of melt </w:t>
      </w:r>
      <w:r w:rsidR="00073719">
        <w:rPr>
          <w:rFonts w:ascii="Arial" w:eastAsia="Times New Roman" w:hAnsi="Arial" w:cs="Arial"/>
          <w:i/>
          <w:color w:val="0000FF"/>
          <w:sz w:val="21"/>
          <w:szCs w:val="21"/>
          <w:shd w:val="clear" w:color="auto" w:fill="FFFFFF"/>
        </w:rPr>
        <w:t>that occurred</w:t>
      </w:r>
      <w:r>
        <w:rPr>
          <w:rFonts w:ascii="Arial" w:eastAsia="Times New Roman" w:hAnsi="Arial" w:cs="Arial"/>
          <w:i/>
          <w:color w:val="0000FF"/>
          <w:sz w:val="21"/>
          <w:szCs w:val="21"/>
          <w:shd w:val="clear" w:color="auto" w:fill="FFFFFF"/>
        </w:rPr>
        <w:t xml:space="preserve"> on Glacier 13</w:t>
      </w:r>
      <w:r w:rsidR="00073719">
        <w:rPr>
          <w:rFonts w:ascii="Arial" w:eastAsia="Times New Roman" w:hAnsi="Arial" w:cs="Arial"/>
          <w:i/>
          <w:color w:val="0000FF"/>
          <w:sz w:val="21"/>
          <w:szCs w:val="21"/>
          <w:shd w:val="clear" w:color="auto" w:fill="FFFFFF"/>
        </w:rPr>
        <w:t xml:space="preserve"> at the end of the field campaign</w:t>
      </w:r>
      <w:r>
        <w:rPr>
          <w:rFonts w:ascii="Arial" w:eastAsia="Times New Roman" w:hAnsi="Arial" w:cs="Arial"/>
          <w:i/>
          <w:color w:val="0000FF"/>
          <w:sz w:val="21"/>
          <w:szCs w:val="21"/>
          <w:shd w:val="clear" w:color="auto" w:fill="FFFFFF"/>
        </w:rPr>
        <w:t xml:space="preserve">. To address the estimation the accumulation event we have added the following text: </w:t>
      </w:r>
    </w:p>
    <w:p w14:paraId="372A3095" w14:textId="77777777" w:rsidR="007A0237" w:rsidRDefault="007A0237" w:rsidP="007A0237">
      <w:pPr>
        <w:ind w:left="720"/>
        <w:rPr>
          <w:rFonts w:ascii="Arial" w:eastAsia="Times New Roman" w:hAnsi="Arial" w:cs="Arial"/>
          <w:i/>
          <w:color w:val="0000FF"/>
          <w:sz w:val="21"/>
          <w:szCs w:val="21"/>
          <w:shd w:val="clear" w:color="auto" w:fill="FFFFFF"/>
        </w:rPr>
      </w:pPr>
    </w:p>
    <w:p w14:paraId="29489A83" w14:textId="18D4CF87"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A0237">
        <w:rPr>
          <w:rFonts w:ascii="Arial" w:eastAsia="Times New Roman" w:hAnsi="Arial" w:cs="Arial"/>
          <w:i/>
          <w:color w:val="0000FF"/>
          <w:sz w:val="21"/>
          <w:szCs w:val="21"/>
          <w:shd w:val="clear" w:color="auto" w:fill="FFFFFF"/>
        </w:rPr>
        <w:t>During the field campaign there were two small accumulation events. The first, on 6 May 2016, also involved high winds so accumulation could not be determined. The second, on 10 May 2016, resulted i</w:t>
      </w:r>
      <w:r>
        <w:rPr>
          <w:rFonts w:ascii="Arial" w:eastAsia="Times New Roman" w:hAnsi="Arial" w:cs="Arial"/>
          <w:i/>
          <w:color w:val="0000FF"/>
          <w:sz w:val="21"/>
          <w:szCs w:val="21"/>
          <w:shd w:val="clear" w:color="auto" w:fill="FFFFFF"/>
        </w:rPr>
        <w:t xml:space="preserve">n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measured at one location on Glacier 2.</w:t>
      </w:r>
      <w:r>
        <w:rPr>
          <w:rFonts w:ascii="Arial" w:eastAsia="Times New Roman" w:hAnsi="Arial" w:cs="Arial"/>
          <w:i/>
          <w:color w:val="0000FF"/>
          <w:sz w:val="21"/>
          <w:szCs w:val="21"/>
          <w:shd w:val="clear" w:color="auto" w:fill="FFFFFF"/>
        </w:rPr>
        <w:t xml:space="preserve"> </w:t>
      </w:r>
      <w:r w:rsidRPr="007A0237">
        <w:rPr>
          <w:rFonts w:ascii="Arial" w:eastAsia="Times New Roman" w:hAnsi="Arial" w:cs="Arial"/>
          <w:i/>
          <w:color w:val="0000FF"/>
          <w:sz w:val="21"/>
          <w:szCs w:val="21"/>
          <w:shd w:val="clear" w:color="auto" w:fill="FFFFFF"/>
        </w:rPr>
        <w:t xml:space="preserve">Assuming both accumulation events contributed a uniform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to all study glaciers then our survey did not capture ~3% and ~2% of estimated </w:t>
      </w:r>
      <w:proofErr w:type="spellStart"/>
      <w:r w:rsidRPr="007A0237">
        <w:rPr>
          <w:rFonts w:ascii="Arial" w:eastAsia="Times New Roman" w:hAnsi="Arial" w:cs="Arial"/>
          <w:i/>
          <w:color w:val="0000FF"/>
          <w:sz w:val="21"/>
          <w:szCs w:val="21"/>
          <w:shd w:val="clear" w:color="auto" w:fill="FFFFFF"/>
        </w:rPr>
        <w:t>B</w:t>
      </w:r>
      <w:r w:rsidRPr="007A0237">
        <w:rPr>
          <w:rFonts w:ascii="Arial" w:eastAsia="Times New Roman" w:hAnsi="Arial" w:cs="Arial"/>
          <w:i/>
          <w:color w:val="0000FF"/>
          <w:sz w:val="21"/>
          <w:szCs w:val="21"/>
          <w:shd w:val="clear" w:color="auto" w:fill="FFFFFF"/>
          <w:vertAlign w:val="subscript"/>
        </w:rPr>
        <w:t>w</w:t>
      </w:r>
      <w:proofErr w:type="spellEnd"/>
      <w:r w:rsidRPr="007A0237">
        <w:rPr>
          <w:rFonts w:ascii="Arial" w:eastAsia="Times New Roman" w:hAnsi="Arial" w:cs="Arial"/>
          <w:i/>
          <w:color w:val="0000FF"/>
          <w:sz w:val="21"/>
          <w:szCs w:val="21"/>
          <w:shd w:val="clear" w:color="auto" w:fill="FFFFFF"/>
        </w:rPr>
        <w:t xml:space="preserve"> on Glaciers 4 and 2, respectively. We therefore assume that these accumulation events were negligible and apply no correction.</w:t>
      </w:r>
      <w:r>
        <w:rPr>
          <w:rFonts w:ascii="Arial" w:eastAsia="Times New Roman" w:hAnsi="Arial" w:cs="Arial"/>
          <w:i/>
          <w:color w:val="0000FF"/>
          <w:sz w:val="21"/>
          <w:szCs w:val="21"/>
          <w:shd w:val="clear" w:color="auto" w:fill="FFFFFF"/>
        </w:rPr>
        <w:t>”</w:t>
      </w:r>
    </w:p>
    <w:p w14:paraId="689682FE" w14:textId="77777777" w:rsidR="007A0237" w:rsidRDefault="007A0237" w:rsidP="007A0237">
      <w:pPr>
        <w:ind w:left="720"/>
        <w:rPr>
          <w:rFonts w:ascii="Arial" w:eastAsia="Times New Roman" w:hAnsi="Arial" w:cs="Arial"/>
          <w:i/>
          <w:color w:val="0000FF"/>
          <w:sz w:val="21"/>
          <w:szCs w:val="21"/>
          <w:shd w:val="clear" w:color="auto" w:fill="FFFFFF"/>
        </w:rPr>
      </w:pPr>
    </w:p>
    <w:p w14:paraId="712C3352" w14:textId="263DB929" w:rsidR="007A0237" w:rsidRP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To address the amount of </w:t>
      </w:r>
      <w:r w:rsidR="000B6EF9">
        <w:rPr>
          <w:rFonts w:ascii="Arial" w:eastAsia="Times New Roman" w:hAnsi="Arial" w:cs="Arial"/>
          <w:i/>
          <w:color w:val="0000FF"/>
          <w:sz w:val="21"/>
          <w:szCs w:val="21"/>
          <w:shd w:val="clear" w:color="auto" w:fill="FFFFFF"/>
        </w:rPr>
        <w:t>melt…</w:t>
      </w:r>
    </w:p>
    <w:p w14:paraId="4FFBCB9C" w14:textId="27A917DC" w:rsidR="00B11F84"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63923752" w14:textId="7B614091" w:rsidR="00FD635C"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35CD2588" w14:textId="77777777" w:rsidR="001150A0" w:rsidRPr="00F40BAE" w:rsidRDefault="001150A0" w:rsidP="00FD635C">
      <w:pPr>
        <w:ind w:left="720"/>
        <w:rPr>
          <w:rFonts w:ascii="Arial" w:eastAsia="Times New Roman" w:hAnsi="Arial" w:cs="Arial"/>
          <w:i/>
          <w:color w:val="0000FF"/>
          <w:sz w:val="21"/>
          <w:szCs w:val="21"/>
        </w:rPr>
      </w:pP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use the SPIRIT SPOT-5 DEM (40x40 m) from 2005 (</w:t>
      </w:r>
      <w:proofErr w:type="spellStart"/>
      <w:r w:rsidRPr="00F40BAE">
        <w:rPr>
          <w:rFonts w:ascii="Arial" w:eastAsia="Times New Roman" w:hAnsi="Arial" w:cs="Arial"/>
          <w:i/>
          <w:color w:val="0000FF"/>
          <w:sz w:val="21"/>
          <w:szCs w:val="21"/>
        </w:rPr>
        <w:t>Korona</w:t>
      </w:r>
      <w:proofErr w:type="spellEnd"/>
      <w:r w:rsidRPr="00F40BAE">
        <w:rPr>
          <w:rFonts w:ascii="Arial" w:eastAsia="Times New Roman" w:hAnsi="Arial" w:cs="Arial"/>
          <w:i/>
          <w:color w:val="0000FF"/>
          <w:sz w:val="21"/>
          <w:szCs w:val="21"/>
        </w:rPr>
        <w:t xml:space="preserve">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throughout this study.”</w:t>
      </w:r>
    </w:p>
    <w:p w14:paraId="61C014E4"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4C6D88F7" w14:textId="47C7F116" w:rsidR="0064645C"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1A25A7D4" w14:textId="77777777" w:rsidR="001150A0" w:rsidRPr="00F40BAE" w:rsidRDefault="001150A0" w:rsidP="0064645C">
      <w:pPr>
        <w:ind w:left="720"/>
        <w:rPr>
          <w:rFonts w:ascii="Arial" w:eastAsia="Times New Roman" w:hAnsi="Arial" w:cs="Arial"/>
          <w:i/>
          <w:color w:val="0000FF"/>
          <w:sz w:val="21"/>
          <w:szCs w:val="21"/>
          <w:shd w:val="clear" w:color="auto" w:fill="FFFFFF"/>
        </w:rPr>
      </w:pPr>
    </w:p>
    <w:p w14:paraId="4305B13F" w14:textId="65D833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 with the exception of the first transect on Glacier 4 (51 measurements). “</w:t>
      </w:r>
    </w:p>
    <w:p w14:paraId="61186020"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0FBFAFCC" w14:textId="162AB4F1" w:rsidR="0064645C"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31A42631" w14:textId="77777777" w:rsidR="001150A0" w:rsidRPr="00F40BAE" w:rsidRDefault="001150A0" w:rsidP="0064645C">
      <w:pPr>
        <w:ind w:left="720"/>
        <w:rPr>
          <w:rFonts w:ascii="Arial" w:eastAsia="Times New Roman" w:hAnsi="Arial" w:cs="Arial"/>
          <w:i/>
          <w:color w:val="0000FF"/>
          <w:sz w:val="21"/>
          <w:szCs w:val="21"/>
        </w:rPr>
      </w:pPr>
    </w:p>
    <w:p w14:paraId="6179667E" w14:textId="6B32C7DF"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 Since this was the first transect completed and the only one to show differences by observer, this difference can be considered an anomaly. This result shows that observer bias is likely to not affect the results of this study and no corrections to the data based on observer were applied.”</w:t>
      </w:r>
    </w:p>
    <w:p w14:paraId="2C1FFAE8"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197: Acronym SK already defined line 194. So please use only the acronym here and above (e.g. lines 224, 226, 232…) </w:t>
      </w:r>
    </w:p>
    <w:p w14:paraId="208594B3" w14:textId="72C37439" w:rsidR="002E08D3" w:rsidRPr="00F40BAE" w:rsidRDefault="00A438C1"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355FBB92"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 please be consistent in the article and use the acronym once defined. </w:t>
      </w:r>
    </w:p>
    <w:p w14:paraId="37509D8B" w14:textId="5AF21FD6" w:rsidR="002E08D3" w:rsidRPr="00F40BAE" w:rsidRDefault="00A438C1" w:rsidP="002E08D3">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and the reference to </w:t>
      </w:r>
      <w:proofErr w:type="spellStart"/>
      <w:r w:rsidRPr="00F40BAE">
        <w:rPr>
          <w:rFonts w:ascii="Arial" w:eastAsia="Times New Roman" w:hAnsi="Arial" w:cs="Arial"/>
          <w:color w:val="606060"/>
          <w:sz w:val="21"/>
          <w:szCs w:val="21"/>
          <w:shd w:val="clear" w:color="auto" w:fill="FFFFFF"/>
        </w:rPr>
        <w:t>Winstral</w:t>
      </w:r>
      <w:proofErr w:type="spellEnd"/>
      <w:r w:rsidRPr="00F40BAE">
        <w:rPr>
          <w:rFonts w:ascii="Arial" w:eastAsia="Times New Roman" w:hAnsi="Arial" w:cs="Arial"/>
          <w:color w:val="606060"/>
          <w:sz w:val="21"/>
          <w:szCs w:val="21"/>
          <w:shd w:val="clear" w:color="auto" w:fill="FFFFFF"/>
        </w:rPr>
        <w:t xml:space="preserve"> and </w:t>
      </w:r>
      <w:proofErr w:type="spellStart"/>
      <w:r w:rsidRPr="00F40BAE">
        <w:rPr>
          <w:rFonts w:ascii="Arial" w:eastAsia="Times New Roman" w:hAnsi="Arial" w:cs="Arial"/>
          <w:color w:val="606060"/>
          <w:sz w:val="21"/>
          <w:szCs w:val="21"/>
          <w:shd w:val="clear" w:color="auto" w:fill="FFFFFF"/>
        </w:rPr>
        <w:t>Marks’study</w:t>
      </w:r>
      <w:proofErr w:type="spellEnd"/>
      <w:r w:rsidRPr="00F40BAE">
        <w:rPr>
          <w:rFonts w:ascii="Arial" w:eastAsia="Times New Roman" w:hAnsi="Arial" w:cs="Arial"/>
          <w:color w:val="606060"/>
          <w:sz w:val="21"/>
          <w:szCs w:val="21"/>
          <w:shd w:val="clear" w:color="auto" w:fill="FFFFFF"/>
        </w:rPr>
        <w:t>. </w:t>
      </w: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“…and a wind-redistribution parameter (</w:t>
      </w:r>
      <w:proofErr w:type="spellStart"/>
      <w:r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from </w:t>
      </w:r>
      <w:proofErr w:type="spellStart"/>
      <w:r w:rsidRPr="00F40BAE">
        <w:rPr>
          <w:rFonts w:ascii="Arial" w:eastAsia="Times New Roman" w:hAnsi="Arial" w:cs="Arial"/>
          <w:i/>
          <w:color w:val="0000FF"/>
          <w:sz w:val="21"/>
          <w:szCs w:val="21"/>
          <w:shd w:val="clear" w:color="auto" w:fill="FFFFFF"/>
        </w:rPr>
        <w:t>Winstral</w:t>
      </w:r>
      <w:proofErr w:type="spellEnd"/>
      <w:r w:rsidRPr="00F40BAE">
        <w:rPr>
          <w:rFonts w:ascii="Arial" w:eastAsia="Times New Roman" w:hAnsi="Arial" w:cs="Arial"/>
          <w:i/>
          <w:color w:val="0000FF"/>
          <w:sz w:val="21"/>
          <w:szCs w:val="21"/>
          <w:shd w:val="clear" w:color="auto" w:fill="FFFFFF"/>
        </w:rPr>
        <w:t xml:space="preserve"> and others (2002));…”</w:t>
      </w:r>
    </w:p>
    <w:p w14:paraId="0708F2A6" w14:textId="77777777" w:rsidR="00897D1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Lines 199-222: This is an interesting and complete method which have been used here, but also quite complex. This paragraph mentions many references which need to be read to properly understand the method. I suggest providing more information and detail about the approach used. Some equations and/or a scheme could help the understanding. I think this is important, as it is one of the main objectives of this study.</w:t>
      </w: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2C1079C2" w14:textId="40B6FC31" w:rsidR="003950F7" w:rsidRPr="00F40BAE" w:rsidRDefault="00A438C1" w:rsidP="003950F7">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 been implemented where recommended</w:t>
      </w:r>
    </w:p>
    <w:p w14:paraId="71184F21" w14:textId="77777777" w:rsidR="00A438C1"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05B010B8" w14:textId="57C34718" w:rsidR="00A438C1" w:rsidRPr="00F40BAE" w:rsidRDefault="00A438C1" w:rsidP="00A438C1">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acronym has been implemented where recommended</w:t>
      </w:r>
    </w:p>
    <w:p w14:paraId="0159E5CB" w14:textId="77777777" w:rsidR="001150A0"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p>
    <w:p w14:paraId="26D74637" w14:textId="5DC951DE" w:rsidR="001150A0" w:rsidRPr="00046CD7" w:rsidRDefault="001150A0" w:rsidP="00046CD7">
      <w:pPr>
        <w:ind w:left="720"/>
        <w:rPr>
          <w:rFonts w:ascii="Arial" w:eastAsia="Times New Roman" w:hAnsi="Arial" w:cs="Arial"/>
          <w:i/>
          <w:color w:val="0000FF"/>
          <w:sz w:val="21"/>
          <w:szCs w:val="21"/>
          <w:shd w:val="clear" w:color="auto" w:fill="FFFFFF"/>
        </w:rPr>
      </w:pPr>
      <w:r w:rsidRPr="00046CD7">
        <w:rPr>
          <w:rFonts w:ascii="Arial" w:eastAsia="Times New Roman" w:hAnsi="Arial" w:cs="Arial"/>
          <w:i/>
          <w:color w:val="0000FF"/>
          <w:sz w:val="21"/>
          <w:szCs w:val="21"/>
          <w:shd w:val="clear" w:color="auto" w:fill="FFFFFF"/>
        </w:rPr>
        <w:t xml:space="preserve">We chose to use SK because it allows for an interpretation-free interpolation of data. We have added the following sentence to address this point: </w:t>
      </w:r>
    </w:p>
    <w:p w14:paraId="7F14D8AD" w14:textId="77777777" w:rsidR="001150A0" w:rsidRDefault="001150A0" w:rsidP="003835FF">
      <w:pPr>
        <w:ind w:firstLine="720"/>
        <w:rPr>
          <w:rFonts w:ascii="Arial" w:eastAsia="Times New Roman" w:hAnsi="Arial" w:cs="Arial"/>
          <w:color w:val="606060"/>
          <w:sz w:val="21"/>
          <w:szCs w:val="21"/>
          <w:shd w:val="clear" w:color="auto" w:fill="FFFFFF"/>
        </w:rPr>
      </w:pPr>
    </w:p>
    <w:p w14:paraId="29B1A45D" w14:textId="53A02051" w:rsidR="001150A0" w:rsidRDefault="001150A0" w:rsidP="00046CD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1150A0">
        <w:rPr>
          <w:rFonts w:ascii="Arial" w:eastAsia="Times New Roman" w:hAnsi="Arial" w:cs="Arial"/>
          <w:color w:val="606060"/>
          <w:sz w:val="21"/>
          <w:szCs w:val="21"/>
          <w:shd w:val="clear" w:color="auto" w:fill="FFFFFF"/>
        </w:rPr>
        <w:t xml:space="preserve">Unlike LR, SK is not useful for generating hypotheses to explain the physical controls on snow distribution, nor can it be used to estimate winter balance on unmeasured glaciers. </w:t>
      </w:r>
      <w:r w:rsidRPr="001150A0">
        <w:rPr>
          <w:rFonts w:ascii="Arial" w:eastAsia="Times New Roman" w:hAnsi="Arial" w:cs="Arial"/>
          <w:i/>
          <w:color w:val="0000FF"/>
          <w:sz w:val="21"/>
          <w:szCs w:val="21"/>
          <w:shd w:val="clear" w:color="auto" w:fill="FFFFFF"/>
        </w:rPr>
        <w:t>However, we chose to use SK because it does not require external inputs and is therefore an interpretation-free me</w:t>
      </w:r>
      <w:r>
        <w:rPr>
          <w:rFonts w:ascii="Arial" w:eastAsia="Times New Roman" w:hAnsi="Arial" w:cs="Arial"/>
          <w:i/>
          <w:color w:val="0000FF"/>
          <w:sz w:val="21"/>
          <w:szCs w:val="21"/>
          <w:shd w:val="clear" w:color="auto" w:fill="FFFFFF"/>
        </w:rPr>
        <w:t xml:space="preserve">thod of obtaining </w:t>
      </w:r>
      <w:proofErr w:type="spellStart"/>
      <w:r>
        <w:rPr>
          <w:rFonts w:ascii="Arial" w:eastAsia="Times New Roman" w:hAnsi="Arial" w:cs="Arial"/>
          <w:i/>
          <w:color w:val="0000FF"/>
          <w:sz w:val="21"/>
          <w:szCs w:val="21"/>
          <w:shd w:val="clear" w:color="auto" w:fill="FFFFFF"/>
        </w:rPr>
        <w:t>B</w:t>
      </w:r>
      <w:r>
        <w:rPr>
          <w:rFonts w:ascii="Arial" w:eastAsia="Times New Roman" w:hAnsi="Arial" w:cs="Arial"/>
          <w:i/>
          <w:color w:val="0000FF"/>
          <w:sz w:val="21"/>
          <w:szCs w:val="21"/>
          <w:shd w:val="clear" w:color="auto" w:fill="FFFFFF"/>
          <w:vertAlign w:val="subscript"/>
        </w:rPr>
        <w:t>w</w:t>
      </w:r>
      <w:proofErr w:type="spellEnd"/>
      <w:r w:rsidRPr="001150A0">
        <w:rPr>
          <w:rFonts w:ascii="Arial" w:eastAsia="Times New Roman" w:hAnsi="Arial" w:cs="Arial"/>
          <w:i/>
          <w:color w:val="0000FF"/>
          <w:sz w:val="21"/>
          <w:szCs w:val="21"/>
          <w:shd w:val="clear" w:color="auto" w:fill="FFFFFF"/>
        </w:rPr>
        <w:t>.</w:t>
      </w:r>
      <w:r>
        <w:rPr>
          <w:rFonts w:ascii="Arial" w:eastAsia="Times New Roman" w:hAnsi="Arial" w:cs="Arial"/>
          <w:i/>
          <w:color w:val="0000FF"/>
          <w:sz w:val="21"/>
          <w:szCs w:val="21"/>
          <w:shd w:val="clear" w:color="auto" w:fill="FFFFFF"/>
        </w:rPr>
        <w:t>”</w:t>
      </w:r>
    </w:p>
    <w:p w14:paraId="428FA443" w14:textId="70D154DD" w:rsidR="00182590"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3307E6C5" w14:textId="2A44AE16" w:rsidR="00182590" w:rsidRPr="00F40BAE" w:rsidRDefault="00FB0ED5" w:rsidP="00182590">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All of these</w:t>
      </w:r>
      <w:r w:rsidR="00182590" w:rsidRPr="00F40BAE">
        <w:rPr>
          <w:rFonts w:ascii="Arial" w:eastAsia="Times New Roman" w:hAnsi="Arial" w:cs="Arial"/>
          <w:i/>
          <w:color w:val="0000FF"/>
          <w:sz w:val="21"/>
          <w:szCs w:val="21"/>
          <w:shd w:val="clear" w:color="auto" w:fill="FFFFFF"/>
        </w:rPr>
        <w:t xml:space="preserve"> section</w:t>
      </w:r>
      <w:r>
        <w:rPr>
          <w:rFonts w:ascii="Arial" w:eastAsia="Times New Roman" w:hAnsi="Arial" w:cs="Arial"/>
          <w:i/>
          <w:color w:val="0000FF"/>
          <w:sz w:val="21"/>
          <w:szCs w:val="21"/>
          <w:shd w:val="clear" w:color="auto" w:fill="FFFFFF"/>
        </w:rPr>
        <w:t>s have</w:t>
      </w:r>
      <w:r w:rsidR="00182590" w:rsidRPr="00F40BAE">
        <w:rPr>
          <w:rFonts w:ascii="Arial" w:eastAsia="Times New Roman" w:hAnsi="Arial" w:cs="Arial"/>
          <w:i/>
          <w:color w:val="0000FF"/>
          <w:sz w:val="21"/>
          <w:szCs w:val="21"/>
          <w:shd w:val="clear" w:color="auto" w:fill="FFFFFF"/>
        </w:rPr>
        <w:t xml:space="preserve"> been renamed to “Uncertainty analysis using a Monte Carlo approach”</w:t>
      </w:r>
    </w:p>
    <w:p w14:paraId="00C6D2B7"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27D73D7D" w14:textId="77777777" w:rsidR="00FB0ED5" w:rsidRDefault="00270C84" w:rsidP="003835FF">
      <w:pPr>
        <w:ind w:firstLine="720"/>
        <w:rPr>
          <w:rFonts w:ascii="Arial" w:eastAsia="Times New Roman" w:hAnsi="Arial" w:cs="Arial"/>
          <w:color w:val="606060"/>
          <w:sz w:val="21"/>
          <w:szCs w:val="21"/>
          <w:shd w:val="clear" w:color="auto" w:fill="FFFFFF"/>
        </w:rPr>
      </w:pPr>
      <w:r w:rsidRPr="00270C84">
        <w:rPr>
          <w:rFonts w:ascii="Arial" w:eastAsia="Times New Roman" w:hAnsi="Arial" w:cs="Arial"/>
          <w:i/>
          <w:color w:val="0000FF"/>
          <w:sz w:val="21"/>
          <w:szCs w:val="21"/>
          <w:shd w:val="clear" w:color="auto" w:fill="FFFFFF"/>
        </w:rPr>
        <w:t>x-error for G13_ASP is too small to be seen in the figure.</w:t>
      </w:r>
      <w:r w:rsidR="009E2925" w:rsidRPr="00F40BAE">
        <w:rPr>
          <w:rFonts w:ascii="Arial" w:eastAsia="Times New Roman" w:hAnsi="Arial" w:cs="Arial"/>
          <w:color w:val="606060"/>
          <w:sz w:val="21"/>
          <w:szCs w:val="21"/>
        </w:rPr>
        <w:br/>
      </w:r>
    </w:p>
    <w:p w14:paraId="2CA6511B" w14:textId="075EA06E" w:rsidR="000940F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Lines 288, 291,297,302,307… Change </w:t>
      </w:r>
      <w:proofErr w:type="spellStart"/>
      <w:r w:rsidRPr="00F40BAE">
        <w:rPr>
          <w:rFonts w:ascii="Arial" w:eastAsia="Times New Roman" w:hAnsi="Arial" w:cs="Arial"/>
          <w:color w:val="606060"/>
          <w:sz w:val="21"/>
          <w:szCs w:val="21"/>
          <w:shd w:val="clear" w:color="auto" w:fill="FFFFFF"/>
        </w:rPr>
        <w:t>Feredal</w:t>
      </w:r>
      <w:proofErr w:type="spellEnd"/>
      <w:r w:rsidRPr="00F40BAE">
        <w:rPr>
          <w:rFonts w:ascii="Arial" w:eastAsia="Times New Roman" w:hAnsi="Arial" w:cs="Arial"/>
          <w:color w:val="606060"/>
          <w:sz w:val="21"/>
          <w:szCs w:val="21"/>
          <w:shd w:val="clear" w:color="auto" w:fill="FFFFFF"/>
        </w:rPr>
        <w:t xml:space="preserve"> Sampler by FS. </w:t>
      </w: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3EE93D7D" w14:textId="77777777" w:rsidR="00A953DD"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543D6265" w14:textId="77777777" w:rsidR="00FB0ED5" w:rsidRPr="00F40BAE" w:rsidRDefault="00FB0ED5" w:rsidP="003835FF">
      <w:pPr>
        <w:ind w:firstLine="720"/>
        <w:rPr>
          <w:rFonts w:ascii="Arial" w:eastAsia="Times New Roman" w:hAnsi="Arial" w:cs="Arial"/>
          <w:i/>
          <w:color w:val="0000FF"/>
          <w:sz w:val="21"/>
          <w:szCs w:val="21"/>
          <w:shd w:val="clear" w:color="auto" w:fill="FFFFFF"/>
        </w:rPr>
      </w:pP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32DE5A89" w14:textId="311536B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51F48CA4"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6200BD92" w14:textId="5316B460"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“At the time of sampling the snow pack had little fresh snow, which confounds the low density values, and was not yet saturated and had few ice lenses, which confounds the high density values.”</w:t>
      </w:r>
    </w:p>
    <w:p w14:paraId="4B057A25" w14:textId="77777777" w:rsidR="00514412"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D82271" w14:textId="3018316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2DC44227"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09653C87" w14:textId="6677612E"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“Despite this bias, we use FS-derived densities to generate a range of possible WB estimates and to provide a generous estimate of uncertainty arising from density assignment.”</w:t>
      </w:r>
    </w:p>
    <w:p w14:paraId="1011CF1E" w14:textId="77777777" w:rsidR="006E6C2C" w:rsidRPr="0077277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 323: Where are these results? Are they “not shown”? As you have a supplementary material, it could be used to insert these results.</w:t>
      </w:r>
    </w:p>
    <w:p w14:paraId="1323C1FB" w14:textId="12C14AFC" w:rsidR="006E6C2C" w:rsidRDefault="00E842BB" w:rsidP="006E6C2C">
      <w:pPr>
        <w:ind w:left="720"/>
        <w:rPr>
          <w:rFonts w:ascii="Arial" w:eastAsia="Times New Roman" w:hAnsi="Arial" w:cs="Arial"/>
          <w:i/>
          <w:color w:val="0000FF"/>
          <w:sz w:val="21"/>
          <w:szCs w:val="21"/>
          <w:shd w:val="clear" w:color="auto" w:fill="FFFFFF"/>
        </w:rPr>
      </w:pPr>
      <w:r w:rsidRPr="0077277F">
        <w:rPr>
          <w:rFonts w:ascii="Arial" w:eastAsia="Times New Roman" w:hAnsi="Arial" w:cs="Arial"/>
          <w:i/>
          <w:color w:val="0000FF"/>
          <w:sz w:val="21"/>
          <w:szCs w:val="21"/>
          <w:shd w:val="clear" w:color="auto" w:fill="FFFFFF"/>
        </w:rPr>
        <w:t xml:space="preserve">A plot of the distributions of </w:t>
      </w:r>
      <w:proofErr w:type="spellStart"/>
      <w:r w:rsidRPr="0077277F">
        <w:rPr>
          <w:rFonts w:ascii="Arial" w:eastAsia="Times New Roman" w:hAnsi="Arial" w:cs="Arial"/>
          <w:i/>
          <w:color w:val="0000FF"/>
          <w:sz w:val="21"/>
          <w:szCs w:val="21"/>
          <w:shd w:val="clear" w:color="auto" w:fill="FFFFFF"/>
        </w:rPr>
        <w:t>gridcell</w:t>
      </w:r>
      <w:proofErr w:type="spellEnd"/>
      <w:r w:rsidRPr="0077277F">
        <w:rPr>
          <w:rFonts w:ascii="Arial" w:eastAsia="Times New Roman" w:hAnsi="Arial" w:cs="Arial"/>
          <w:i/>
          <w:color w:val="0000FF"/>
          <w:sz w:val="21"/>
          <w:szCs w:val="21"/>
          <w:shd w:val="clear" w:color="auto" w:fill="FFFFFF"/>
        </w:rPr>
        <w:t>-averaged WB values for individual glaciers has</w:t>
      </w:r>
      <w:r w:rsidR="006E6C2C" w:rsidRPr="0077277F">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5D2A8C16" w14:textId="77777777" w:rsidR="00FB0ED5" w:rsidRPr="0077277F" w:rsidRDefault="00FB0ED5" w:rsidP="006E6C2C">
      <w:pPr>
        <w:ind w:left="720"/>
        <w:rPr>
          <w:rFonts w:ascii="Arial" w:eastAsia="Times New Roman" w:hAnsi="Arial" w:cs="Arial"/>
          <w:i/>
          <w:color w:val="0000FF"/>
          <w:sz w:val="21"/>
          <w:szCs w:val="21"/>
          <w:shd w:val="clear" w:color="auto" w:fill="FFFFFF"/>
        </w:rPr>
      </w:pPr>
    </w:p>
    <w:p w14:paraId="34AB8D7E" w14:textId="76A54C98" w:rsidR="006E6C2C" w:rsidRPr="0077277F" w:rsidRDefault="006E6C2C" w:rsidP="006E6C2C">
      <w:pPr>
        <w:ind w:left="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shd w:val="clear" w:color="auto" w:fill="FFFFFF"/>
        </w:rPr>
        <w:t xml:space="preserve">“…are similar to those in Fig. 2a but with fewer outliers </w:t>
      </w:r>
      <w:r w:rsidRPr="0077277F">
        <w:rPr>
          <w:rFonts w:ascii="Arial" w:eastAsia="Times New Roman" w:hAnsi="Arial" w:cs="Arial"/>
          <w:i/>
          <w:color w:val="0000FF"/>
          <w:sz w:val="21"/>
          <w:szCs w:val="21"/>
          <w:shd w:val="clear" w:color="auto" w:fill="FFFFFF"/>
        </w:rPr>
        <w:t>(see Supplementary Material</w:t>
      </w:r>
      <w:r w:rsidR="00E159AF" w:rsidRPr="0077277F">
        <w:rPr>
          <w:rFonts w:ascii="Arial" w:eastAsia="Times New Roman" w:hAnsi="Arial" w:cs="Arial"/>
          <w:i/>
          <w:color w:val="0000FF"/>
          <w:sz w:val="21"/>
          <w:szCs w:val="21"/>
          <w:shd w:val="clear" w:color="auto" w:fill="FFFFFF"/>
        </w:rPr>
        <w:t>, Fig. S3</w:t>
      </w:r>
      <w:r w:rsidRPr="0077277F">
        <w:rPr>
          <w:rFonts w:ascii="Arial" w:eastAsia="Times New Roman" w:hAnsi="Arial" w:cs="Arial"/>
          <w:i/>
          <w:color w:val="0000FF"/>
          <w:sz w:val="21"/>
          <w:szCs w:val="21"/>
          <w:shd w:val="clear" w:color="auto" w:fill="FFFFFF"/>
        </w:rPr>
        <w:t>)</w:t>
      </w:r>
      <w:r w:rsidRPr="0077277F">
        <w:rPr>
          <w:rFonts w:ascii="Arial" w:eastAsia="Times New Roman" w:hAnsi="Arial" w:cs="Arial"/>
          <w:color w:val="606060"/>
          <w:sz w:val="21"/>
          <w:szCs w:val="21"/>
          <w:shd w:val="clear" w:color="auto" w:fill="FFFFFF"/>
        </w:rPr>
        <w:t>.”</w:t>
      </w:r>
    </w:p>
    <w:p w14:paraId="3DBC2E4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Lines 324-326: Same remark than above.</w:t>
      </w:r>
      <w:r w:rsidRPr="00F40BAE">
        <w:rPr>
          <w:rFonts w:ascii="Arial" w:eastAsia="Times New Roman" w:hAnsi="Arial" w:cs="Arial"/>
          <w:color w:val="606060"/>
          <w:sz w:val="21"/>
          <w:szCs w:val="21"/>
          <w:shd w:val="clear" w:color="auto" w:fill="FFFFFF"/>
        </w:rPr>
        <w:t> </w:t>
      </w:r>
    </w:p>
    <w:p w14:paraId="68FC0C26" w14:textId="7A534FE6" w:rsidR="00E842BB"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standard deviation of point-scale WB values within a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measured along transects is now provided in the supplementary material and the referenced sentenced changed accordingly:</w:t>
      </w:r>
    </w:p>
    <w:p w14:paraId="444D117E" w14:textId="77777777" w:rsidR="00FB0ED5" w:rsidRPr="00F40BAE" w:rsidRDefault="00FB0ED5" w:rsidP="00E842BB">
      <w:pPr>
        <w:ind w:left="720"/>
        <w:rPr>
          <w:rFonts w:ascii="Arial" w:eastAsia="Times New Roman" w:hAnsi="Arial" w:cs="Arial"/>
          <w:i/>
          <w:color w:val="0000FF"/>
          <w:sz w:val="21"/>
          <w:szCs w:val="21"/>
          <w:shd w:val="clear" w:color="auto" w:fill="FFFFFF"/>
        </w:rPr>
      </w:pPr>
    </w:p>
    <w:p w14:paraId="62F45B3A" w14:textId="5210F0E9"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spellStart"/>
      <w:r w:rsidRPr="00F40BAE">
        <w:rPr>
          <w:rFonts w:ascii="Arial" w:eastAsia="Times New Roman" w:hAnsi="Arial" w:cs="Arial"/>
          <w:color w:val="606060"/>
          <w:sz w:val="21"/>
          <w:szCs w:val="21"/>
        </w:rPr>
        <w:t>gridcell</w:t>
      </w:r>
      <w:proofErr w:type="spellEnd"/>
      <w:r w:rsidRPr="00F40BAE">
        <w:rPr>
          <w:rFonts w:ascii="Arial" w:eastAsia="Times New Roman" w:hAnsi="Arial" w:cs="Arial"/>
          <w:color w:val="606060"/>
          <w:sz w:val="21"/>
          <w:szCs w:val="21"/>
        </w:rPr>
        <w:t xml:space="preserve"> measured along transects </w:t>
      </w:r>
      <w:r w:rsidRPr="00F40BAE">
        <w:rPr>
          <w:rFonts w:ascii="Arial" w:eastAsia="Times New Roman" w:hAnsi="Arial" w:cs="Arial"/>
          <w:i/>
          <w:color w:val="0000FF"/>
          <w:sz w:val="21"/>
          <w:szCs w:val="21"/>
        </w:rPr>
        <w:t>(see Supplementary Material</w:t>
      </w:r>
      <w:r w:rsidR="0077277F">
        <w:rPr>
          <w:rFonts w:ascii="Arial" w:eastAsia="Times New Roman" w:hAnsi="Arial" w:cs="Arial"/>
          <w:i/>
          <w:color w:val="0000FF"/>
          <w:sz w:val="21"/>
          <w:szCs w:val="21"/>
        </w:rPr>
        <w:t>, Fig. S4</w:t>
      </w:r>
      <w:r w:rsidRPr="00F40BAE">
        <w:rPr>
          <w:rFonts w:ascii="Arial" w:eastAsia="Times New Roman" w:hAnsi="Arial" w:cs="Arial"/>
          <w:i/>
          <w:color w:val="0000FF"/>
          <w:sz w:val="21"/>
          <w:szCs w:val="21"/>
        </w:rPr>
        <w:t>)</w:t>
      </w:r>
      <w:r w:rsidRPr="00F40BAE">
        <w:rPr>
          <w:rFonts w:ascii="Arial" w:eastAsia="Times New Roman" w:hAnsi="Arial" w:cs="Arial"/>
          <w:color w:val="606060"/>
          <w:sz w:val="21"/>
          <w:szCs w:val="21"/>
        </w:rPr>
        <w:t>.”</w:t>
      </w:r>
    </w:p>
    <w:p w14:paraId="5AD8B75B"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327-328: “We nevertheless… </w:t>
      </w:r>
      <w:proofErr w:type="spellStart"/>
      <w:r w:rsidRPr="00F40BAE">
        <w:rPr>
          <w:rFonts w:ascii="Arial" w:eastAsia="Times New Roman" w:hAnsi="Arial" w:cs="Arial"/>
          <w:color w:val="606060"/>
          <w:sz w:val="21"/>
          <w:szCs w:val="21"/>
          <w:shd w:val="clear" w:color="auto" w:fill="FFFFFF"/>
        </w:rPr>
        <w:t>gridcells</w:t>
      </w:r>
      <w:proofErr w:type="spellEnd"/>
      <w:r w:rsidRPr="00F40BAE">
        <w:rPr>
          <w:rFonts w:ascii="Arial" w:eastAsia="Times New Roman" w:hAnsi="Arial" w:cs="Arial"/>
          <w:color w:val="606060"/>
          <w:sz w:val="21"/>
          <w:szCs w:val="21"/>
          <w:shd w:val="clear" w:color="auto" w:fill="FFFFFF"/>
        </w:rPr>
        <w:t>”: can be deleted as it has already been said in the method part. </w:t>
      </w: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 xml:space="preserve">We nevertheless assume that the </w:t>
      </w:r>
      <w:proofErr w:type="spellStart"/>
      <w:r w:rsidRPr="00F40BAE">
        <w:rPr>
          <w:rFonts w:ascii="Arial" w:eastAsia="Times New Roman" w:hAnsi="Arial" w:cs="Arial"/>
          <w:i/>
          <w:strike/>
          <w:color w:val="0000FF"/>
          <w:sz w:val="21"/>
          <w:szCs w:val="21"/>
        </w:rPr>
        <w:t>gridcell</w:t>
      </w:r>
      <w:proofErr w:type="spellEnd"/>
      <w:r w:rsidRPr="00F40BAE">
        <w:rPr>
          <w:rFonts w:ascii="Arial" w:eastAsia="Times New Roman" w:hAnsi="Arial" w:cs="Arial"/>
          <w:i/>
          <w:strike/>
          <w:color w:val="0000FF"/>
          <w:sz w:val="21"/>
          <w:szCs w:val="21"/>
        </w:rPr>
        <w:t xml:space="preserve"> uncertainty is captured with dense sampling in zigzag </w:t>
      </w:r>
      <w:proofErr w:type="spellStart"/>
      <w:r w:rsidRPr="00F40BAE">
        <w:rPr>
          <w:rFonts w:ascii="Arial" w:eastAsia="Times New Roman" w:hAnsi="Arial" w:cs="Arial"/>
          <w:i/>
          <w:strike/>
          <w:color w:val="0000FF"/>
          <w:sz w:val="21"/>
          <w:szCs w:val="21"/>
        </w:rPr>
        <w:t>gridcells</w:t>
      </w:r>
      <w:proofErr w:type="spellEnd"/>
      <w:r w:rsidRPr="00F40BAE">
        <w:rPr>
          <w:rFonts w:ascii="Arial" w:eastAsia="Times New Roman" w:hAnsi="Arial" w:cs="Arial"/>
          <w:i/>
          <w:strike/>
          <w:color w:val="0000FF"/>
          <w:sz w:val="21"/>
          <w:szCs w:val="21"/>
        </w:rPr>
        <w:t>.</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5562D5A0" w14:textId="77777777" w:rsidR="00896F4C" w:rsidRDefault="00E842BB" w:rsidP="00896F4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“Locations of snow-depth measurements </w:t>
      </w:r>
      <w:r w:rsidRPr="00F40BAE">
        <w:rPr>
          <w:rFonts w:ascii="Arial" w:eastAsia="Times New Roman" w:hAnsi="Arial" w:cs="Arial"/>
          <w:i/>
          <w:color w:val="0000FF"/>
          <w:sz w:val="21"/>
          <w:szCs w:val="21"/>
          <w:shd w:val="clear" w:color="auto" w:fill="FFFFFF"/>
        </w:rPr>
        <w:t>taken in May 2016</w:t>
      </w:r>
      <w:r w:rsidRPr="00F40BAE">
        <w:rPr>
          <w:rFonts w:ascii="Arial" w:eastAsia="Times New Roman" w:hAnsi="Arial" w:cs="Arial"/>
          <w:color w:val="606060"/>
          <w:sz w:val="21"/>
          <w:szCs w:val="21"/>
          <w:shd w:val="clear" w:color="auto" w:fill="FFFFFF"/>
        </w:rPr>
        <w:t xml:space="preserve"> are shown as black dots.”</w:t>
      </w:r>
    </w:p>
    <w:p w14:paraId="5BA4DF05" w14:textId="77777777" w:rsidR="00FB0ED5" w:rsidRPr="00F40BAE" w:rsidRDefault="00FB0ED5" w:rsidP="00896F4C">
      <w:pPr>
        <w:ind w:left="720"/>
        <w:rPr>
          <w:rFonts w:ascii="Arial" w:eastAsia="Times New Roman" w:hAnsi="Arial" w:cs="Arial"/>
          <w:color w:val="606060"/>
          <w:sz w:val="21"/>
          <w:szCs w:val="21"/>
        </w:rPr>
      </w:pPr>
    </w:p>
    <w:p w14:paraId="1AA09A38" w14:textId="4BAA3B68" w:rsidR="00896F4C" w:rsidRPr="00F40BAE"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are the most significant predictors (mentioned in line 333). </w:t>
      </w:r>
    </w:p>
    <w:p w14:paraId="0BC671A7" w14:textId="5702D621" w:rsidR="00896F4C" w:rsidRPr="00F40BAE"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The LR and SK methods have both been clarified in the figure caption:</w:t>
      </w:r>
    </w:p>
    <w:p w14:paraId="743E211F" w14:textId="0755A9C1"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linear regression method involves multiplying regression coefficients, found using cross validation and model averaging, by topographic parameters for each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Simple </w:t>
      </w:r>
      <w:proofErr w:type="spellStart"/>
      <w:r w:rsidRPr="00F40BAE">
        <w:rPr>
          <w:rFonts w:ascii="Arial" w:eastAsia="Times New Roman" w:hAnsi="Arial" w:cs="Arial"/>
          <w:i/>
          <w:color w:val="0000FF"/>
          <w:sz w:val="21"/>
          <w:szCs w:val="21"/>
          <w:shd w:val="clear" w:color="auto" w:fill="FFFFFF"/>
        </w:rPr>
        <w:t>kriging</w:t>
      </w:r>
      <w:proofErr w:type="spellEnd"/>
      <w:r w:rsidRPr="00F40BAE">
        <w:rPr>
          <w:rFonts w:ascii="Arial" w:eastAsia="Times New Roman" w:hAnsi="Arial" w:cs="Arial"/>
          <w:i/>
          <w:color w:val="0000FF"/>
          <w:sz w:val="21"/>
          <w:szCs w:val="21"/>
          <w:shd w:val="clear" w:color="auto" w:fill="FFFFFF"/>
        </w:rPr>
        <w:t xml:space="preserve"> uses the covariance of measured values to find a set of optimal weights for estimating values at unmeasured locations.”</w:t>
      </w: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137F9DB1" w14:textId="5F0CB142" w:rsidR="00951061"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 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6F2AED">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1060121E" w14:textId="4187CDA6" w:rsidR="00476577" w:rsidRDefault="00476577" w:rsidP="00393C9C">
      <w:pPr>
        <w:ind w:left="720"/>
        <w:rPr>
          <w:rFonts w:ascii="Arial" w:eastAsia="Times New Roman" w:hAnsi="Arial" w:cs="Arial"/>
          <w:i/>
          <w:color w:val="0000FF"/>
          <w:sz w:val="21"/>
          <w:szCs w:val="21"/>
          <w:shd w:val="clear" w:color="auto" w:fill="FFFFFF"/>
        </w:rPr>
      </w:pPr>
      <w:r w:rsidRPr="00393C9C">
        <w:rPr>
          <w:rFonts w:ascii="Arial" w:eastAsia="Times New Roman" w:hAnsi="Arial" w:cs="Arial"/>
          <w:i/>
          <w:color w:val="0000FF"/>
          <w:sz w:val="21"/>
          <w:szCs w:val="21"/>
          <w:shd w:val="clear" w:color="auto" w:fill="FFFFFF"/>
        </w:rPr>
        <w:t xml:space="preserve">From field observations of the snow pack on all three glaciers, we hypothesize that the presence/absence of an elevation gradient in </w:t>
      </w:r>
      <w:proofErr w:type="spellStart"/>
      <w:r w:rsidRPr="00393C9C">
        <w:rPr>
          <w:rFonts w:ascii="Arial" w:eastAsia="Times New Roman" w:hAnsi="Arial" w:cs="Arial"/>
          <w:i/>
          <w:color w:val="0000FF"/>
          <w:sz w:val="21"/>
          <w:szCs w:val="21"/>
          <w:shd w:val="clear" w:color="auto" w:fill="FFFFFF"/>
        </w:rPr>
        <w:t>b</w:t>
      </w:r>
      <w:r w:rsidRPr="00393C9C">
        <w:rPr>
          <w:rFonts w:ascii="Arial" w:eastAsia="Times New Roman" w:hAnsi="Arial" w:cs="Arial"/>
          <w:i/>
          <w:color w:val="0000FF"/>
          <w:sz w:val="21"/>
          <w:szCs w:val="21"/>
          <w:shd w:val="clear" w:color="auto" w:fill="FFFFFF"/>
          <w:vertAlign w:val="subscript"/>
        </w:rPr>
        <w:t>w</w:t>
      </w:r>
      <w:proofErr w:type="spellEnd"/>
      <w:r w:rsidRPr="00393C9C">
        <w:rPr>
          <w:rFonts w:ascii="Arial" w:eastAsia="Times New Roman" w:hAnsi="Arial" w:cs="Arial"/>
          <w:i/>
          <w:color w:val="0000FF"/>
          <w:sz w:val="21"/>
          <w:szCs w:val="21"/>
          <w:shd w:val="clear" w:color="auto" w:fill="FFFFFF"/>
          <w:vertAlign w:val="subscript"/>
        </w:rPr>
        <w:t xml:space="preserve"> </w:t>
      </w:r>
      <w:r w:rsidRPr="00393C9C">
        <w:rPr>
          <w:rFonts w:ascii="Arial" w:eastAsia="Times New Roman" w:hAnsi="Arial" w:cs="Arial"/>
          <w:i/>
          <w:color w:val="0000FF"/>
          <w:sz w:val="21"/>
          <w:szCs w:val="21"/>
          <w:shd w:val="clear" w:color="auto" w:fill="FFFFFF"/>
        </w:rPr>
        <w:t>result from different physical processes for each glacier. The snow on Glacier 13 was isothermal and showed clear signs of radiation melt at the surface (as mentioned in the Field Methods section). No signs of melt were observed within the snow packs of Glaciers 2 and 4. Glacier 2 had a strong elevation gradient within the ablation area due to minimal snow accumulation at the terminus, which is steep and wind-affected. We hypothesize that Glacier 4 did not have an elevation gradient because the snow has experience</w:t>
      </w:r>
      <w:r w:rsidR="005E47A7" w:rsidRPr="00393C9C">
        <w:rPr>
          <w:rFonts w:ascii="Arial" w:eastAsia="Times New Roman" w:hAnsi="Arial" w:cs="Arial"/>
          <w:i/>
          <w:color w:val="0000FF"/>
          <w:sz w:val="21"/>
          <w:szCs w:val="21"/>
          <w:shd w:val="clear" w:color="auto" w:fill="FFFFFF"/>
        </w:rPr>
        <w:t>d</w:t>
      </w:r>
      <w:r w:rsidRPr="00393C9C">
        <w:rPr>
          <w:rFonts w:ascii="Arial" w:eastAsia="Times New Roman" w:hAnsi="Arial" w:cs="Arial"/>
          <w:i/>
          <w:color w:val="0000FF"/>
          <w:sz w:val="21"/>
          <w:szCs w:val="21"/>
          <w:shd w:val="clear" w:color="auto" w:fill="FFFFFF"/>
        </w:rPr>
        <w:t xml:space="preserve"> a considerable amount of </w:t>
      </w:r>
      <w:r w:rsidR="005E47A7" w:rsidRPr="00393C9C">
        <w:rPr>
          <w:rFonts w:ascii="Arial" w:eastAsia="Times New Roman" w:hAnsi="Arial" w:cs="Arial"/>
          <w:i/>
          <w:color w:val="0000FF"/>
          <w:sz w:val="21"/>
          <w:szCs w:val="21"/>
          <w:shd w:val="clear" w:color="auto" w:fill="FFFFFF"/>
        </w:rPr>
        <w:t xml:space="preserve">wind </w:t>
      </w:r>
      <w:r w:rsidRPr="00393C9C">
        <w:rPr>
          <w:rFonts w:ascii="Arial" w:eastAsia="Times New Roman" w:hAnsi="Arial" w:cs="Arial"/>
          <w:i/>
          <w:color w:val="0000FF"/>
          <w:sz w:val="21"/>
          <w:szCs w:val="21"/>
          <w:shd w:val="clear" w:color="auto" w:fill="FFFFFF"/>
        </w:rPr>
        <w:t xml:space="preserve">redistribution. </w:t>
      </w:r>
      <w:r w:rsidR="005E47A7" w:rsidRPr="00393C9C">
        <w:rPr>
          <w:rFonts w:ascii="Arial" w:eastAsia="Times New Roman" w:hAnsi="Arial" w:cs="Arial"/>
          <w:i/>
          <w:color w:val="0000FF"/>
          <w:sz w:val="21"/>
          <w:szCs w:val="21"/>
          <w:shd w:val="clear" w:color="auto" w:fill="FFFFFF"/>
        </w:rPr>
        <w:t>The snow surface was relatively uniform but depths varied in a way that appeared to follow the underlying ice surface, indicating that the snow had likely smoothed the large-scale ice roughness.</w:t>
      </w:r>
      <w:r w:rsidR="0027211A" w:rsidRPr="00393C9C">
        <w:rPr>
          <w:rFonts w:ascii="Arial" w:eastAsia="Times New Roman" w:hAnsi="Arial" w:cs="Arial"/>
          <w:i/>
          <w:color w:val="0000FF"/>
          <w:sz w:val="21"/>
          <w:szCs w:val="21"/>
          <w:shd w:val="clear" w:color="auto" w:fill="FFFFFF"/>
        </w:rPr>
        <w:t xml:space="preserve"> We do not think that the differences in elevation gradient between our study glaciers are a result in elevation range differences. Glacier 4 has a maximum elevation that is ~300 m less than that of Glacier 2, which would not result in a melt effect as large as the difference in elevation gradient observed between these glaciers. We hypothesize that differences in elevation ranges would have a detectible effect on</w:t>
      </w:r>
      <w:r w:rsidR="00393C9C" w:rsidRPr="00393C9C">
        <w:rPr>
          <w:rFonts w:ascii="Arial" w:eastAsia="Times New Roman" w:hAnsi="Arial" w:cs="Arial"/>
          <w:i/>
          <w:color w:val="0000FF"/>
          <w:sz w:val="21"/>
          <w:szCs w:val="21"/>
          <w:shd w:val="clear" w:color="auto" w:fill="FFFFFF"/>
        </w:rPr>
        <w:t xml:space="preserve"> large glaciers because the elevation effect on snow distribution would be more prominent. Unfortunately, we cannot compute a correlation in the upper portion of the glacier because we have too few data in these areas. To address the reviewer’s comment and add our field observations of snow distribution, we have added the following sentences to the Discussion: </w:t>
      </w:r>
    </w:p>
    <w:p w14:paraId="11E92523" w14:textId="77777777" w:rsidR="00393C9C" w:rsidRPr="00393C9C" w:rsidRDefault="00393C9C" w:rsidP="00393C9C">
      <w:pPr>
        <w:ind w:left="720"/>
        <w:rPr>
          <w:rFonts w:ascii="Arial" w:eastAsia="Times New Roman" w:hAnsi="Arial" w:cs="Arial"/>
          <w:i/>
          <w:color w:val="0000FF"/>
          <w:sz w:val="21"/>
          <w:szCs w:val="21"/>
          <w:shd w:val="clear" w:color="auto" w:fill="FFFFFF"/>
        </w:rPr>
      </w:pPr>
    </w:p>
    <w:p w14:paraId="17F2BCD4" w14:textId="3501207A" w:rsidR="005E577D" w:rsidRPr="00F40BAE" w:rsidRDefault="005E577D" w:rsidP="0047657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5E577D">
        <w:rPr>
          <w:rFonts w:ascii="Arial" w:eastAsia="Times New Roman" w:hAnsi="Arial" w:cs="Arial"/>
          <w:color w:val="606060"/>
          <w:sz w:val="21"/>
          <w:szCs w:val="21"/>
          <w:shd w:val="clear" w:color="auto" w:fill="FFFFFF"/>
        </w:rPr>
        <w:t xml:space="preserve">As expected, </w:t>
      </w:r>
      <w:proofErr w:type="spellStart"/>
      <w:r w:rsidRPr="005E577D">
        <w:rPr>
          <w:rFonts w:ascii="Arial" w:eastAsia="Times New Roman" w:hAnsi="Arial" w:cs="Arial"/>
          <w:color w:val="606060"/>
          <w:sz w:val="21"/>
          <w:szCs w:val="21"/>
          <w:shd w:val="clear" w:color="auto" w:fill="FFFFFF"/>
        </w:rPr>
        <w:t>gridcell</w:t>
      </w:r>
      <w:proofErr w:type="spellEnd"/>
      <w:r w:rsidRPr="005E577D">
        <w:rPr>
          <w:rFonts w:ascii="Arial" w:eastAsia="Times New Roman" w:hAnsi="Arial" w:cs="Arial"/>
          <w:color w:val="606060"/>
          <w:sz w:val="21"/>
          <w:szCs w:val="21"/>
          <w:shd w:val="clear" w:color="auto" w:fill="FFFFFF"/>
        </w:rPr>
        <w:t xml:space="preserve">-averaged </w:t>
      </w:r>
      <w:proofErr w:type="spellStart"/>
      <w:r>
        <w:rPr>
          <w:rFonts w:ascii="Arial" w:eastAsia="Times New Roman" w:hAnsi="Arial" w:cs="Arial"/>
          <w:color w:val="606060"/>
          <w:sz w:val="21"/>
          <w:szCs w:val="21"/>
          <w:shd w:val="clear" w:color="auto" w:fill="FFFFFF"/>
        </w:rPr>
        <w:t>b</w:t>
      </w:r>
      <w:r>
        <w:rPr>
          <w:rFonts w:ascii="Arial" w:eastAsia="Times New Roman" w:hAnsi="Arial" w:cs="Arial"/>
          <w:color w:val="606060"/>
          <w:sz w:val="21"/>
          <w:szCs w:val="21"/>
          <w:shd w:val="clear" w:color="auto" w:fill="FFFFFF"/>
          <w:vertAlign w:val="subscript"/>
        </w:rPr>
        <w:t>w</w:t>
      </w:r>
      <w:proofErr w:type="spellEnd"/>
      <w:r w:rsidRPr="005E577D">
        <w:rPr>
          <w:rFonts w:ascii="Arial" w:eastAsia="Times New Roman" w:hAnsi="Arial" w:cs="Arial"/>
          <w:color w:val="606060"/>
          <w:sz w:val="21"/>
          <w:szCs w:val="21"/>
          <w:shd w:val="clear" w:color="auto" w:fill="FFFFFF"/>
        </w:rPr>
        <w:t xml:space="preserve"> is positively correlated with elevation where the correlation is significant. It is possible that the elevation correlation was accentuated due to melt onset for Glacier 13 in particular. </w:t>
      </w:r>
      <w:r w:rsidRPr="005E577D">
        <w:rPr>
          <w:rFonts w:ascii="Arial" w:eastAsia="Times New Roman" w:hAnsi="Arial" w:cs="Arial"/>
          <w:i/>
          <w:color w:val="0000FF"/>
          <w:sz w:val="21"/>
          <w:szCs w:val="21"/>
          <w:shd w:val="clear" w:color="auto" w:fill="FFFFFF"/>
        </w:rPr>
        <w:t>Glacier 2 had little snow at the terminus likely due steep ice and wind-scouring but the snow did not appear to have been affected by melt.</w:t>
      </w:r>
      <w:r>
        <w:rPr>
          <w:rFonts w:ascii="Arial" w:eastAsia="Times New Roman" w:hAnsi="Arial" w:cs="Arial"/>
          <w:color w:val="606060"/>
          <w:sz w:val="21"/>
          <w:szCs w:val="21"/>
          <w:shd w:val="clear" w:color="auto" w:fill="FFFFFF"/>
        </w:rPr>
        <w:t xml:space="preserve"> … </w:t>
      </w:r>
      <w:r w:rsidRPr="005E577D">
        <w:rPr>
          <w:rFonts w:ascii="Arial" w:eastAsia="Times New Roman" w:hAnsi="Arial" w:cs="Arial"/>
          <w:color w:val="606060"/>
          <w:sz w:val="21"/>
          <w:szCs w:val="21"/>
          <w:shd w:val="clear" w:color="auto" w:fill="FFFFFF"/>
        </w:rPr>
        <w:t>The low of correlation between $b_\</w:t>
      </w:r>
      <w:proofErr w:type="spellStart"/>
      <w:r w:rsidRPr="005E577D">
        <w:rPr>
          <w:rFonts w:ascii="Arial" w:eastAsia="Times New Roman" w:hAnsi="Arial" w:cs="Arial"/>
          <w:color w:val="606060"/>
          <w:sz w:val="21"/>
          <w:szCs w:val="21"/>
          <w:shd w:val="clear" w:color="auto" w:fill="FFFFFF"/>
        </w:rPr>
        <w:t>mathrm</w:t>
      </w:r>
      <w:proofErr w:type="spellEnd"/>
      <w:r w:rsidRPr="005E577D">
        <w:rPr>
          <w:rFonts w:ascii="Arial" w:eastAsia="Times New Roman" w:hAnsi="Arial" w:cs="Arial"/>
          <w:color w:val="606060"/>
          <w:sz w:val="21"/>
          <w:szCs w:val="21"/>
          <w:shd w:val="clear" w:color="auto" w:fill="FFFFFF"/>
        </w:rPr>
        <w:t xml:space="preserve">{w}$ and elevation on Glacier 4 is consistent with \cite{Grabiec2011} and \cite{Lopez2011}, who conclude that highly variable distributions of snow can be attributed to complex interactions between topography and the atmosphere that cannot be easily quantified. </w:t>
      </w:r>
      <w:r w:rsidRPr="005E577D">
        <w:rPr>
          <w:rFonts w:ascii="Arial" w:eastAsia="Times New Roman" w:hAnsi="Arial" w:cs="Arial"/>
          <w:i/>
          <w:color w:val="0000FF"/>
          <w:sz w:val="21"/>
          <w:szCs w:val="21"/>
          <w:shd w:val="clear" w:color="auto" w:fill="FFFFFF"/>
        </w:rPr>
        <w:t>The snow on Glacier 4 also did not appear to have been affected by melt and it is hypothesized that significant wind-redistribution processes, that were not captured by the $</w:t>
      </w:r>
      <w:proofErr w:type="spellStart"/>
      <w:r w:rsidRPr="005E577D">
        <w:rPr>
          <w:rFonts w:ascii="Arial" w:eastAsia="Times New Roman" w:hAnsi="Arial" w:cs="Arial"/>
          <w:i/>
          <w:color w:val="0000FF"/>
          <w:sz w:val="21"/>
          <w:szCs w:val="21"/>
          <w:shd w:val="clear" w:color="auto" w:fill="FFFFFF"/>
        </w:rPr>
        <w:t>Sx</w:t>
      </w:r>
      <w:proofErr w:type="spellEnd"/>
      <w:r w:rsidRPr="005E577D">
        <w:rPr>
          <w:rFonts w:ascii="Arial" w:eastAsia="Times New Roman" w:hAnsi="Arial" w:cs="Arial"/>
          <w:i/>
          <w:color w:val="0000FF"/>
          <w:sz w:val="21"/>
          <w:szCs w:val="21"/>
          <w:shd w:val="clear" w:color="auto" w:fill="FFFFFF"/>
        </w:rPr>
        <w:t>$ parameter, covered ice-topography and produced a relatively uniform snow depth across the glacier</w:t>
      </w:r>
      <w:r w:rsidRPr="005E577D">
        <w:rPr>
          <w:rFonts w:ascii="Arial" w:eastAsia="Times New Roman" w:hAnsi="Arial" w:cs="Arial"/>
          <w:color w:val="606060"/>
          <w:sz w:val="21"/>
          <w:szCs w:val="21"/>
          <w:shd w:val="clear" w:color="auto" w:fill="FFFFFF"/>
        </w:rPr>
        <w:t>.</w:t>
      </w:r>
      <w:r>
        <w:rPr>
          <w:rFonts w:ascii="Arial" w:eastAsia="Times New Roman" w:hAnsi="Arial" w:cs="Arial"/>
          <w:color w:val="606060"/>
          <w:sz w:val="21"/>
          <w:szCs w:val="21"/>
          <w:shd w:val="clear" w:color="auto" w:fill="FFFFFF"/>
        </w:rPr>
        <w:t>”</w:t>
      </w:r>
    </w:p>
    <w:p w14:paraId="1618702D" w14:textId="77777777" w:rsidR="00C86B2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4AF609E3" w14:textId="42748A8E" w:rsidR="00C86B27"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proofErr w:type="spellStart"/>
      <w:r w:rsidRPr="00F40BAE">
        <w:rPr>
          <w:rFonts w:ascii="Arial" w:eastAsia="Times New Roman" w:hAnsi="Arial" w:cs="Arial"/>
          <w:i/>
          <w:color w:val="0000FF"/>
          <w:sz w:val="21"/>
          <w:szCs w:val="21"/>
          <w:shd w:val="clear" w:color="auto" w:fill="FFFFFF"/>
        </w:rPr>
        <w:t>addres</w:t>
      </w:r>
      <w:r w:rsidR="00133C72" w:rsidRPr="00F40BAE">
        <w:rPr>
          <w:rFonts w:ascii="Arial" w:eastAsia="Times New Roman" w:hAnsi="Arial" w:cs="Arial"/>
          <w:i/>
          <w:color w:val="0000FF"/>
          <w:sz w:val="21"/>
          <w:szCs w:val="21"/>
          <w:shd w:val="clear" w:color="auto" w:fill="FFFFFF"/>
        </w:rPr>
        <w:t>e</w:t>
      </w:r>
      <w:r w:rsidRPr="00F40BAE">
        <w:rPr>
          <w:rFonts w:ascii="Arial" w:eastAsia="Times New Roman" w:hAnsi="Arial" w:cs="Arial"/>
          <w:i/>
          <w:color w:val="0000FF"/>
          <w:sz w:val="21"/>
          <w:szCs w:val="21"/>
          <w:shd w:val="clear" w:color="auto" w:fill="FFFFFF"/>
        </w:rPr>
        <w:t>s</w:t>
      </w:r>
      <w:proofErr w:type="spellEnd"/>
      <w:r w:rsidRPr="00F40BAE">
        <w:rPr>
          <w:rFonts w:ascii="Arial" w:eastAsia="Times New Roman" w:hAnsi="Arial" w:cs="Arial"/>
          <w:i/>
          <w:color w:val="0000FF"/>
          <w:sz w:val="21"/>
          <w:szCs w:val="21"/>
          <w:shd w:val="clear" w:color="auto" w:fill="FFFFFF"/>
        </w:rPr>
        <w:t xml:space="preserve"> the reviewer’s comments:</w:t>
      </w:r>
    </w:p>
    <w:p w14:paraId="04F92724" w14:textId="77777777" w:rsidR="00FB0ED5" w:rsidRPr="00F40BAE" w:rsidRDefault="00FB0ED5" w:rsidP="00C86B27">
      <w:pPr>
        <w:ind w:left="720"/>
        <w:rPr>
          <w:rFonts w:ascii="Arial" w:eastAsia="Times New Roman" w:hAnsi="Arial" w:cs="Arial"/>
          <w:i/>
          <w:color w:val="0000FF"/>
          <w:sz w:val="21"/>
          <w:szCs w:val="21"/>
          <w:shd w:val="clear" w:color="auto" w:fill="FFFFFF"/>
        </w:rPr>
      </w:pPr>
    </w:p>
    <w:p w14:paraId="2C8706E1" w14:textId="6AB38712"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w:t>
      </w:r>
      <w:proofErr w:type="spellStart"/>
      <w:r w:rsidRPr="00F40BAE">
        <w:rPr>
          <w:rFonts w:ascii="Arial" w:eastAsia="Times New Roman" w:hAnsi="Arial" w:cs="Arial"/>
          <w:i/>
          <w:color w:val="0000FF"/>
          <w:sz w:val="21"/>
          <w:szCs w:val="21"/>
          <w:shd w:val="clear" w:color="auto" w:fill="FFFFFF"/>
        </w:rPr>
        <w:t>Machguth</w:t>
      </w:r>
      <w:proofErr w:type="spellEnd"/>
      <w:r w:rsidRPr="00F40BAE">
        <w:rPr>
          <w:rFonts w:ascii="Arial" w:eastAsia="Times New Roman" w:hAnsi="Arial" w:cs="Arial"/>
          <w:i/>
          <w:color w:val="0000FF"/>
          <w:sz w:val="21"/>
          <w:szCs w:val="21"/>
          <w:shd w:val="clear" w:color="auto" w:fill="FFFFFF"/>
        </w:rPr>
        <w:t xml:space="preserve"> and others, 2006; McGrath and others, 2015). The WB–elevation gradient is 13 mm/100 m on Glacier 2 and 7 mm/100 m on Glacier 13. These gradients are consistent with those reported for a few glaciers in Svalbard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but considerably smaller than many reported WB–elevation gradients, which range from about 60–240 mm/100 m (e.g. Hagen and </w:t>
      </w:r>
      <w:proofErr w:type="spellStart"/>
      <w:r w:rsidRPr="00F40BAE">
        <w:rPr>
          <w:rFonts w:ascii="Arial" w:eastAsia="Times New Roman" w:hAnsi="Arial" w:cs="Arial"/>
          <w:i/>
          <w:color w:val="0000FF"/>
          <w:sz w:val="21"/>
          <w:szCs w:val="21"/>
          <w:shd w:val="clear" w:color="auto" w:fill="FFFFFF"/>
        </w:rPr>
        <w:t>Liestøl</w:t>
      </w:r>
      <w:proofErr w:type="spellEnd"/>
      <w:r w:rsidRPr="00F40BAE">
        <w:rPr>
          <w:rFonts w:ascii="Arial" w:eastAsia="Times New Roman" w:hAnsi="Arial" w:cs="Arial"/>
          <w:i/>
          <w:color w:val="0000FF"/>
          <w:sz w:val="21"/>
          <w:szCs w:val="21"/>
          <w:shd w:val="clear" w:color="auto" w:fill="FFFFFF"/>
        </w:rPr>
        <w:t xml:space="preserve">, 1990; </w:t>
      </w:r>
      <w:proofErr w:type="spellStart"/>
      <w:r w:rsidRPr="00F40BAE">
        <w:rPr>
          <w:rFonts w:ascii="Arial" w:eastAsia="Times New Roman" w:hAnsi="Arial" w:cs="Arial"/>
          <w:i/>
          <w:color w:val="0000FF"/>
          <w:sz w:val="21"/>
          <w:szCs w:val="21"/>
          <w:shd w:val="clear" w:color="auto" w:fill="FFFFFF"/>
        </w:rPr>
        <w:t>Tveit</w:t>
      </w:r>
      <w:proofErr w:type="spellEnd"/>
      <w:r w:rsidRPr="00F40BAE">
        <w:rPr>
          <w:rFonts w:ascii="Arial" w:eastAsia="Times New Roman" w:hAnsi="Arial" w:cs="Arial"/>
          <w:i/>
          <w:color w:val="0000FF"/>
          <w:sz w:val="21"/>
          <w:szCs w:val="21"/>
          <w:shd w:val="clear" w:color="auto" w:fill="FFFFFF"/>
        </w:rPr>
        <w:t xml:space="preserve"> and </w:t>
      </w:r>
      <w:proofErr w:type="spellStart"/>
      <w:r w:rsidRPr="00F40BAE">
        <w:rPr>
          <w:rFonts w:ascii="Arial" w:eastAsia="Times New Roman" w:hAnsi="Arial" w:cs="Arial"/>
          <w:i/>
          <w:color w:val="0000FF"/>
          <w:sz w:val="21"/>
          <w:szCs w:val="21"/>
          <w:shd w:val="clear" w:color="auto" w:fill="FFFFFF"/>
        </w:rPr>
        <w:t>Killingtveit</w:t>
      </w:r>
      <w:proofErr w:type="spellEnd"/>
      <w:r w:rsidRPr="00F40BAE">
        <w:rPr>
          <w:rFonts w:ascii="Arial" w:eastAsia="Times New Roman" w:hAnsi="Arial" w:cs="Arial"/>
          <w:i/>
          <w:color w:val="0000FF"/>
          <w:sz w:val="21"/>
          <w:szCs w:val="21"/>
          <w:shd w:val="clear" w:color="auto" w:fill="FFFFFF"/>
        </w:rPr>
        <w:t xml:space="preserve">, 1994;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Extrapolating linear relationships to unmeasured locations typically results in large uncertainties, as seen by the large WB values (Fig. 5) and large relative uncertainty (Fig. 6) in the high-elevation regions of the accumulation areas of Glaciers 2 and 13. The low of correlation between WB and elevation Glacier 4 is consistent with </w:t>
      </w:r>
      <w:proofErr w:type="spellStart"/>
      <w:r w:rsidRPr="00F40BAE">
        <w:rPr>
          <w:rFonts w:ascii="Arial" w:eastAsia="Times New Roman" w:hAnsi="Arial" w:cs="Arial"/>
          <w:i/>
          <w:color w:val="0000FF"/>
          <w:sz w:val="21"/>
          <w:szCs w:val="21"/>
          <w:shd w:val="clear" w:color="auto" w:fill="FFFFFF"/>
        </w:rPr>
        <w:t>Grabiec</w:t>
      </w:r>
      <w:proofErr w:type="spellEnd"/>
      <w:r w:rsidRPr="00F40BAE">
        <w:rPr>
          <w:rFonts w:ascii="Arial" w:eastAsia="Times New Roman" w:hAnsi="Arial" w:cs="Arial"/>
          <w:i/>
          <w:color w:val="0000FF"/>
          <w:sz w:val="21"/>
          <w:szCs w:val="21"/>
          <w:shd w:val="clear" w:color="auto" w:fill="FFFFFF"/>
        </w:rPr>
        <w:t xml:space="preserve"> and others (2011) and L ́</w:t>
      </w:r>
      <w:proofErr w:type="spellStart"/>
      <w:r w:rsidRPr="00F40BAE">
        <w:rPr>
          <w:rFonts w:ascii="Arial" w:eastAsia="Times New Roman" w:hAnsi="Arial" w:cs="Arial"/>
          <w:i/>
          <w:color w:val="0000FF"/>
          <w:sz w:val="21"/>
          <w:szCs w:val="21"/>
          <w:shd w:val="clear" w:color="auto" w:fill="FFFFFF"/>
        </w:rPr>
        <w:t>opez</w:t>
      </w:r>
      <w:proofErr w:type="spellEnd"/>
      <w:r w:rsidRPr="00F40BAE">
        <w:rPr>
          <w:rFonts w:ascii="Arial" w:eastAsia="Times New Roman" w:hAnsi="Arial" w:cs="Arial"/>
          <w:i/>
          <w:color w:val="0000FF"/>
          <w:sz w:val="21"/>
          <w:szCs w:val="21"/>
          <w:shd w:val="clear" w:color="auto" w:fill="FFFFFF"/>
        </w:rPr>
        <w:t>-Moreno and others (2011), who conclude that highly variable distributions of snow are attributed to complex interactions between topography and the atmosphere that could not be easily quantified.”</w:t>
      </w:r>
    </w:p>
    <w:p w14:paraId="0FE367FD" w14:textId="77777777" w:rsidR="00133C72"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Same remark regarding slope, wind (mentioned then at lines 346-361), </w:t>
      </w:r>
      <w:proofErr w:type="spellStart"/>
      <w:r w:rsidRPr="00F40BAE">
        <w:rPr>
          <w:rFonts w:ascii="Arial" w:eastAsia="Times New Roman" w:hAnsi="Arial" w:cs="Arial"/>
          <w:color w:val="606060"/>
          <w:sz w:val="21"/>
          <w:szCs w:val="21"/>
          <w:shd w:val="clear" w:color="auto" w:fill="FFFFFF"/>
        </w:rPr>
        <w:t>ect</w:t>
      </w:r>
      <w:proofErr w:type="spellEnd"/>
      <w:r w:rsidRPr="00F40BAE">
        <w:rPr>
          <w:rFonts w:ascii="Arial" w:eastAsia="Times New Roman" w:hAnsi="Arial" w:cs="Arial"/>
          <w:color w:val="606060"/>
          <w:sz w:val="21"/>
          <w:szCs w:val="21"/>
          <w:shd w:val="clear" w:color="auto" w:fill="FFFFFF"/>
        </w:rPr>
        <w:t>… </w:t>
      </w:r>
    </w:p>
    <w:p w14:paraId="6C6D4DAD" w14:textId="3E1BAC65" w:rsidR="00133C72" w:rsidRPr="00F40BAE" w:rsidRDefault="00133C72" w:rsidP="00133C72">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p>
    <w:p w14:paraId="343AC9CC" w14:textId="454EC4CA" w:rsidR="00133C72" w:rsidRPr="00F40BAE"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corroborate those of McGrath</w:t>
      </w:r>
      <w:r w:rsidR="00756C4C" w:rsidRPr="00F40BAE">
        <w:rPr>
          <w:rFonts w:ascii="Arial" w:eastAsia="Times New Roman" w:hAnsi="Arial" w:cs="Arial"/>
          <w:i/>
          <w:color w:val="0000FF"/>
          <w:sz w:val="21"/>
          <w:szCs w:val="21"/>
          <w:shd w:val="clear" w:color="auto" w:fill="FFFFFF"/>
        </w:rPr>
        <w:t xml:space="preserve"> and others (</w:t>
      </w:r>
      <w:r w:rsidRPr="00F40BAE">
        <w:rPr>
          <w:rFonts w:ascii="Arial" w:eastAsia="Times New Roman" w:hAnsi="Arial" w:cs="Arial"/>
          <w:i/>
          <w:color w:val="0000FF"/>
          <w:sz w:val="21"/>
          <w:szCs w:val="21"/>
          <w:shd w:val="clear" w:color="auto" w:fill="FFFFFF"/>
        </w:rPr>
        <w:t>2015} in a study of six glaciers in Alaska (DEM resolutio</w:t>
      </w:r>
      <w:r w:rsidR="00756C4C" w:rsidRPr="00F40BAE">
        <w:rPr>
          <w:rFonts w:ascii="Arial" w:eastAsia="Times New Roman" w:hAnsi="Arial" w:cs="Arial"/>
          <w:i/>
          <w:color w:val="0000FF"/>
          <w:sz w:val="21"/>
          <w:szCs w:val="21"/>
          <w:shd w:val="clear" w:color="auto" w:fill="FFFFFF"/>
        </w:rPr>
        <w:t xml:space="preserve">ns of 5 m) where elevation and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were the only significant p</w:t>
      </w:r>
      <w:r w:rsidR="00756C4C" w:rsidRPr="00F40BAE">
        <w:rPr>
          <w:rFonts w:ascii="Arial" w:eastAsia="Times New Roman" w:hAnsi="Arial" w:cs="Arial"/>
          <w:i/>
          <w:color w:val="0000FF"/>
          <w:sz w:val="21"/>
          <w:szCs w:val="21"/>
          <w:shd w:val="clear" w:color="auto" w:fill="FFFFFF"/>
        </w:rPr>
        <w:t xml:space="preserve">arameters for all glaciers;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F40BAE">
        <w:rPr>
          <w:rFonts w:ascii="Arial" w:eastAsia="Times New Roman" w:hAnsi="Arial" w:cs="Arial"/>
          <w:i/>
          <w:color w:val="0000FF"/>
          <w:sz w:val="21"/>
          <w:szCs w:val="21"/>
          <w:shd w:val="clear" w:color="auto" w:fill="FFFFFF"/>
        </w:rPr>
        <w:t>d redistribution parameter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may not adequately capture these effects at our study sites. For example, Glacier 4 is located in a curved valley with steep side walls, so specifying a single cardinal direction for wind may not be adequate. Further, the scale of deposition may be smaller</w:t>
      </w:r>
      <w:r w:rsidR="00756C4C" w:rsidRPr="00F40BAE">
        <w:rPr>
          <w:rFonts w:ascii="Arial" w:eastAsia="Times New Roman" w:hAnsi="Arial" w:cs="Arial"/>
          <w:i/>
          <w:color w:val="0000FF"/>
          <w:sz w:val="21"/>
          <w:szCs w:val="21"/>
          <w:shd w:val="clear" w:color="auto" w:fill="FFFFFF"/>
        </w:rPr>
        <w:t xml:space="preserve"> than the resolution of the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parameter estimated from the DEM. </w:t>
      </w:r>
      <w:r w:rsidR="00F441AB" w:rsidRPr="00F40BAE">
        <w:rPr>
          <w:rFonts w:ascii="Arial" w:eastAsia="Times New Roman" w:hAnsi="Arial" w:cs="Arial"/>
          <w:i/>
          <w:color w:val="0000FF"/>
          <w:sz w:val="21"/>
          <w:szCs w:val="21"/>
          <w:shd w:val="clear" w:color="auto" w:fill="FFFFFF"/>
        </w:rPr>
        <w:t>Creation of a</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parametrization</w:t>
      </w:r>
      <w:proofErr w:type="spellEnd"/>
      <w:r w:rsidRPr="00F40BAE">
        <w:rPr>
          <w:rFonts w:ascii="Arial" w:eastAsia="Times New Roman" w:hAnsi="Arial" w:cs="Arial"/>
          <w:i/>
          <w:color w:val="0000FF"/>
          <w:sz w:val="21"/>
          <w:szCs w:val="21"/>
          <w:shd w:val="clear" w:color="auto" w:fill="FFFFFF"/>
        </w:rPr>
        <w:t xml:space="preserve"> for sublimation from blowing snow, which has been shown to be an important mechanism of mass loss from ridges </w:t>
      </w:r>
      <w:r w:rsidR="00756C4C"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Musselman</w:t>
      </w:r>
      <w:proofErr w:type="spellEnd"/>
      <w:r w:rsidR="00756C4C" w:rsidRPr="00F40BAE">
        <w:rPr>
          <w:rFonts w:ascii="Arial" w:eastAsia="Times New Roman" w:hAnsi="Arial" w:cs="Arial"/>
          <w:i/>
          <w:color w:val="0000FF"/>
          <w:sz w:val="21"/>
          <w:szCs w:val="21"/>
          <w:shd w:val="clear" w:color="auto" w:fill="FFFFFF"/>
        </w:rPr>
        <w:t xml:space="preserve"> and others, 2015)</w:t>
      </w:r>
      <w:r w:rsidRPr="00F40BAE">
        <w:rPr>
          <w:rFonts w:ascii="Arial" w:eastAsia="Times New Roman" w:hAnsi="Arial" w:cs="Arial"/>
          <w:i/>
          <w:color w:val="0000FF"/>
          <w:sz w:val="21"/>
          <w:szCs w:val="21"/>
          <w:shd w:val="clear" w:color="auto" w:fill="FFFFFF"/>
        </w:rPr>
        <w:t xml:space="preserve">, </w:t>
      </w:r>
      <w:r w:rsidR="00F441AB" w:rsidRPr="00F40BAE">
        <w:rPr>
          <w:rFonts w:ascii="Arial" w:eastAsia="Times New Roman" w:hAnsi="Arial" w:cs="Arial"/>
          <w:i/>
          <w:color w:val="0000FF"/>
          <w:sz w:val="21"/>
          <w:szCs w:val="21"/>
          <w:shd w:val="clear" w:color="auto" w:fill="FFFFFF"/>
        </w:rPr>
        <w:t xml:space="preserve">may </w:t>
      </w:r>
      <w:r w:rsidRPr="00F40BAE">
        <w:rPr>
          <w:rFonts w:ascii="Arial" w:eastAsia="Times New Roman" w:hAnsi="Arial" w:cs="Arial"/>
          <w:i/>
          <w:color w:val="0000FF"/>
          <w:sz w:val="21"/>
          <w:szCs w:val="21"/>
          <w:shd w:val="clear" w:color="auto" w:fill="FFFFFF"/>
        </w:rPr>
        <w:t>also improve explanatory power of LR for our study sites.</w:t>
      </w:r>
    </w:p>
    <w:p w14:paraId="03C8A301"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0F487E9F" w14:textId="6B2E5DB8"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beginning of the document regarding re-structuring.</w:t>
      </w:r>
    </w:p>
    <w:p w14:paraId="79E05B89"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380: The </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always gives very bad extrapolations! </w:t>
      </w:r>
    </w:p>
    <w:p w14:paraId="246D1D34" w14:textId="4E09CFB0"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SK leads to large uncertainty.”</w:t>
      </w:r>
    </w:p>
    <w:p w14:paraId="364AEE46" w14:textId="77777777" w:rsidR="00C44CB3"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2559725C" w14:textId="5CA2D51A" w:rsidR="00C44CB3" w:rsidRDefault="00C44CB3" w:rsidP="00C44CB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computed the SK estimate with 2/3 of the data and the results are consistent with results from using the full data set. We have made the following change to indicate this consistency:</w:t>
      </w:r>
    </w:p>
    <w:p w14:paraId="655F54B6" w14:textId="77777777" w:rsidR="00FB0ED5" w:rsidRPr="00F40BAE" w:rsidRDefault="00FB0ED5" w:rsidP="00C44CB3">
      <w:pPr>
        <w:ind w:left="720"/>
        <w:rPr>
          <w:rFonts w:ascii="Arial" w:eastAsia="Times New Roman" w:hAnsi="Arial" w:cs="Arial"/>
          <w:i/>
          <w:color w:val="0000FF"/>
          <w:sz w:val="21"/>
          <w:szCs w:val="21"/>
          <w:shd w:val="clear" w:color="auto" w:fill="FFFFFF"/>
        </w:rPr>
      </w:pPr>
    </w:p>
    <w:p w14:paraId="213DE961" w14:textId="50E3B59D" w:rsidR="00C44CB3" w:rsidRPr="00F40BAE" w:rsidRDefault="00C44CB3" w:rsidP="00C44CB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“This comparability is interesting, given that all of the data were used to generate the SK model, while only 2/3 were used in the LR </w:t>
      </w:r>
      <w:r w:rsidRPr="00F40BAE">
        <w:rPr>
          <w:rFonts w:ascii="Arial" w:eastAsia="Times New Roman" w:hAnsi="Arial" w:cs="Arial"/>
          <w:i/>
          <w:color w:val="0000FF"/>
          <w:sz w:val="21"/>
          <w:szCs w:val="21"/>
        </w:rPr>
        <w:t>(consistent with the best SK model estimated with 2/3 of the data)</w:t>
      </w:r>
      <w:r w:rsidRPr="00F40BAE">
        <w:rPr>
          <w:rFonts w:ascii="Arial" w:eastAsia="Times New Roman" w:hAnsi="Arial" w:cs="Arial"/>
          <w:color w:val="606060"/>
          <w:sz w:val="21"/>
          <w:szCs w:val="21"/>
        </w:rPr>
        <w:t>.”</w:t>
      </w:r>
    </w:p>
    <w:p w14:paraId="675A2007" w14:textId="77777777" w:rsidR="00684B45"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148E8BA4" w14:textId="717C1153"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SK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721A2BF7" w14:textId="7777777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“…and interpolating</w:t>
      </w:r>
      <w:r w:rsidRPr="00F40BAE">
        <w:rPr>
          <w:rFonts w:ascii="Arial" w:eastAsia="Times New Roman" w:hAnsi="Arial" w:cs="Arial"/>
          <w:i/>
          <w:color w:val="0000FF"/>
          <w:sz w:val="21"/>
          <w:szCs w:val="21"/>
        </w:rPr>
        <w:t>/extrapolating</w:t>
      </w:r>
      <w:r w:rsidRPr="00F40BAE">
        <w:rPr>
          <w:rFonts w:ascii="Arial" w:eastAsia="Times New Roman" w:hAnsi="Arial" w:cs="Arial"/>
          <w:color w:val="606060"/>
          <w:sz w:val="21"/>
          <w:szCs w:val="21"/>
        </w:rPr>
        <w:t xml:space="preserve"> WB values across the domain…”</w:t>
      </w:r>
    </w:p>
    <w:p w14:paraId="6349DCE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569A0CE4" w14:textId="1C595B01"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therefore consider interpolation/extrapolation uncertainty over the entire glacier since it influences the uncertainty in glacier-wide winter balance. We therefore make no changes pertaining to this comment. </w:t>
      </w:r>
    </w:p>
    <w:p w14:paraId="2B04E8D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2B7BD3D5" w14:textId="7E03314D"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use yellow, purple, and green to indicate the three study glaciers</w:t>
      </w:r>
      <w:r w:rsidR="0066134D" w:rsidRPr="00F40BAE">
        <w:rPr>
          <w:rFonts w:ascii="Arial" w:eastAsia="Times New Roman" w:hAnsi="Arial" w:cs="Arial"/>
          <w:i/>
          <w:color w:val="0000FF"/>
          <w:sz w:val="21"/>
          <w:szCs w:val="21"/>
          <w:shd w:val="clear" w:color="auto" w:fill="FFFFFF"/>
        </w:rPr>
        <w:t xml:space="preserve"> and these three colours are well contrasted.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 xml:space="preserve">all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xml:space="preserve"> but with transparency. These curves cannot be contrasted because they are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As a result, no change has been made.</w:t>
      </w:r>
    </w:p>
    <w:p w14:paraId="018A48D9"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113C49E1" w14:textId="50EAE845" w:rsidR="00C926BD" w:rsidRPr="00F40BAE"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“…or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42B40C77" w14:textId="4FDC771B"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 glacier-wide WB uncertainty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5FC35DBA" w14:textId="46CB90B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methods referred to in these lines are mentioned in the introduction:</w:t>
      </w:r>
    </w:p>
    <w:p w14:paraId="7620B1D9" w14:textId="2E993679" w:rsidR="008C39E8" w:rsidRPr="00F40BAE"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r w:rsidRPr="00F40BAE">
        <w:rPr>
          <w:rFonts w:ascii="Arial" w:eastAsia="Times New Roman" w:hAnsi="Arial" w:cs="Arial"/>
          <w:color w:val="606060"/>
          <w:sz w:val="21"/>
          <w:szCs w:val="21"/>
        </w:rPr>
        <w:t xml:space="preserve">a wide range of observational  techniques, including direct measurement of snow depth and density (e.g. Cullen and others, 2017), </w:t>
      </w:r>
      <w:proofErr w:type="spellStart"/>
      <w:r w:rsidRPr="00F40BAE">
        <w:rPr>
          <w:rFonts w:ascii="Arial" w:eastAsia="Times New Roman" w:hAnsi="Arial" w:cs="Arial"/>
          <w:color w:val="606060"/>
          <w:sz w:val="21"/>
          <w:szCs w:val="21"/>
        </w:rPr>
        <w:t>lidar</w:t>
      </w:r>
      <w:proofErr w:type="spellEnd"/>
      <w:r w:rsidRPr="00F40BAE">
        <w:rPr>
          <w:rFonts w:ascii="Arial" w:eastAsia="Times New Roman" w:hAnsi="Arial" w:cs="Arial"/>
          <w:color w:val="606060"/>
          <w:sz w:val="21"/>
          <w:szCs w:val="21"/>
        </w:rPr>
        <w:t xml:space="preserve">  or </w:t>
      </w:r>
      <w:proofErr w:type="spellStart"/>
      <w:r w:rsidRPr="00F40BAE">
        <w:rPr>
          <w:rFonts w:ascii="Arial" w:eastAsia="Times New Roman" w:hAnsi="Arial" w:cs="Arial"/>
          <w:color w:val="606060"/>
          <w:sz w:val="21"/>
          <w:szCs w:val="21"/>
        </w:rPr>
        <w:t>photogrammerty</w:t>
      </w:r>
      <w:proofErr w:type="spellEnd"/>
      <w:r w:rsidRPr="00F40BAE">
        <w:rPr>
          <w:rFonts w:ascii="Arial" w:eastAsia="Times New Roman" w:hAnsi="Arial" w:cs="Arial"/>
          <w:color w:val="606060"/>
          <w:sz w:val="21"/>
          <w:szCs w:val="21"/>
        </w:rPr>
        <w:t xml:space="preserve"> (e.g. Sold and others, 2013) and ground-penetrating radar (e.g. </w:t>
      </w:r>
      <w:proofErr w:type="spellStart"/>
      <w:r w:rsidRPr="00F40BAE">
        <w:rPr>
          <w:rFonts w:ascii="Arial" w:eastAsia="Times New Roman" w:hAnsi="Arial" w:cs="Arial"/>
          <w:color w:val="606060"/>
          <w:sz w:val="21"/>
          <w:szCs w:val="21"/>
        </w:rPr>
        <w:t>Machguth</w:t>
      </w:r>
      <w:proofErr w:type="spellEnd"/>
      <w:r w:rsidRPr="00F40BAE">
        <w:rPr>
          <w:rFonts w:ascii="Arial" w:eastAsia="Times New Roman" w:hAnsi="Arial" w:cs="Arial"/>
          <w:color w:val="606060"/>
          <w:sz w:val="21"/>
          <w:szCs w:val="21"/>
        </w:rPr>
        <w:t xml:space="preserve"> and others,  2006; </w:t>
      </w:r>
      <w:proofErr w:type="spellStart"/>
      <w:r w:rsidRPr="00F40BAE">
        <w:rPr>
          <w:rFonts w:ascii="Arial" w:eastAsia="Times New Roman" w:hAnsi="Arial" w:cs="Arial"/>
          <w:color w:val="606060"/>
          <w:sz w:val="21"/>
          <w:szCs w:val="21"/>
        </w:rPr>
        <w:t>Gusmeroli</w:t>
      </w:r>
      <w:proofErr w:type="spellEnd"/>
      <w:r w:rsidRPr="00F40BAE">
        <w:rPr>
          <w:rFonts w:ascii="Arial" w:eastAsia="Times New Roman" w:hAnsi="Arial" w:cs="Arial"/>
          <w:color w:val="606060"/>
          <w:sz w:val="21"/>
          <w:szCs w:val="21"/>
        </w:rPr>
        <w:t xml:space="preserve"> and others, 2014; McGrath and others, 2015).  </w:t>
      </w:r>
    </w:p>
    <w:p w14:paraId="708BD5A7" w14:textId="22918050" w:rsidR="006074E7" w:rsidRPr="00F40BAE"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507: I suggest to mention the principal limit of the study as well as future works here. </w:t>
      </w: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4396106D" w14:textId="77777777" w:rsidR="005A2CDF"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Supplementary material </w:t>
      </w:r>
      <w:r w:rsidRPr="005A2CDF">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General comment: The method is here briefly described. As you are not limited, you could provide more information. </w:t>
      </w:r>
    </w:p>
    <w:p w14:paraId="11A25C67" w14:textId="717763CB" w:rsidR="005A2CDF" w:rsidRPr="005A2CDF" w:rsidRDefault="005A2CDF" w:rsidP="005A2CDF">
      <w:pPr>
        <w:ind w:left="720"/>
        <w:rPr>
          <w:rFonts w:ascii="Arial" w:eastAsia="Times New Roman" w:hAnsi="Arial" w:cs="Arial"/>
          <w:i/>
          <w:color w:val="0000FF"/>
          <w:sz w:val="21"/>
          <w:szCs w:val="21"/>
          <w:shd w:val="clear" w:color="auto" w:fill="FFFFFF"/>
        </w:rPr>
      </w:pPr>
      <w:r w:rsidRPr="005A2CDF">
        <w:rPr>
          <w:rFonts w:ascii="Arial" w:eastAsia="Times New Roman" w:hAnsi="Arial" w:cs="Arial"/>
          <w:i/>
          <w:color w:val="0000FF"/>
          <w:sz w:val="21"/>
          <w:szCs w:val="21"/>
          <w:shd w:val="clear" w:color="auto" w:fill="FFFFFF"/>
        </w:rPr>
        <w:t xml:space="preserve">We have provided two </w:t>
      </w:r>
      <w:r>
        <w:rPr>
          <w:rFonts w:ascii="Arial" w:eastAsia="Times New Roman" w:hAnsi="Arial" w:cs="Arial"/>
          <w:i/>
          <w:color w:val="0000FF"/>
          <w:sz w:val="21"/>
          <w:szCs w:val="21"/>
          <w:shd w:val="clear" w:color="auto" w:fill="FFFFFF"/>
        </w:rPr>
        <w:t>a</w:t>
      </w:r>
      <w:r w:rsidRPr="005A2CDF">
        <w:rPr>
          <w:rFonts w:ascii="Arial" w:eastAsia="Times New Roman" w:hAnsi="Arial" w:cs="Arial"/>
          <w:i/>
          <w:color w:val="0000FF"/>
          <w:sz w:val="21"/>
          <w:szCs w:val="21"/>
          <w:shd w:val="clear" w:color="auto" w:fill="FFFFFF"/>
        </w:rPr>
        <w:t>dditional sections in the supplementary material to address these comments. Within the text we have also references the MSc thesis written by the first co-author, which has extensive details on topographic parameter calculation.</w:t>
      </w:r>
    </w:p>
    <w:p w14:paraId="59CBCC7B" w14:textId="6F00ED74" w:rsidR="003C0044" w:rsidRPr="003C0044" w:rsidRDefault="009E2925" w:rsidP="005A2CDF">
      <w:pPr>
        <w:ind w:firstLine="720"/>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More detailed comments: </w:t>
      </w:r>
      <w:r w:rsidRPr="00270C84">
        <w:rPr>
          <w:rFonts w:ascii="Arial" w:eastAsia="Times New Roman" w:hAnsi="Arial" w:cs="Arial"/>
          <w:color w:val="606060"/>
          <w:sz w:val="21"/>
          <w:szCs w:val="21"/>
          <w:highlight w:val="yellow"/>
        </w:rPr>
        <w:br/>
      </w:r>
      <w:r w:rsidRPr="003C0044">
        <w:rPr>
          <w:rFonts w:ascii="Arial" w:eastAsia="Times New Roman" w:hAnsi="Arial" w:cs="Arial"/>
          <w:color w:val="606060"/>
          <w:sz w:val="21"/>
          <w:szCs w:val="21"/>
          <w:shd w:val="clear" w:color="auto" w:fill="FFFFFF"/>
        </w:rPr>
        <w:t>- The method to obtain the smoothed DEM is unclear. Could you provide more information? </w:t>
      </w:r>
    </w:p>
    <w:p w14:paraId="4931362C" w14:textId="14624E1A" w:rsidR="003C0044" w:rsidRPr="003C0044" w:rsidRDefault="003C0044" w:rsidP="006074E7">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“DEM smoothing” has been added</w:t>
      </w:r>
      <w:r>
        <w:rPr>
          <w:rFonts w:ascii="Arial" w:eastAsia="Times New Roman" w:hAnsi="Arial" w:cs="Arial"/>
          <w:i/>
          <w:color w:val="0000FF"/>
          <w:sz w:val="21"/>
          <w:szCs w:val="21"/>
          <w:shd w:val="clear" w:color="auto" w:fill="FFFFFF"/>
        </w:rPr>
        <w:t>.</w:t>
      </w:r>
    </w:p>
    <w:p w14:paraId="1B3D7A0C" w14:textId="77777777" w:rsidR="005A2CDF" w:rsidRDefault="009E2925" w:rsidP="006074E7">
      <w:pPr>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 xml:space="preserve">- Can you provide more information about the </w:t>
      </w:r>
      <w:proofErr w:type="spellStart"/>
      <w:r w:rsidRPr="005A2CDF">
        <w:rPr>
          <w:rFonts w:ascii="Arial" w:eastAsia="Times New Roman" w:hAnsi="Arial" w:cs="Arial"/>
          <w:color w:val="606060"/>
          <w:sz w:val="21"/>
          <w:szCs w:val="21"/>
          <w:shd w:val="clear" w:color="auto" w:fill="FFFFFF"/>
        </w:rPr>
        <w:t>Sx</w:t>
      </w:r>
      <w:proofErr w:type="spellEnd"/>
      <w:r w:rsidRPr="005A2CDF">
        <w:rPr>
          <w:rFonts w:ascii="Arial" w:eastAsia="Times New Roman" w:hAnsi="Arial" w:cs="Arial"/>
          <w:color w:val="606060"/>
          <w:sz w:val="21"/>
          <w:szCs w:val="21"/>
          <w:shd w:val="clear" w:color="auto" w:fill="FFFFFF"/>
        </w:rPr>
        <w:t xml:space="preserve"> index computation? For instance, is different angle sizes and distances have been tried?</w:t>
      </w:r>
      <w:r w:rsidRPr="00F40BAE">
        <w:rPr>
          <w:rFonts w:ascii="Arial" w:eastAsia="Times New Roman" w:hAnsi="Arial" w:cs="Arial"/>
          <w:color w:val="606060"/>
          <w:sz w:val="21"/>
          <w:szCs w:val="21"/>
          <w:shd w:val="clear" w:color="auto" w:fill="FFFFFF"/>
        </w:rPr>
        <w:t> </w:t>
      </w:r>
    </w:p>
    <w:p w14:paraId="6370C71A" w14:textId="5CD07143" w:rsidR="005A2CDF" w:rsidRPr="003C0044" w:rsidRDefault="005A2CDF" w:rsidP="005A2CDF">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w:t>
      </w:r>
      <w:r>
        <w:rPr>
          <w:rFonts w:ascii="Arial" w:eastAsia="Times New Roman" w:hAnsi="Arial" w:cs="Arial"/>
          <w:i/>
          <w:color w:val="0000FF"/>
          <w:sz w:val="21"/>
          <w:szCs w:val="21"/>
          <w:shd w:val="clear" w:color="auto" w:fill="FFFFFF"/>
        </w:rPr>
        <w:t>Wind redistribution parameter</w:t>
      </w:r>
      <w:r w:rsidRPr="003C0044">
        <w:rPr>
          <w:rFonts w:ascii="Arial" w:eastAsia="Times New Roman" w:hAnsi="Arial" w:cs="Arial"/>
          <w:i/>
          <w:color w:val="0000FF"/>
          <w:sz w:val="21"/>
          <w:szCs w:val="21"/>
          <w:shd w:val="clear" w:color="auto" w:fill="FFFFFF"/>
        </w:rPr>
        <w:t>” has been added</w:t>
      </w:r>
      <w:r>
        <w:rPr>
          <w:rFonts w:ascii="Arial" w:eastAsia="Times New Roman" w:hAnsi="Arial" w:cs="Arial"/>
          <w:i/>
          <w:color w:val="0000FF"/>
          <w:sz w:val="21"/>
          <w:szCs w:val="21"/>
          <w:shd w:val="clear" w:color="auto" w:fill="FFFFFF"/>
        </w:rPr>
        <w:t>.</w:t>
      </w:r>
    </w:p>
    <w:p w14:paraId="58D0DAA8" w14:textId="207FD73B" w:rsidR="00270C84"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
    <w:p w14:paraId="3067EDD5" w14:textId="77777777" w:rsidR="00270C84" w:rsidRDefault="00270C84" w:rsidP="006074E7">
      <w:pPr>
        <w:rPr>
          <w:rFonts w:ascii="Arial" w:eastAsia="Times New Roman" w:hAnsi="Arial" w:cs="Arial"/>
          <w:color w:val="606060"/>
          <w:sz w:val="21"/>
          <w:szCs w:val="21"/>
          <w:shd w:val="clear" w:color="auto" w:fill="FFFFFF"/>
        </w:rPr>
      </w:pPr>
    </w:p>
    <w:p w14:paraId="32A70E1C" w14:textId="7EFB5FDB"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0C9956B7"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019360A0" w14:textId="182AD59A" w:rsidR="009E2925" w:rsidRPr="00F40BAE" w:rsidRDefault="009E2925" w:rsidP="00270C84">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0D366387"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7A94EDE8"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Alexandra Pulwicki, Gwenn E. Flowers, </w:t>
      </w:r>
      <w:proofErr w:type="spellStart"/>
      <w:r w:rsidRPr="00F40BAE">
        <w:rPr>
          <w:rFonts w:ascii="Arial" w:hAnsi="Arial" w:cs="Arial"/>
          <w:sz w:val="21"/>
          <w:szCs w:val="21"/>
        </w:rPr>
        <w:t>Valentina</w:t>
      </w:r>
      <w:proofErr w:type="spellEnd"/>
      <w:r w:rsidRPr="00F40BAE">
        <w:rPr>
          <w:rFonts w:ascii="Arial" w:hAnsi="Arial" w:cs="Arial"/>
          <w:sz w:val="21"/>
          <w:szCs w:val="21"/>
        </w:rPr>
        <w:t xml:space="preserve"> </w:t>
      </w:r>
      <w:proofErr w:type="spellStart"/>
      <w:r w:rsidRPr="00F40BAE">
        <w:rPr>
          <w:rFonts w:ascii="Arial" w:hAnsi="Arial" w:cs="Arial"/>
          <w:sz w:val="21"/>
          <w:szCs w:val="21"/>
        </w:rPr>
        <w:t>Radic</w:t>
      </w:r>
      <w:proofErr w:type="spellEnd"/>
      <w:r w:rsidRPr="00F40BAE">
        <w:rPr>
          <w:rFonts w:ascii="Arial" w:hAnsi="Arial" w:cs="Arial"/>
          <w:sz w:val="21"/>
          <w:szCs w:val="21"/>
        </w:rPr>
        <w:t xml:space="preserve"> </w:t>
      </w:r>
    </w:p>
    <w:p w14:paraId="3E77E281"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glaciers. The paper is well written and well organized, the figures and tables are relevant and well documented. </w:t>
      </w:r>
    </w:p>
    <w:p w14:paraId="18394735" w14:textId="77777777" w:rsidR="00411206" w:rsidRPr="00F40BAE" w:rsidRDefault="00411206" w:rsidP="00411206">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86D75A6"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published. I will focus mainly on the statistical methods, for which I have several concerns. </w:t>
      </w:r>
    </w:p>
    <w:p w14:paraId="4A474063" w14:textId="77777777"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F40BAE">
        <w:rPr>
          <w:rFonts w:ascii="Arial" w:hAnsi="Arial" w:cs="Arial"/>
          <w:sz w:val="21"/>
          <w:szCs w:val="21"/>
        </w:rPr>
        <w:t>precised</w:t>
      </w:r>
      <w:proofErr w:type="spellEnd"/>
      <w:r w:rsidRPr="00F40BAE">
        <w:rPr>
          <w:rFonts w:ascii="Arial" w:hAnsi="Arial" w:cs="Arial"/>
          <w:sz w:val="21"/>
          <w:szCs w:val="21"/>
        </w:rPr>
        <w:t>.  </w:t>
      </w:r>
    </w:p>
    <w:p w14:paraId="127AFC8E" w14:textId="6E79EF6E" w:rsidR="00FD2FE2"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This is a g</w:t>
      </w:r>
      <w:r w:rsidR="00FD2FE2" w:rsidRPr="00F40BAE">
        <w:rPr>
          <w:rFonts w:ascii="Arial" w:hAnsi="Arial" w:cs="Arial"/>
          <w:i/>
          <w:color w:val="0000FF"/>
          <w:sz w:val="21"/>
          <w:szCs w:val="21"/>
        </w:rPr>
        <w:t>ood observation. We have added the following</w:t>
      </w:r>
      <w:r w:rsidRPr="00F40BAE">
        <w:rPr>
          <w:rFonts w:ascii="Arial" w:hAnsi="Arial" w:cs="Arial"/>
          <w:i/>
          <w:color w:val="0000FF"/>
          <w:sz w:val="21"/>
          <w:szCs w:val="21"/>
        </w:rPr>
        <w:t xml:space="preserve"> sentence in the first paragraph of the Methods section to specify that we took the average of all </w:t>
      </w:r>
      <w:proofErr w:type="spellStart"/>
      <w:r w:rsidRPr="00F40BAE">
        <w:rPr>
          <w:rFonts w:ascii="Arial" w:hAnsi="Arial" w:cs="Arial"/>
          <w:i/>
          <w:color w:val="0000FF"/>
          <w:sz w:val="21"/>
          <w:szCs w:val="21"/>
        </w:rPr>
        <w:t>gridcells</w:t>
      </w:r>
      <w:proofErr w:type="spellEnd"/>
      <w:r w:rsidRPr="00F40BAE">
        <w:rPr>
          <w:rFonts w:ascii="Arial" w:hAnsi="Arial" w:cs="Arial"/>
          <w:i/>
          <w:color w:val="0000FF"/>
          <w:sz w:val="21"/>
          <w:szCs w:val="21"/>
        </w:rPr>
        <w:t xml:space="preserve">. </w:t>
      </w:r>
    </w:p>
    <w:p w14:paraId="56E351EF" w14:textId="612F79C6" w:rsidR="00FD2FE2" w:rsidRPr="00F40BAE" w:rsidRDefault="00FD2FE2" w:rsidP="0041120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 xml:space="preserve">“Glacier-wide WB is then calculated by taking the average of all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-averaged WB values for each glacier.”</w:t>
      </w:r>
    </w:p>
    <w:p w14:paraId="2A7E0310" w14:textId="43092BA6" w:rsidR="00411206"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w:proofErr w:type="spellStart"/>
      <w:r w:rsidR="000B6EF9">
        <w:rPr>
          <w:rFonts w:ascii="Arial" w:hAnsi="Arial" w:cs="Arial"/>
          <w:i/>
          <w:color w:val="0000FF"/>
          <w:sz w:val="21"/>
          <w:szCs w:val="21"/>
        </w:rPr>
        <w:t>B</w:t>
      </w:r>
      <w:r w:rsidR="005606B1">
        <w:rPr>
          <w:rFonts w:ascii="Arial" w:hAnsi="Arial" w:cs="Arial"/>
          <w:i/>
          <w:color w:val="0000FF"/>
          <w:sz w:val="21"/>
          <w:szCs w:val="21"/>
          <w:vertAlign w:val="subscript"/>
        </w:rPr>
        <w:t>w</w:t>
      </w:r>
      <w:proofErr w:type="spellEnd"/>
      <w:r w:rsidRPr="00F40BAE">
        <w:rPr>
          <w:rFonts w:ascii="Arial" w:hAnsi="Arial" w:cs="Arial"/>
          <w:i/>
          <w:color w:val="0000FF"/>
          <w:sz w:val="21"/>
          <w:szCs w:val="21"/>
        </w:rPr>
        <w:t xml:space="preserve"> to indicate glacier-wide winter balance throughout the manuscript to be consistent with the </w:t>
      </w:r>
      <w:r w:rsidR="00FF48A5" w:rsidRPr="00F40BAE">
        <w:rPr>
          <w:rFonts w:ascii="Arial" w:hAnsi="Arial" w:cs="Arial"/>
          <w:bCs/>
          <w:i/>
          <w:iCs/>
          <w:color w:val="0000FF"/>
          <w:sz w:val="21"/>
          <w:szCs w:val="21"/>
        </w:rPr>
        <w:t>Glossary of glacier mass balance and related terms  (</w:t>
      </w:r>
      <w:proofErr w:type="spellStart"/>
      <w:r w:rsidR="00FF48A5" w:rsidRPr="00F40BAE">
        <w:rPr>
          <w:rFonts w:ascii="Arial" w:hAnsi="Arial" w:cs="Arial"/>
          <w:bCs/>
          <w:i/>
          <w:iCs/>
          <w:color w:val="0000FF"/>
          <w:sz w:val="21"/>
          <w:szCs w:val="21"/>
        </w:rPr>
        <w:t>Cogley</w:t>
      </w:r>
      <w:proofErr w:type="spellEnd"/>
      <w:r w:rsidR="00FF48A5" w:rsidRPr="00F40BAE">
        <w:rPr>
          <w:rFonts w:ascii="Arial" w:hAnsi="Arial" w:cs="Arial"/>
          <w:bCs/>
          <w:i/>
          <w:iCs/>
          <w:color w:val="0000FF"/>
          <w:sz w:val="21"/>
          <w:szCs w:val="21"/>
        </w:rPr>
        <w:t xml:space="preserve"> and others, 2011)</w:t>
      </w:r>
      <w:r w:rsidRPr="00F40BAE">
        <w:rPr>
          <w:rFonts w:ascii="Arial" w:hAnsi="Arial" w:cs="Arial"/>
          <w:i/>
          <w:color w:val="0000FF"/>
          <w:sz w:val="21"/>
          <w:szCs w:val="21"/>
        </w:rPr>
        <w:t>. This change in notion was informally suggested by colleagues after s</w:t>
      </w:r>
      <w:r w:rsidR="003729D5" w:rsidRPr="00F40BAE">
        <w:rPr>
          <w:rFonts w:ascii="Arial" w:hAnsi="Arial" w:cs="Arial"/>
          <w:i/>
          <w:color w:val="0000FF"/>
          <w:sz w:val="21"/>
          <w:szCs w:val="21"/>
        </w:rPr>
        <w:t>ubmission. We hope that using</w:t>
      </w:r>
      <w:r w:rsidR="005606B1">
        <w:rPr>
          <w:rFonts w:ascii="Arial" w:hAnsi="Arial" w:cs="Arial"/>
          <w:i/>
          <w:color w:val="0000FF"/>
          <w:sz w:val="21"/>
          <w:szCs w:val="21"/>
        </w:rPr>
        <w:t xml:space="preserve"> </w:t>
      </w:r>
      <w:proofErr w:type="spellStart"/>
      <w:r w:rsidR="005606B1">
        <w:rPr>
          <w:rFonts w:ascii="Arial" w:hAnsi="Arial" w:cs="Arial"/>
          <w:i/>
          <w:color w:val="0000FF"/>
          <w:sz w:val="21"/>
          <w:szCs w:val="21"/>
        </w:rPr>
        <w:t>B</w:t>
      </w:r>
      <w:r w:rsidR="005606B1">
        <w:rPr>
          <w:rFonts w:ascii="Arial" w:hAnsi="Arial" w:cs="Arial"/>
          <w:i/>
          <w:color w:val="0000FF"/>
          <w:sz w:val="21"/>
          <w:szCs w:val="21"/>
          <w:vertAlign w:val="subscript"/>
        </w:rPr>
        <w:t>w</w:t>
      </w:r>
      <w:proofErr w:type="spellEnd"/>
      <w:r w:rsidRPr="00F40BAE">
        <w:rPr>
          <w:rFonts w:ascii="Arial" w:hAnsi="Arial" w:cs="Arial"/>
          <w:i/>
          <w:color w:val="0000FF"/>
          <w:sz w:val="21"/>
          <w:szCs w:val="21"/>
        </w:rPr>
        <w:t xml:space="preserve"> will </w:t>
      </w:r>
      <w:r w:rsidR="003729D5" w:rsidRPr="00F40BAE">
        <w:rPr>
          <w:rFonts w:ascii="Arial" w:hAnsi="Arial" w:cs="Arial"/>
          <w:i/>
          <w:color w:val="0000FF"/>
          <w:sz w:val="21"/>
          <w:szCs w:val="21"/>
        </w:rPr>
        <w:t xml:space="preserve">improve clarity of the process used to calculate glacier-wide winter balance. Point- and </w:t>
      </w:r>
      <w:proofErr w:type="spellStart"/>
      <w:r w:rsidR="003729D5" w:rsidRPr="00F40BAE">
        <w:rPr>
          <w:rFonts w:ascii="Arial" w:hAnsi="Arial" w:cs="Arial"/>
          <w:i/>
          <w:color w:val="0000FF"/>
          <w:sz w:val="21"/>
          <w:szCs w:val="21"/>
        </w:rPr>
        <w:t>gridcell</w:t>
      </w:r>
      <w:proofErr w:type="spellEnd"/>
      <w:r w:rsidR="003729D5" w:rsidRPr="00F40BAE">
        <w:rPr>
          <w:rFonts w:ascii="Arial" w:hAnsi="Arial" w:cs="Arial"/>
          <w:i/>
          <w:color w:val="0000FF"/>
          <w:sz w:val="21"/>
          <w:szCs w:val="21"/>
        </w:rPr>
        <w:t>-scale winter balance are now denoted as</w:t>
      </w:r>
      <w:r w:rsidR="005606B1">
        <w:rPr>
          <w:rFonts w:ascii="Arial" w:hAnsi="Arial" w:cs="Arial"/>
          <w:i/>
          <w:color w:val="0000FF"/>
          <w:sz w:val="21"/>
          <w:szCs w:val="21"/>
        </w:rPr>
        <w:t xml:space="preserve"> </w:t>
      </w:r>
      <w:proofErr w:type="spellStart"/>
      <w:r w:rsidR="005606B1">
        <w:rPr>
          <w:rFonts w:ascii="Arial" w:hAnsi="Arial" w:cs="Arial"/>
          <w:i/>
          <w:color w:val="0000FF"/>
          <w:sz w:val="21"/>
          <w:szCs w:val="21"/>
        </w:rPr>
        <w:t>b</w:t>
      </w:r>
      <w:r w:rsidR="005606B1">
        <w:rPr>
          <w:rFonts w:ascii="Arial" w:hAnsi="Arial" w:cs="Arial"/>
          <w:i/>
          <w:color w:val="0000FF"/>
          <w:sz w:val="21"/>
          <w:szCs w:val="21"/>
          <w:vertAlign w:val="subscript"/>
        </w:rPr>
        <w:t>w</w:t>
      </w:r>
      <w:proofErr w:type="spellEnd"/>
      <w:r w:rsidR="003729D5" w:rsidRPr="00F40BAE">
        <w:rPr>
          <w:rFonts w:ascii="Arial" w:hAnsi="Arial" w:cs="Arial"/>
          <w:i/>
          <w:color w:val="0000FF"/>
          <w:sz w:val="21"/>
          <w:szCs w:val="21"/>
        </w:rPr>
        <w:t xml:space="preserve"> to further comply with the </w:t>
      </w:r>
      <w:r w:rsidR="00FF48A5" w:rsidRPr="00F40BAE">
        <w:rPr>
          <w:rFonts w:ascii="Arial" w:hAnsi="Arial" w:cs="Arial"/>
          <w:bCs/>
          <w:i/>
          <w:iCs/>
          <w:color w:val="0000FF"/>
          <w:sz w:val="21"/>
          <w:szCs w:val="21"/>
        </w:rPr>
        <w:t>Glossary of glacier mass balance and related terms</w:t>
      </w:r>
      <w:r w:rsidR="003729D5" w:rsidRPr="00F40BAE">
        <w:rPr>
          <w:rFonts w:ascii="Arial" w:hAnsi="Arial" w:cs="Arial"/>
          <w:i/>
          <w:color w:val="0000FF"/>
          <w:sz w:val="21"/>
          <w:szCs w:val="21"/>
        </w:rPr>
        <w:t>.</w:t>
      </w:r>
    </w:p>
    <w:p w14:paraId="2C625EBC" w14:textId="0F4727BE" w:rsidR="00FF48A5" w:rsidRPr="003A5D17" w:rsidRDefault="00FF48A5" w:rsidP="003A5D17">
      <w:pPr>
        <w:widowControl w:val="0"/>
        <w:autoSpaceDE w:val="0"/>
        <w:autoSpaceDN w:val="0"/>
        <w:adjustRightInd w:val="0"/>
        <w:spacing w:after="240" w:line="260" w:lineRule="atLeast"/>
        <w:ind w:left="284"/>
        <w:rPr>
          <w:rFonts w:ascii="Arial" w:hAnsi="Arial" w:cs="Arial"/>
          <w:i/>
          <w:color w:val="0000FF"/>
          <w:sz w:val="21"/>
          <w:szCs w:val="21"/>
        </w:rPr>
      </w:pPr>
      <w:proofErr w:type="spellStart"/>
      <w:r w:rsidRPr="00F40BAE">
        <w:rPr>
          <w:rFonts w:ascii="Arial" w:hAnsi="Arial" w:cs="Arial"/>
          <w:i/>
          <w:color w:val="0000FF"/>
          <w:sz w:val="21"/>
          <w:szCs w:val="21"/>
        </w:rPr>
        <w:t>Cogley</w:t>
      </w:r>
      <w:proofErr w:type="spellEnd"/>
      <w:r w:rsidRPr="00F40BAE">
        <w:rPr>
          <w:rFonts w:ascii="Arial" w:hAnsi="Arial" w:cs="Arial"/>
          <w:i/>
          <w:color w:val="0000FF"/>
          <w:sz w:val="21"/>
          <w:szCs w:val="21"/>
        </w:rPr>
        <w:t xml:space="preserve"> J, Hock R, Rasmussen L, Arendt A, </w:t>
      </w:r>
      <w:proofErr w:type="spellStart"/>
      <w:r w:rsidRPr="00F40BAE">
        <w:rPr>
          <w:rFonts w:ascii="Arial" w:hAnsi="Arial" w:cs="Arial"/>
          <w:i/>
          <w:color w:val="0000FF"/>
          <w:sz w:val="21"/>
          <w:szCs w:val="21"/>
        </w:rPr>
        <w:t>Bauder</w:t>
      </w:r>
      <w:proofErr w:type="spellEnd"/>
      <w:r w:rsidRPr="00F40BAE">
        <w:rPr>
          <w:rFonts w:ascii="Arial" w:hAnsi="Arial" w:cs="Arial"/>
          <w:i/>
          <w:color w:val="0000FF"/>
          <w:sz w:val="21"/>
          <w:szCs w:val="21"/>
        </w:rPr>
        <w:t xml:space="preserve"> A, Braithwaite R, </w:t>
      </w:r>
      <w:proofErr w:type="spellStart"/>
      <w:r w:rsidRPr="00F40BAE">
        <w:rPr>
          <w:rFonts w:ascii="Arial" w:hAnsi="Arial" w:cs="Arial"/>
          <w:i/>
          <w:color w:val="0000FF"/>
          <w:sz w:val="21"/>
          <w:szCs w:val="21"/>
        </w:rPr>
        <w:t>Jansson</w:t>
      </w:r>
      <w:proofErr w:type="spellEnd"/>
      <w:r w:rsidRPr="00F40BAE">
        <w:rPr>
          <w:rFonts w:ascii="Arial" w:hAnsi="Arial" w:cs="Arial"/>
          <w:i/>
          <w:color w:val="0000FF"/>
          <w:sz w:val="21"/>
          <w:szCs w:val="21"/>
        </w:rPr>
        <w:t xml:space="preserve"> P, </w:t>
      </w:r>
      <w:proofErr w:type="spellStart"/>
      <w:r w:rsidRPr="00F40BAE">
        <w:rPr>
          <w:rFonts w:ascii="Arial" w:hAnsi="Arial" w:cs="Arial"/>
          <w:i/>
          <w:color w:val="0000FF"/>
          <w:sz w:val="21"/>
          <w:szCs w:val="21"/>
        </w:rPr>
        <w:t>Kaser</w:t>
      </w:r>
      <w:proofErr w:type="spellEnd"/>
      <w:r w:rsidRPr="00F40BAE">
        <w:rPr>
          <w:rFonts w:ascii="Arial" w:hAnsi="Arial" w:cs="Arial"/>
          <w:i/>
          <w:color w:val="0000FF"/>
          <w:sz w:val="21"/>
          <w:szCs w:val="21"/>
        </w:rPr>
        <w:t xml:space="preserve">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bookmarkStart w:id="0" w:name="_GoBack"/>
      <w:bookmarkEnd w:id="0"/>
    </w:p>
    <w:p w14:paraId="54D92DB5" w14:textId="400AB443"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w:t>
      </w:r>
      <w:r w:rsidR="00FD2FE2" w:rsidRPr="00F40BAE">
        <w:rPr>
          <w:rFonts w:ascii="Arial" w:hAnsi="Arial" w:cs="Arial"/>
          <w:sz w:val="21"/>
          <w:szCs w:val="21"/>
        </w:rPr>
        <w:t>ormation that is crucial for me</w:t>
      </w:r>
      <w:r w:rsidRPr="00F40BAE">
        <w:rPr>
          <w:rFonts w:ascii="Arial" w:hAnsi="Arial" w:cs="Arial"/>
          <w:sz w:val="21"/>
          <w:szCs w:val="21"/>
        </w:rPr>
        <w:t xml:space="preserve">: in how much </w:t>
      </w:r>
      <w:proofErr w:type="spellStart"/>
      <w:r w:rsidRPr="00F40BAE">
        <w:rPr>
          <w:rFonts w:ascii="Arial" w:hAnsi="Arial" w:cs="Arial"/>
          <w:sz w:val="21"/>
          <w:szCs w:val="21"/>
        </w:rPr>
        <w:t>gridcells</w:t>
      </w:r>
      <w:proofErr w:type="spellEnd"/>
      <w:r w:rsidRPr="00F40BAE">
        <w:rPr>
          <w:rFonts w:ascii="Arial" w:hAnsi="Arial" w:cs="Arial"/>
          <w:sz w:val="21"/>
          <w:szCs w:val="21"/>
        </w:rPr>
        <w:t xml:space="preserve"> were there point-scale values to average and what is the total size of the 40 </w:t>
      </w:r>
      <w:r w:rsidR="00FD2FE2" w:rsidRPr="00F40BAE">
        <w:rPr>
          <w:rFonts w:ascii="Arial" w:hAnsi="Arial" w:cs="Arial"/>
          <w:sz w:val="21"/>
          <w:szCs w:val="21"/>
        </w:rPr>
        <w:t>x</w:t>
      </w:r>
      <w:r w:rsidRPr="00F40BAE">
        <w:rPr>
          <w:rFonts w:ascii="Arial" w:hAnsi="Arial" w:cs="Arial"/>
          <w:sz w:val="21"/>
          <w:szCs w:val="21"/>
        </w:rPr>
        <w:t xml:space="preserve"> 40m DEM grid? It is stated line 183 that the point-scale values are averaged in each 40 </w:t>
      </w:r>
      <w:r w:rsidR="00FD2FE2" w:rsidRPr="00F40BAE">
        <w:rPr>
          <w:rFonts w:ascii="Arial" w:hAnsi="Arial" w:cs="Arial"/>
          <w:sz w:val="21"/>
          <w:szCs w:val="21"/>
        </w:rPr>
        <w:t>x</w:t>
      </w:r>
      <w:r w:rsidRPr="00F40BAE">
        <w:rPr>
          <w:rFonts w:ascii="Arial" w:hAnsi="Arial" w:cs="Arial"/>
          <w:sz w:val="21"/>
          <w:szCs w:val="21"/>
        </w:rPr>
        <w:t xml:space="preserve"> 40m DEM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but I suppose that there is not point-scale values in each </w:t>
      </w:r>
      <w:proofErr w:type="spellStart"/>
      <w:r w:rsidRPr="00F40BAE">
        <w:rPr>
          <w:rFonts w:ascii="Arial" w:hAnsi="Arial" w:cs="Arial"/>
          <w:sz w:val="21"/>
          <w:szCs w:val="21"/>
        </w:rPr>
        <w:t>gridcell</w:t>
      </w:r>
      <w:proofErr w:type="spellEnd"/>
      <w:r w:rsidRPr="00F40BAE">
        <w:rPr>
          <w:rFonts w:ascii="Arial" w:hAnsi="Arial" w:cs="Arial"/>
          <w:sz w:val="21"/>
          <w:szCs w:val="21"/>
        </w:rPr>
        <w:t>.  </w:t>
      </w:r>
    </w:p>
    <w:p w14:paraId="75B244E1" w14:textId="0F6E39EF" w:rsidR="00FD2FE2" w:rsidRPr="00F40BAE" w:rsidRDefault="00FD2FE2" w:rsidP="00FD2FE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w:t>
      </w:r>
      <w:r w:rsidR="005606B1">
        <w:rPr>
          <w:rFonts w:ascii="Arial" w:hAnsi="Arial" w:cs="Arial"/>
          <w:i/>
          <w:color w:val="0000FF"/>
          <w:sz w:val="21"/>
          <w:szCs w:val="21"/>
        </w:rPr>
        <w:t>equested information to Table 2</w:t>
      </w:r>
      <w:r w:rsidRPr="00F40BAE">
        <w:rPr>
          <w:rFonts w:ascii="Arial" w:hAnsi="Arial" w:cs="Arial"/>
          <w:i/>
          <w:color w:val="0000FF"/>
          <w:sz w:val="21"/>
          <w:szCs w:val="21"/>
        </w:rPr>
        <w:t>.</w:t>
      </w:r>
    </w:p>
    <w:p w14:paraId="2ABB69AC" w14:textId="28250BD5"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About the Linear Regression procedure, I am not sure on how it is really performed. It is stated that first, cross validation is used to obtain a set of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 xml:space="preserve">and second model averaging is used to account for uncertainty when selecting the predictors, but how are estimated the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005E6B7E" w:rsidRPr="00F40BAE">
        <w:rPr>
          <w:rFonts w:ascii="Arial" w:hAnsi="Arial" w:cs="Arial"/>
          <w:sz w:val="21"/>
          <w:szCs w:val="21"/>
        </w:rPr>
        <w:t>in the cross validation step</w:t>
      </w:r>
      <w:r w:rsidRPr="00F40BAE">
        <w:rPr>
          <w:rFonts w:ascii="Arial" w:hAnsi="Arial" w:cs="Arial"/>
          <w:sz w:val="21"/>
          <w:szCs w:val="21"/>
        </w:rPr>
        <w:t>? If it is by model averaging, then the two step are nested and the presentation of the procedure needs to be reformulated.  </w:t>
      </w:r>
    </w:p>
    <w:p w14:paraId="1EB11BD7" w14:textId="12B1357B" w:rsidR="005E6B7E" w:rsidRPr="00F40BAE" w:rsidRDefault="00270C84" w:rsidP="00270C84">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w:t>
      </w:r>
      <w:r w:rsidR="005606B1">
        <w:rPr>
          <w:rFonts w:ascii="Arial" w:eastAsia="Times New Roman" w:hAnsi="Arial" w:cs="Arial"/>
          <w:i/>
          <w:color w:val="0000FF"/>
          <w:sz w:val="21"/>
          <w:szCs w:val="21"/>
          <w:shd w:val="clear" w:color="auto" w:fill="FFFFFF"/>
        </w:rPr>
        <w:t xml:space="preserve"> the</w:t>
      </w:r>
      <w:r w:rsidRPr="00E110B7">
        <w:rPr>
          <w:rFonts w:ascii="Arial" w:eastAsia="Times New Roman" w:hAnsi="Arial" w:cs="Arial"/>
          <w:i/>
          <w:color w:val="0000FF"/>
          <w:sz w:val="21"/>
          <w:szCs w:val="21"/>
          <w:shd w:val="clear" w:color="auto" w:fill="FFFFFF"/>
        </w:rPr>
        <w:t xml:space="preserve"> procedure is now more clear and reproducible. See Methods: Distributed winter balance: Linear regression for changes.</w:t>
      </w:r>
    </w:p>
    <w:p w14:paraId="063A6A01" w14:textId="17FCA9C8" w:rsidR="00E152CD" w:rsidRPr="00270C84"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have more concerns with the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part.  </w:t>
      </w:r>
    </w:p>
    <w:p w14:paraId="0A016A87" w14:textId="77777777" w:rsidR="00E152CD"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(a)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needs the knowledge of the expectation of the random field in all the sites to be predicted and which are measured. How is it est</w:t>
      </w:r>
      <w:r w:rsidR="00E152CD" w:rsidRPr="00F40BAE">
        <w:rPr>
          <w:rFonts w:ascii="Arial" w:hAnsi="Arial" w:cs="Arial"/>
          <w:sz w:val="21"/>
          <w:szCs w:val="21"/>
        </w:rPr>
        <w:t>imated</w:t>
      </w:r>
      <w:r w:rsidRPr="00F40BAE">
        <w:rPr>
          <w:rFonts w:ascii="Arial" w:hAnsi="Arial" w:cs="Arial"/>
          <w:sz w:val="21"/>
          <w:szCs w:val="21"/>
        </w:rPr>
        <w:t xml:space="preserve">? If it is assumed constant over the glacier its value should be (in my opinion) the glacier- wide winter balance and this is just what is intended to be estimated from the </w:t>
      </w:r>
      <w:proofErr w:type="spellStart"/>
      <w:r w:rsidRPr="00F40BAE">
        <w:rPr>
          <w:rFonts w:ascii="Arial" w:hAnsi="Arial" w:cs="Arial"/>
          <w:sz w:val="21"/>
          <w:szCs w:val="21"/>
        </w:rPr>
        <w:t>kriged</w:t>
      </w:r>
      <w:proofErr w:type="spellEnd"/>
      <w:r w:rsidRPr="00F40BAE">
        <w:rPr>
          <w:rFonts w:ascii="Arial" w:hAnsi="Arial" w:cs="Arial"/>
          <w:sz w:val="21"/>
          <w:szCs w:val="21"/>
        </w:rPr>
        <w:t xml:space="preserve"> values.  </w:t>
      </w:r>
    </w:p>
    <w:p w14:paraId="702C1B90" w14:textId="53BD5F6F" w:rsidR="005606B1" w:rsidRPr="005606B1" w:rsidRDefault="005606B1"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5606B1">
        <w:rPr>
          <w:rFonts w:ascii="Arial" w:hAnsi="Arial" w:cs="Arial"/>
          <w:i/>
          <w:color w:val="0000FF"/>
          <w:sz w:val="21"/>
          <w:szCs w:val="21"/>
        </w:rPr>
        <w:t>See response to 4(c)</w:t>
      </w:r>
    </w:p>
    <w:p w14:paraId="58057640"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F40BAE" w:rsidRDefault="00E152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We have added details </w:t>
      </w:r>
      <w:r w:rsidR="00B811EA" w:rsidRPr="00F40BAE">
        <w:rPr>
          <w:rFonts w:ascii="Arial" w:hAnsi="Arial" w:cs="Arial"/>
          <w:i/>
          <w:color w:val="0000FF"/>
          <w:sz w:val="21"/>
          <w:szCs w:val="21"/>
        </w:rPr>
        <w:t>about</w:t>
      </w:r>
      <w:r w:rsidRPr="00F40BAE">
        <w:rPr>
          <w:rFonts w:ascii="Arial" w:hAnsi="Arial" w:cs="Arial"/>
          <w:i/>
          <w:color w:val="0000FF"/>
          <w:sz w:val="21"/>
          <w:szCs w:val="21"/>
        </w:rPr>
        <w:t xml:space="preserve"> the covariance function. </w:t>
      </w:r>
    </w:p>
    <w:p w14:paraId="2667CB65" w14:textId="5EB0BBFC" w:rsidR="00E152CD" w:rsidRPr="00F40BAE" w:rsidRDefault="00E152CD" w:rsidP="00E152CD">
      <w:pPr>
        <w:widowControl w:val="0"/>
        <w:autoSpaceDE w:val="0"/>
        <w:autoSpaceDN w:val="0"/>
        <w:adjustRightInd w:val="0"/>
        <w:spacing w:after="240" w:line="280" w:lineRule="atLeast"/>
        <w:ind w:left="284"/>
        <w:rPr>
          <w:rFonts w:ascii="Arial" w:hAnsi="Arial" w:cs="Arial"/>
          <w:color w:val="0000FF"/>
          <w:sz w:val="21"/>
          <w:szCs w:val="21"/>
        </w:rPr>
      </w:pPr>
      <w:r w:rsidRPr="00F40BAE">
        <w:rPr>
          <w:rFonts w:ascii="Arial" w:hAnsi="Arial" w:cs="Arial"/>
          <w:color w:val="0000FF"/>
          <w:sz w:val="21"/>
          <w:szCs w:val="21"/>
        </w:rPr>
        <w:t xml:space="preserve">“A </w:t>
      </w:r>
      <w:proofErr w:type="spellStart"/>
      <w:r w:rsidRPr="00F40BAE">
        <w:rPr>
          <w:rFonts w:ascii="Arial" w:hAnsi="Arial" w:cs="Arial"/>
          <w:color w:val="0000FF"/>
          <w:sz w:val="21"/>
          <w:szCs w:val="21"/>
        </w:rPr>
        <w:t>Matere</w:t>
      </w:r>
      <w:proofErr w:type="spellEnd"/>
      <w:r w:rsidRPr="00F40BAE">
        <w:rPr>
          <w:rFonts w:ascii="Arial" w:hAnsi="Arial" w:cs="Arial"/>
          <w:color w:val="0000FF"/>
          <w:sz w:val="21"/>
          <w:szCs w:val="21"/>
        </w:rPr>
        <w:t xml:space="preserve"> covariance function with ν=5/2 is used to define a stationary and isotropic covariance and covariance kernels are parameterized as in Rasmussen and Williams (2006).”</w:t>
      </w:r>
    </w:p>
    <w:p w14:paraId="7FC38299" w14:textId="77777777" w:rsidR="00E152CD"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with a fitted</w:t>
      </w:r>
      <w:r w:rsidR="00E152CD" w:rsidRPr="00F40BAE">
        <w:rPr>
          <w:rFonts w:ascii="Arial" w:hAnsi="Arial" w:cs="Arial"/>
          <w:sz w:val="21"/>
          <w:szCs w:val="21"/>
        </w:rPr>
        <w:t xml:space="preserve"> </w:t>
      </w:r>
      <w:proofErr w:type="spellStart"/>
      <w:r w:rsidR="00E152CD" w:rsidRPr="00F40BAE">
        <w:rPr>
          <w:rFonts w:ascii="Arial" w:hAnsi="Arial" w:cs="Arial"/>
          <w:sz w:val="21"/>
          <w:szCs w:val="21"/>
        </w:rPr>
        <w:t>var</w:t>
      </w:r>
      <w:r w:rsidRPr="00F40BAE">
        <w:rPr>
          <w:rFonts w:ascii="Arial" w:hAnsi="Arial" w:cs="Arial"/>
          <w:sz w:val="21"/>
          <w:szCs w:val="21"/>
        </w:rPr>
        <w:t>iogram</w:t>
      </w:r>
      <w:proofErr w:type="spellEnd"/>
      <w:r w:rsidRPr="00F40BAE">
        <w:rPr>
          <w:rFonts w:ascii="Arial" w:hAnsi="Arial" w:cs="Arial"/>
          <w:sz w:val="21"/>
          <w:szCs w:val="21"/>
        </w:rPr>
        <w:t>, the advantage is that the expectation c</w:t>
      </w:r>
      <w:r w:rsidR="00E152CD" w:rsidRPr="00F40BAE">
        <w:rPr>
          <w:rFonts w:ascii="Arial" w:hAnsi="Arial" w:cs="Arial"/>
          <w:sz w:val="21"/>
          <w:szCs w:val="21"/>
        </w:rPr>
        <w:t xml:space="preserve">an be unknown and needs not </w:t>
      </w:r>
      <w:r w:rsidRPr="00F40BAE">
        <w:rPr>
          <w:rFonts w:ascii="Arial" w:hAnsi="Arial" w:cs="Arial"/>
          <w:sz w:val="21"/>
          <w:szCs w:val="21"/>
        </w:rPr>
        <w:t xml:space="preserve">being estimated, and the </w:t>
      </w:r>
      <w:proofErr w:type="spellStart"/>
      <w:r w:rsidRPr="00F40BAE">
        <w:rPr>
          <w:rFonts w:ascii="Arial" w:hAnsi="Arial" w:cs="Arial"/>
          <w:sz w:val="21"/>
          <w:szCs w:val="21"/>
        </w:rPr>
        <w:t>stationarity</w:t>
      </w:r>
      <w:proofErr w:type="spellEnd"/>
      <w:r w:rsidRPr="00F40BAE">
        <w:rPr>
          <w:rFonts w:ascii="Arial" w:hAnsi="Arial" w:cs="Arial"/>
          <w:sz w:val="21"/>
          <w:szCs w:val="21"/>
        </w:rPr>
        <w:t xml:space="preserve"> assumption is relaxed to an assumption of stationary increments. </w:t>
      </w:r>
    </w:p>
    <w:p w14:paraId="053F802A" w14:textId="126FA732" w:rsidR="005606B1" w:rsidRPr="007C509E" w:rsidRDefault="005606B1"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The reviewer is correct that simple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requires defining the </w:t>
      </w:r>
      <w:r w:rsidR="00F61C9F" w:rsidRPr="007C509E">
        <w:rPr>
          <w:rFonts w:ascii="Arial" w:hAnsi="Arial" w:cs="Arial"/>
          <w:i/>
          <w:color w:val="0000FF"/>
          <w:sz w:val="21"/>
          <w:szCs w:val="21"/>
        </w:rPr>
        <w:t>expectation (or mean)</w:t>
      </w:r>
      <w:r w:rsidRPr="007C509E">
        <w:rPr>
          <w:rFonts w:ascii="Arial" w:hAnsi="Arial" w:cs="Arial"/>
          <w:i/>
          <w:color w:val="0000FF"/>
          <w:sz w:val="21"/>
          <w:szCs w:val="21"/>
        </w:rPr>
        <w:t xml:space="preserve"> of the field that is to be estimated and since the goal of our work is to obtain this mean, simple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is inappropriate. To address this comment, we further investigated how we were implementing the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program (</w:t>
      </w:r>
      <w:proofErr w:type="spellStart"/>
      <w:r w:rsidRPr="007C509E">
        <w:rPr>
          <w:rFonts w:ascii="Arial" w:hAnsi="Arial" w:cs="Arial"/>
          <w:i/>
          <w:color w:val="0000FF"/>
          <w:sz w:val="21"/>
          <w:szCs w:val="21"/>
        </w:rPr>
        <w:t>DiceKriging</w:t>
      </w:r>
      <w:proofErr w:type="spellEnd"/>
      <w:r w:rsidRPr="007C509E">
        <w:rPr>
          <w:rFonts w:ascii="Arial" w:hAnsi="Arial" w:cs="Arial"/>
          <w:i/>
          <w:color w:val="0000FF"/>
          <w:sz w:val="21"/>
          <w:szCs w:val="21"/>
        </w:rPr>
        <w:t xml:space="preserve">) by enlisting additional collaborators in the Department of Statistics at SFU. </w:t>
      </w:r>
      <w:r w:rsidR="002E0977" w:rsidRPr="007C509E">
        <w:rPr>
          <w:rFonts w:ascii="Arial" w:hAnsi="Arial" w:cs="Arial"/>
          <w:i/>
          <w:color w:val="0000FF"/>
          <w:sz w:val="21"/>
          <w:szCs w:val="21"/>
        </w:rPr>
        <w:t xml:space="preserve">Our collaborators clarified that </w:t>
      </w:r>
      <w:proofErr w:type="spellStart"/>
      <w:r w:rsidR="002E0977" w:rsidRPr="007C509E">
        <w:rPr>
          <w:rFonts w:ascii="Arial" w:hAnsi="Arial" w:cs="Arial"/>
          <w:i/>
          <w:color w:val="0000FF"/>
          <w:sz w:val="21"/>
          <w:szCs w:val="21"/>
        </w:rPr>
        <w:t>DiceKriging</w:t>
      </w:r>
      <w:proofErr w:type="spellEnd"/>
      <w:r w:rsidR="002E0977" w:rsidRPr="007C509E">
        <w:rPr>
          <w:rFonts w:ascii="Arial" w:hAnsi="Arial" w:cs="Arial"/>
          <w:i/>
          <w:color w:val="0000FF"/>
          <w:sz w:val="21"/>
          <w:szCs w:val="21"/>
        </w:rPr>
        <w:t xml:space="preserve"> is</w:t>
      </w:r>
      <w:r w:rsidR="00F61C9F" w:rsidRPr="007C509E">
        <w:rPr>
          <w:rFonts w:ascii="Arial" w:hAnsi="Arial" w:cs="Arial"/>
          <w:i/>
          <w:color w:val="0000FF"/>
          <w:sz w:val="21"/>
          <w:szCs w:val="21"/>
        </w:rPr>
        <w:t xml:space="preserve"> a two steps process: (1) Define or estimate a set of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parameters (e.g. nugget, theta, covariance, mean, trend parameters) and (2) Apply the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parameters to a grid using either simple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(i.e. no trend) or universal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(i.e. with a trend). In our original analysis, we had allowed the program to estimate all parameters (i.e. not define the mean) and then apply those parameters to a grid using simple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Since we had not defined a mean for the model, we had in fact been using ordinary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to estimate winter balance (</w:t>
      </w:r>
      <w:proofErr w:type="spellStart"/>
      <w:r w:rsidR="00F61C9F" w:rsidRPr="007C509E">
        <w:rPr>
          <w:rFonts w:ascii="Arial" w:hAnsi="Arial" w:cs="Arial"/>
          <w:i/>
          <w:color w:val="0000FF"/>
          <w:sz w:val="21"/>
          <w:szCs w:val="21"/>
        </w:rPr>
        <w:t>Roustant</w:t>
      </w:r>
      <w:proofErr w:type="spellEnd"/>
      <w:r w:rsidR="00F61C9F" w:rsidRPr="007C509E">
        <w:rPr>
          <w:rFonts w:ascii="Arial" w:hAnsi="Arial" w:cs="Arial"/>
          <w:i/>
          <w:color w:val="0000FF"/>
          <w:sz w:val="21"/>
          <w:szCs w:val="21"/>
        </w:rPr>
        <w:t xml:space="preserve"> and others, 2012). Therefore, we had simply used the incorrect terminology for a correct </w:t>
      </w:r>
      <w:proofErr w:type="spellStart"/>
      <w:r w:rsidR="00F61C9F" w:rsidRPr="007C509E">
        <w:rPr>
          <w:rFonts w:ascii="Arial" w:hAnsi="Arial" w:cs="Arial"/>
          <w:i/>
          <w:color w:val="0000FF"/>
          <w:sz w:val="21"/>
          <w:szCs w:val="21"/>
        </w:rPr>
        <w:t>kriging</w:t>
      </w:r>
      <w:proofErr w:type="spellEnd"/>
      <w:r w:rsidR="00F61C9F" w:rsidRPr="007C509E">
        <w:rPr>
          <w:rFonts w:ascii="Arial" w:hAnsi="Arial" w:cs="Arial"/>
          <w:i/>
          <w:color w:val="0000FF"/>
          <w:sz w:val="21"/>
          <w:szCs w:val="21"/>
        </w:rPr>
        <w:t xml:space="preserve"> procedure. </w:t>
      </w:r>
    </w:p>
    <w:p w14:paraId="72CA44D5" w14:textId="2BBF5E1E" w:rsidR="00F61C9F" w:rsidRPr="007C509E" w:rsidRDefault="00F61C9F" w:rsidP="005606B1">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However, our collaborators did inform us that our </w:t>
      </w:r>
      <w:r w:rsidR="007C509E" w:rsidRPr="007C509E">
        <w:rPr>
          <w:rFonts w:ascii="Arial" w:hAnsi="Arial" w:cs="Arial"/>
          <w:i/>
          <w:color w:val="0000FF"/>
          <w:sz w:val="21"/>
          <w:szCs w:val="21"/>
        </w:rPr>
        <w:t xml:space="preserve">set-up for step (1) did not allow for stable solutions to be estimated. To create stable solutions, we needed to increase the number of fitting attempts. Therefore, we have re-run the analysis in step (1) to provide better estimates of distributed </w:t>
      </w:r>
      <w:proofErr w:type="spellStart"/>
      <w:r w:rsidR="007C509E" w:rsidRPr="007C509E">
        <w:rPr>
          <w:rFonts w:ascii="Arial" w:hAnsi="Arial" w:cs="Arial"/>
          <w:i/>
          <w:color w:val="0000FF"/>
          <w:sz w:val="21"/>
          <w:szCs w:val="21"/>
        </w:rPr>
        <w:t>b</w:t>
      </w:r>
      <w:r w:rsidR="007C509E" w:rsidRPr="007C509E">
        <w:rPr>
          <w:rFonts w:ascii="Arial" w:hAnsi="Arial" w:cs="Arial"/>
          <w:i/>
          <w:color w:val="0000FF"/>
          <w:sz w:val="21"/>
          <w:szCs w:val="21"/>
          <w:vertAlign w:val="subscript"/>
        </w:rPr>
        <w:t>w</w:t>
      </w:r>
      <w:proofErr w:type="spellEnd"/>
      <w:r w:rsidR="007C509E" w:rsidRPr="007C509E">
        <w:rPr>
          <w:rFonts w:ascii="Arial" w:hAnsi="Arial" w:cs="Arial"/>
          <w:i/>
          <w:color w:val="0000FF"/>
          <w:sz w:val="21"/>
          <w:szCs w:val="21"/>
        </w:rPr>
        <w:t>. The results are presented in the …</w:t>
      </w:r>
      <w:r w:rsidR="007C509E">
        <w:rPr>
          <w:rFonts w:ascii="Arial" w:hAnsi="Arial" w:cs="Arial"/>
          <w:i/>
          <w:color w:val="0000FF"/>
          <w:sz w:val="21"/>
          <w:szCs w:val="21"/>
        </w:rPr>
        <w:t>manuscript? Supplementary material?</w:t>
      </w:r>
    </w:p>
    <w:p w14:paraId="2F751719" w14:textId="11F647AE" w:rsidR="00411206"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(d) Even more sophisticated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may be performed accounting for a trend, for in- stance universal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that use the geographical coordinates, or regression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w:t>
      </w:r>
      <w:proofErr w:type="spellStart"/>
      <w:r w:rsidRPr="00F40BAE">
        <w:rPr>
          <w:rFonts w:ascii="Arial" w:hAnsi="Arial" w:cs="Arial"/>
          <w:sz w:val="21"/>
          <w:szCs w:val="21"/>
        </w:rPr>
        <w:t>kriges</w:t>
      </w:r>
      <w:proofErr w:type="spellEnd"/>
      <w:r w:rsidRPr="00F40BAE">
        <w:rPr>
          <w:rFonts w:ascii="Arial" w:hAnsi="Arial" w:cs="Arial"/>
          <w:sz w:val="21"/>
          <w:szCs w:val="21"/>
        </w:rPr>
        <w:t xml:space="preserve"> the residuals of a regression, it could be for instance the LR previously introduced. </w:t>
      </w:r>
    </w:p>
    <w:p w14:paraId="30289EBA" w14:textId="48BD708A" w:rsidR="007C509E" w:rsidRPr="007C509E" w:rsidRDefault="007C509E"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7C509E">
        <w:rPr>
          <w:rFonts w:ascii="Arial" w:hAnsi="Arial" w:cs="Arial"/>
          <w:i/>
          <w:color w:val="0000FF"/>
          <w:sz w:val="21"/>
          <w:szCs w:val="21"/>
        </w:rPr>
        <w:t xml:space="preserve">Prior to submitting this manuscript, we had already completed regression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We did not include the results in our manuscript because the document already contained a large volume of information and we felt that it did not provide additional insight to the estimates of winter balance. We now include the regression </w:t>
      </w:r>
      <w:proofErr w:type="spellStart"/>
      <w:r w:rsidRPr="007C509E">
        <w:rPr>
          <w:rFonts w:ascii="Arial" w:hAnsi="Arial" w:cs="Arial"/>
          <w:i/>
          <w:color w:val="0000FF"/>
          <w:sz w:val="21"/>
          <w:szCs w:val="21"/>
        </w:rPr>
        <w:t>kriging</w:t>
      </w:r>
      <w:proofErr w:type="spellEnd"/>
      <w:r w:rsidRPr="007C509E">
        <w:rPr>
          <w:rFonts w:ascii="Arial" w:hAnsi="Arial" w:cs="Arial"/>
          <w:i/>
          <w:color w:val="0000FF"/>
          <w:sz w:val="21"/>
          <w:szCs w:val="21"/>
        </w:rPr>
        <w:t xml:space="preserve"> results in the Supplementary Material. </w:t>
      </w:r>
    </w:p>
    <w:p w14:paraId="3A03E263" w14:textId="16738551" w:rsidR="00411206" w:rsidRPr="00F40BAE" w:rsidRDefault="00411206" w:rsidP="00411206">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5. The uncertainty analysis is driven by di</w:t>
      </w:r>
      <w:r w:rsidR="005E6B7E" w:rsidRPr="00F40BAE">
        <w:rPr>
          <w:rFonts w:ascii="Arial" w:hAnsi="Arial" w:cs="Arial"/>
          <w:sz w:val="21"/>
          <w:szCs w:val="21"/>
        </w:rPr>
        <w:t>ff</w:t>
      </w:r>
      <w:r w:rsidRPr="00F40BAE">
        <w:rPr>
          <w:rFonts w:ascii="Arial" w:hAnsi="Arial" w:cs="Arial"/>
          <w:sz w:val="21"/>
          <w:szCs w:val="21"/>
        </w:rPr>
        <w:t>erent means according to the steps of the procedure. It is indicated at the beginning of the section that repeated random sampling is performed according to di</w:t>
      </w:r>
      <w:r w:rsidR="005E6B7E" w:rsidRPr="00F40BAE">
        <w:rPr>
          <w:rFonts w:ascii="Arial" w:hAnsi="Arial" w:cs="Arial"/>
          <w:sz w:val="21"/>
          <w:szCs w:val="21"/>
        </w:rPr>
        <w:t>ff</w:t>
      </w:r>
      <w:r w:rsidRPr="00F40BAE">
        <w:rPr>
          <w:rFonts w:ascii="Arial" w:hAnsi="Arial" w:cs="Arial"/>
          <w:sz w:val="21"/>
          <w:szCs w:val="21"/>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w:t>
      </w:r>
      <w:r w:rsidR="00411206" w:rsidRPr="00F40BAE">
        <w:rPr>
          <w:rFonts w:ascii="Arial" w:hAnsi="Arial" w:cs="Arial"/>
          <w:sz w:val="21"/>
          <w:szCs w:val="21"/>
        </w:rPr>
        <w:t>The inputs to evaluate the density assignment uncert</w:t>
      </w:r>
      <w:r w:rsidRPr="00F40BAE">
        <w:rPr>
          <w:rFonts w:ascii="Arial" w:hAnsi="Arial" w:cs="Arial"/>
          <w:sz w:val="21"/>
          <w:szCs w:val="21"/>
        </w:rPr>
        <w:t>ainty are the eight density in</w:t>
      </w:r>
      <w:r w:rsidR="00411206" w:rsidRPr="00F40BAE">
        <w:rPr>
          <w:rFonts w:ascii="Arial" w:hAnsi="Arial" w:cs="Arial"/>
          <w:sz w:val="21"/>
          <w:szCs w:val="21"/>
        </w:rPr>
        <w:t xml:space="preserve">terpolation methods hence eight values, is then the density assignment uncertainty the standard deviation of the eight resulting values for </w:t>
      </w:r>
      <w:r w:rsidRPr="00F40BAE">
        <w:rPr>
          <w:rFonts w:ascii="Arial" w:hAnsi="Arial" w:cs="Arial"/>
          <w:sz w:val="21"/>
          <w:szCs w:val="21"/>
        </w:rPr>
        <w:t>the glacier wide winter balance</w:t>
      </w:r>
      <w:r w:rsidR="00411206" w:rsidRPr="00F40BAE">
        <w:rPr>
          <w:rFonts w:ascii="Arial" w:hAnsi="Arial" w:cs="Arial"/>
          <w:sz w:val="21"/>
          <w:szCs w:val="21"/>
        </w:rPr>
        <w:t>? This would be very far from the</w:t>
      </w:r>
      <w:r w:rsidRPr="00F40BAE">
        <w:rPr>
          <w:rFonts w:ascii="Arial" w:hAnsi="Arial" w:cs="Arial"/>
          <w:sz w:val="21"/>
          <w:szCs w:val="21"/>
        </w:rPr>
        <w:t xml:space="preserve"> announced 1000 sample values. </w:t>
      </w:r>
    </w:p>
    <w:p w14:paraId="2ADD89D5" w14:textId="1C985290"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sidRPr="00F40BAE">
        <w:rPr>
          <w:rFonts w:ascii="Arial" w:hAnsi="Arial" w:cs="Arial"/>
          <w:i/>
          <w:color w:val="0000FF"/>
          <w:sz w:val="21"/>
          <w:szCs w:val="21"/>
        </w:rPr>
        <w:t>:</w:t>
      </w:r>
    </w:p>
    <w:p w14:paraId="0AE84B3F" w14:textId="09BF2DD2" w:rsidR="00446241" w:rsidRPr="00F40BAE" w:rsidRDefault="00446241" w:rsidP="00446241">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1ABB82C2" w14:textId="7C20179D"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w:t>
      </w:r>
      <w:r w:rsidR="00411206" w:rsidRPr="00F40BAE">
        <w:rPr>
          <w:rFonts w:ascii="Arial" w:hAnsi="Arial" w:cs="Arial"/>
          <w:sz w:val="21"/>
          <w:szCs w:val="21"/>
        </w:rPr>
        <w:t xml:space="preserve">The way that is calculated the interpolation uncertainty for the simple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is weird. A standard deviation is derived from the confidence interval given by the package </w:t>
      </w:r>
      <w:proofErr w:type="spellStart"/>
      <w:r w:rsidR="00411206" w:rsidRPr="00F40BAE">
        <w:rPr>
          <w:rFonts w:ascii="Arial" w:hAnsi="Arial" w:cs="Arial"/>
          <w:sz w:val="21"/>
          <w:szCs w:val="21"/>
        </w:rPr>
        <w:t>DiceKriging</w:t>
      </w:r>
      <w:proofErr w:type="spellEnd"/>
      <w:r w:rsidR="00411206" w:rsidRPr="00F40BAE">
        <w:rPr>
          <w:rFonts w:ascii="Arial" w:hAnsi="Arial" w:cs="Arial"/>
          <w:sz w:val="21"/>
          <w:szCs w:val="21"/>
        </w:rPr>
        <w:t xml:space="preserve">, but usually the confidence interval is calculated from the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standard deviation, why this value is not used direc</w:t>
      </w:r>
      <w:r w:rsidR="005E6B7E" w:rsidRPr="00F40BAE">
        <w:rPr>
          <w:rFonts w:ascii="Arial" w:hAnsi="Arial" w:cs="Arial"/>
          <w:sz w:val="21"/>
          <w:szCs w:val="21"/>
        </w:rPr>
        <w:t>tly</w:t>
      </w:r>
      <w:r w:rsidR="00411206" w:rsidRPr="00F40BAE">
        <w:rPr>
          <w:rFonts w:ascii="Arial" w:hAnsi="Arial" w:cs="Arial"/>
          <w:sz w:val="21"/>
          <w:szCs w:val="21"/>
        </w:rPr>
        <w:t xml:space="preserve">? I don’t know if it is an output for this package, but it is without any doubt for most standard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packages (</w:t>
      </w:r>
      <w:proofErr w:type="spellStart"/>
      <w:r w:rsidR="00411206" w:rsidRPr="00F40BAE">
        <w:rPr>
          <w:rFonts w:ascii="Arial" w:hAnsi="Arial" w:cs="Arial"/>
          <w:sz w:val="21"/>
          <w:szCs w:val="21"/>
        </w:rPr>
        <w:t>gstat</w:t>
      </w:r>
      <w:proofErr w:type="spellEnd"/>
      <w:r w:rsidR="00411206" w:rsidRPr="00F40BAE">
        <w:rPr>
          <w:rFonts w:ascii="Arial" w:hAnsi="Arial" w:cs="Arial"/>
          <w:sz w:val="21"/>
          <w:szCs w:val="21"/>
        </w:rPr>
        <w:t xml:space="preserve">, </w:t>
      </w:r>
      <w:proofErr w:type="spellStart"/>
      <w:r w:rsidR="00411206" w:rsidRPr="00F40BAE">
        <w:rPr>
          <w:rFonts w:ascii="Arial" w:hAnsi="Arial" w:cs="Arial"/>
          <w:sz w:val="21"/>
          <w:szCs w:val="21"/>
        </w:rPr>
        <w:t>geoR</w:t>
      </w:r>
      <w:proofErr w:type="spellEnd"/>
      <w:r w:rsidR="00411206" w:rsidRPr="00F40BAE">
        <w:rPr>
          <w:rFonts w:ascii="Arial" w:hAnsi="Arial" w:cs="Arial"/>
          <w:sz w:val="21"/>
          <w:szCs w:val="21"/>
        </w:rPr>
        <w:t xml:space="preserve">, spatial, fields, </w:t>
      </w:r>
      <w:proofErr w:type="spellStart"/>
      <w:r w:rsidR="00411206" w:rsidRPr="00F40BAE">
        <w:rPr>
          <w:rFonts w:ascii="Arial" w:hAnsi="Arial" w:cs="Arial"/>
          <w:sz w:val="21"/>
          <w:szCs w:val="21"/>
        </w:rPr>
        <w:t>RandomFields</w:t>
      </w:r>
      <w:proofErr w:type="spellEnd"/>
      <w:r w:rsidR="00411206" w:rsidRPr="00F40BAE">
        <w:rPr>
          <w:rFonts w:ascii="Arial" w:hAnsi="Arial" w:cs="Arial"/>
          <w:sz w:val="21"/>
          <w:szCs w:val="21"/>
        </w:rPr>
        <w:t xml:space="preserve"> ...).  </w:t>
      </w:r>
    </w:p>
    <w:p w14:paraId="064D78C8" w14:textId="43688A8E"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Upon investigation, </w:t>
      </w:r>
      <w:proofErr w:type="spellStart"/>
      <w:r w:rsidRPr="00F40BAE">
        <w:rPr>
          <w:rFonts w:ascii="Arial" w:hAnsi="Arial" w:cs="Arial"/>
          <w:i/>
          <w:color w:val="0000FF"/>
          <w:sz w:val="21"/>
          <w:szCs w:val="21"/>
        </w:rPr>
        <w:t>DiceKriging</w:t>
      </w:r>
      <w:proofErr w:type="spellEnd"/>
      <w:r w:rsidRPr="00F40BAE">
        <w:rPr>
          <w:rFonts w:ascii="Arial" w:hAnsi="Arial" w:cs="Arial"/>
          <w:i/>
          <w:color w:val="0000FF"/>
          <w:sz w:val="21"/>
          <w:szCs w:val="21"/>
        </w:rPr>
        <w:t xml:space="preserve"> does directly output the standard deviation of estimated</w:t>
      </w:r>
      <w:r w:rsidR="00D87B2E" w:rsidRPr="00F40BAE">
        <w:rPr>
          <w:rFonts w:ascii="Arial" w:hAnsi="Arial" w:cs="Arial"/>
          <w:i/>
          <w:color w:val="0000FF"/>
          <w:sz w:val="21"/>
          <w:szCs w:val="21"/>
        </w:rPr>
        <w:t xml:space="preserve"> values. The results for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are equivalent when the standard deviation is used directly and when the standard deviation is derived from the confidence interval. The section that details the calculation of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uncertainty now reads as follows:</w:t>
      </w:r>
    </w:p>
    <w:p w14:paraId="2E0A2C42" w14:textId="2518CC76" w:rsidR="00D87B2E" w:rsidRPr="00F40BAE" w:rsidRDefault="00D87B2E" w:rsidP="00D87B2E">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 xml:space="preserve">“SK interpolation uncertainty is represented by the standard deviation for each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 xml:space="preserve">-estimated value of WB generated by the </w:t>
      </w:r>
      <w:proofErr w:type="spellStart"/>
      <w:r w:rsidRPr="00F40BAE">
        <w:rPr>
          <w:rFonts w:ascii="Arial" w:hAnsi="Arial" w:cs="Arial"/>
          <w:color w:val="0000FF"/>
          <w:sz w:val="21"/>
          <w:szCs w:val="21"/>
        </w:rPr>
        <w:t>DiceKriging</w:t>
      </w:r>
      <w:proofErr w:type="spellEnd"/>
      <w:r w:rsidRPr="00F40BAE">
        <w:rPr>
          <w:rFonts w:ascii="Arial" w:hAnsi="Arial" w:cs="Arial"/>
          <w:color w:val="0000FF"/>
          <w:sz w:val="21"/>
          <w:szCs w:val="21"/>
        </w:rPr>
        <w:t xml:space="preserve"> package. “</w:t>
      </w:r>
    </w:p>
    <w:p w14:paraId="26940FC4"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work, is the use of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seems not relevant in this framework. Some points need to be clarified (number of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averaged values, steps of the LR procedure, calculation of the uncertainty of the density assignment and the interpolation assignment). </w:t>
      </w:r>
    </w:p>
    <w:p w14:paraId="0314EE63" w14:textId="3FE37723"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recommend a major revision, as this work develop many interesting point</w:t>
      </w:r>
      <w:r w:rsidR="00E152CD" w:rsidRPr="00F40BAE">
        <w:rPr>
          <w:rFonts w:ascii="Arial" w:hAnsi="Arial" w:cs="Arial"/>
          <w:sz w:val="21"/>
          <w:szCs w:val="21"/>
        </w:rPr>
        <w: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F61C9F" w:rsidRDefault="00F61C9F" w:rsidP="00FD2FE2">
      <w:r>
        <w:separator/>
      </w:r>
    </w:p>
  </w:endnote>
  <w:endnote w:type="continuationSeparator" w:id="0">
    <w:p w14:paraId="105F5723" w14:textId="77777777" w:rsidR="00F61C9F" w:rsidRDefault="00F61C9F"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F61C9F" w:rsidRDefault="00F61C9F" w:rsidP="00FD2FE2">
      <w:r>
        <w:separator/>
      </w:r>
    </w:p>
  </w:footnote>
  <w:footnote w:type="continuationSeparator" w:id="0">
    <w:p w14:paraId="4C1713CE" w14:textId="77777777" w:rsidR="00F61C9F" w:rsidRDefault="00F61C9F"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46CD7"/>
    <w:rsid w:val="00073719"/>
    <w:rsid w:val="00083FA8"/>
    <w:rsid w:val="000940FB"/>
    <w:rsid w:val="000B6EF9"/>
    <w:rsid w:val="001150A0"/>
    <w:rsid w:val="00133C72"/>
    <w:rsid w:val="00182590"/>
    <w:rsid w:val="00270C84"/>
    <w:rsid w:val="0027211A"/>
    <w:rsid w:val="002B5D6A"/>
    <w:rsid w:val="002E08D3"/>
    <w:rsid w:val="002E0977"/>
    <w:rsid w:val="002E162B"/>
    <w:rsid w:val="00323F67"/>
    <w:rsid w:val="0033327E"/>
    <w:rsid w:val="00365E63"/>
    <w:rsid w:val="003729D5"/>
    <w:rsid w:val="003835FF"/>
    <w:rsid w:val="00393C9C"/>
    <w:rsid w:val="003950F7"/>
    <w:rsid w:val="003A5D17"/>
    <w:rsid w:val="003A5E52"/>
    <w:rsid w:val="003A7FC9"/>
    <w:rsid w:val="003C0044"/>
    <w:rsid w:val="00411206"/>
    <w:rsid w:val="00446241"/>
    <w:rsid w:val="00476577"/>
    <w:rsid w:val="00495A7B"/>
    <w:rsid w:val="004D295C"/>
    <w:rsid w:val="005059E7"/>
    <w:rsid w:val="00514412"/>
    <w:rsid w:val="005606B1"/>
    <w:rsid w:val="005A2CDF"/>
    <w:rsid w:val="005E47A7"/>
    <w:rsid w:val="005E577D"/>
    <w:rsid w:val="005E57E8"/>
    <w:rsid w:val="005E6B7E"/>
    <w:rsid w:val="006074E7"/>
    <w:rsid w:val="00623213"/>
    <w:rsid w:val="0064645C"/>
    <w:rsid w:val="0065255E"/>
    <w:rsid w:val="0066134D"/>
    <w:rsid w:val="00684B45"/>
    <w:rsid w:val="0069590B"/>
    <w:rsid w:val="006E6C2C"/>
    <w:rsid w:val="006F2AED"/>
    <w:rsid w:val="00752F7D"/>
    <w:rsid w:val="00756C4C"/>
    <w:rsid w:val="0077277F"/>
    <w:rsid w:val="007A0237"/>
    <w:rsid w:val="007C509E"/>
    <w:rsid w:val="008125C2"/>
    <w:rsid w:val="00816650"/>
    <w:rsid w:val="008749AB"/>
    <w:rsid w:val="00877C22"/>
    <w:rsid w:val="00896F4C"/>
    <w:rsid w:val="00897D1D"/>
    <w:rsid w:val="008B36D9"/>
    <w:rsid w:val="008C39E8"/>
    <w:rsid w:val="00951061"/>
    <w:rsid w:val="0099750A"/>
    <w:rsid w:val="009E2925"/>
    <w:rsid w:val="00A225C0"/>
    <w:rsid w:val="00A438C1"/>
    <w:rsid w:val="00A953DD"/>
    <w:rsid w:val="00B11F84"/>
    <w:rsid w:val="00B811EA"/>
    <w:rsid w:val="00C44CB3"/>
    <w:rsid w:val="00C50477"/>
    <w:rsid w:val="00C86B27"/>
    <w:rsid w:val="00C926BD"/>
    <w:rsid w:val="00D034DA"/>
    <w:rsid w:val="00D151E2"/>
    <w:rsid w:val="00D862E0"/>
    <w:rsid w:val="00D87B2E"/>
    <w:rsid w:val="00E110B7"/>
    <w:rsid w:val="00E152CD"/>
    <w:rsid w:val="00E159AF"/>
    <w:rsid w:val="00E842BB"/>
    <w:rsid w:val="00EC5C86"/>
    <w:rsid w:val="00F057A0"/>
    <w:rsid w:val="00F2520E"/>
    <w:rsid w:val="00F40BAE"/>
    <w:rsid w:val="00F441AB"/>
    <w:rsid w:val="00F61C9F"/>
    <w:rsid w:val="00FA08D3"/>
    <w:rsid w:val="00FB0ED5"/>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 w:type="paragraph" w:styleId="ListParagraph">
    <w:name w:val="List Paragraph"/>
    <w:basedOn w:val="Normal"/>
    <w:uiPriority w:val="34"/>
    <w:qFormat/>
    <w:rsid w:val="00560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1707">
      <w:bodyDiv w:val="1"/>
      <w:marLeft w:val="0"/>
      <w:marRight w:val="0"/>
      <w:marTop w:val="0"/>
      <w:marBottom w:val="0"/>
      <w:divBdr>
        <w:top w:val="none" w:sz="0" w:space="0" w:color="auto"/>
        <w:left w:val="none" w:sz="0" w:space="0" w:color="auto"/>
        <w:bottom w:val="none" w:sz="0" w:space="0" w:color="auto"/>
        <w:right w:val="none" w:sz="0" w:space="0" w:color="auto"/>
      </w:divBdr>
    </w:div>
    <w:div w:id="236478812">
      <w:bodyDiv w:val="1"/>
      <w:marLeft w:val="0"/>
      <w:marRight w:val="0"/>
      <w:marTop w:val="0"/>
      <w:marBottom w:val="0"/>
      <w:divBdr>
        <w:top w:val="none" w:sz="0" w:space="0" w:color="auto"/>
        <w:left w:val="none" w:sz="0" w:space="0" w:color="auto"/>
        <w:bottom w:val="none" w:sz="0" w:space="0" w:color="auto"/>
        <w:right w:val="none" w:sz="0" w:space="0" w:color="auto"/>
      </w:divBdr>
    </w:div>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6044</TotalTime>
  <Pages>17</Pages>
  <Words>6713</Words>
  <Characters>38270</Characters>
  <Application>Microsoft Macintosh Word</Application>
  <DocSecurity>0</DocSecurity>
  <Lines>318</Lines>
  <Paragraphs>89</Paragraphs>
  <ScaleCrop>false</ScaleCrop>
  <Company/>
  <LinksUpToDate>false</LinksUpToDate>
  <CharactersWithSpaces>44894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53</cp:revision>
  <dcterms:created xsi:type="dcterms:W3CDTF">2018-01-02T23:48:00Z</dcterms:created>
  <dcterms:modified xsi:type="dcterms:W3CDTF">2018-01-12T15:41:00Z</dcterms:modified>
</cp:coreProperties>
</file>