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Alo Screen Reader</w:t>
        <w:br w:type="textWrapping"/>
        <w:t xml:space="preserve">Installation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Locate the 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Go to the Application (EXE) Folder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51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Now Download the zip file and extract 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68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2. Install the exe file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Double-click to start installation.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029200" cy="16117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Open Setup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Confirm file selection and launch installer.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029200" cy="152111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1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Select Destination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Choose the installation folder.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Default location is recommended.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Click Next.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5029200" cy="384476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Select Start Menu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Choose Start Menu folder name.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Click Next.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114300" distR="114300">
            <wp:extent cx="5029200" cy="37560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Additional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Select Create Desktop Shortcut.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Click Next.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029200" cy="3784537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4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Ready to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Review settings carefully.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Click Install.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5029200" cy="381940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Installing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Wait while installation completes.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029200" cy="38765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6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Finish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Check Launch option.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Click Finish.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5029200" cy="386615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Application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Application opens successfully.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Use menu options to navigate.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114300" distR="114300">
            <wp:extent cx="5029200" cy="34068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9S6Pg038JvJdnYAfcLR1nsqb1g==">CgMxLjA4AHIhMUVOQnpPSERlNDJXeUZjQVBBVy0tSmt5UTNXeTdTcm5m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