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sz w:val="56"/>
          <w:szCs w:val="56"/>
        </w:rPr>
      </w:pPr>
      <w:bookmarkStart w:colFirst="0" w:colLast="0" w:name="_mh4ef0ytmwbm" w:id="0"/>
      <w:bookmarkEnd w:id="0"/>
      <w:r w:rsidDel="00000000" w:rsidR="00000000" w:rsidRPr="00000000">
        <w:rPr>
          <w:rFonts w:ascii="Calibri" w:cs="Calibri" w:eastAsia="Calibri" w:hAnsi="Calibri"/>
          <w:sz w:val="56"/>
          <w:szCs w:val="56"/>
          <w:rtl w:val="0"/>
        </w:rPr>
        <w:t xml:space="preserve">EXPLOITING Y REVERSING USANDO HERRAMIENTAS GRATUITAS - PARTE 14</w:t>
      </w:r>
    </w:p>
    <w:p w:rsidR="00000000" w:rsidDel="00000000" w:rsidP="00000000" w:rsidRDefault="00000000" w:rsidRPr="00000000" w14:paraId="00000002">
      <w:pPr>
        <w:pStyle w:val="Subtitle"/>
        <w:keepNext w:val="0"/>
        <w:keepLines w:val="0"/>
        <w:spacing w:after="0" w:lineRule="auto"/>
        <w:ind w:right="-30"/>
        <w:rPr>
          <w:rFonts w:ascii="Lato" w:cs="Lato" w:eastAsia="Lato" w:hAnsi="Lato"/>
          <w:color w:val="999999"/>
          <w:sz w:val="18"/>
          <w:szCs w:val="18"/>
        </w:rPr>
      </w:pPr>
      <w:bookmarkStart w:colFirst="0" w:colLast="0" w:name="_dkj9d4o0pzzp" w:id="1"/>
      <w:bookmarkEnd w:id="1"/>
      <w:r w:rsidDel="00000000" w:rsidR="00000000" w:rsidRPr="00000000">
        <w:rPr>
          <w:rFonts w:ascii="Lato" w:cs="Lato" w:eastAsia="Lato" w:hAnsi="Lato"/>
          <w:color w:val="999999"/>
          <w:sz w:val="18"/>
          <w:szCs w:val="18"/>
          <w:rtl w:val="0"/>
        </w:rPr>
        <w:t xml:space="preserve">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Como hemos visto en los tutoriales anteriores, crear un rop puede ser facil o muy dificil depende de como es la vulnerabilidad y segun las 4 preguntas que hemos visto nos dicen el nivel de dificultad.</w:t>
      </w:r>
    </w:p>
    <w:p w:rsidR="00000000" w:rsidDel="00000000" w:rsidP="00000000" w:rsidRDefault="00000000" w:rsidRPr="00000000" w14:paraId="00000005">
      <w:pPr>
        <w:pStyle w:val="Subtitle"/>
        <w:rPr/>
      </w:pPr>
      <w:bookmarkStart w:colFirst="0" w:colLast="0" w:name="_dszi9pkrc2o5" w:id="2"/>
      <w:bookmarkEnd w:id="2"/>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Segun las 4 preguntas el ejemplo de la parte anterior: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spacing w:after="0" w:lineRule="auto"/>
        <w:ind w:right="-30"/>
        <w:rPr>
          <w:b w:val="1"/>
        </w:rPr>
      </w:pPr>
      <w:r w:rsidDel="00000000" w:rsidR="00000000" w:rsidRPr="00000000">
        <w:rPr>
          <w:rtl w:val="0"/>
        </w:rPr>
        <w:t xml:space="preserve">1)Tiene módulos que no tengan ASLR? - </w:t>
      </w:r>
      <w:r w:rsidDel="00000000" w:rsidR="00000000" w:rsidRPr="00000000">
        <w:rPr>
          <w:b w:val="1"/>
          <w:rtl w:val="0"/>
        </w:rPr>
        <w:t xml:space="preserve">SI</w:t>
      </w:r>
    </w:p>
    <w:p w:rsidR="00000000" w:rsidDel="00000000" w:rsidP="00000000" w:rsidRDefault="00000000" w:rsidRPr="00000000" w14:paraId="00000009">
      <w:pPr>
        <w:keepNext w:val="0"/>
        <w:keepLines w:val="0"/>
        <w:spacing w:after="0" w:lineRule="auto"/>
        <w:ind w:right="-30"/>
        <w:rPr>
          <w:b w:val="1"/>
        </w:rPr>
      </w:pPr>
      <w:r w:rsidDel="00000000" w:rsidR="00000000" w:rsidRPr="00000000">
        <w:rPr>
          <w:rtl w:val="0"/>
        </w:rPr>
        <w:t xml:space="preserve">2)Tiene en algun modulo que no tenga ASLR importada la funcion VIrtualAlloc o VirtualProtect? </w:t>
      </w:r>
      <w:r w:rsidDel="00000000" w:rsidR="00000000" w:rsidRPr="00000000">
        <w:rPr>
          <w:b w:val="1"/>
          <w:rtl w:val="0"/>
        </w:rPr>
        <w:t xml:space="preserve">-SI</w:t>
      </w:r>
    </w:p>
    <w:p w:rsidR="00000000" w:rsidDel="00000000" w:rsidP="00000000" w:rsidRDefault="00000000" w:rsidRPr="00000000" w14:paraId="0000000A">
      <w:pPr>
        <w:keepNext w:val="0"/>
        <w:keepLines w:val="0"/>
        <w:spacing w:after="0" w:lineRule="auto"/>
        <w:ind w:right="-30"/>
        <w:rPr>
          <w:b w:val="1"/>
        </w:rPr>
      </w:pPr>
      <w:r w:rsidDel="00000000" w:rsidR="00000000" w:rsidRPr="00000000">
        <w:rPr>
          <w:rtl w:val="0"/>
        </w:rPr>
        <w:t xml:space="preserve">3)Están los datos ya ubicados en el stack para comenzar a ropear? -</w:t>
      </w:r>
      <w:r w:rsidDel="00000000" w:rsidR="00000000" w:rsidRPr="00000000">
        <w:rPr>
          <w:b w:val="1"/>
          <w:rtl w:val="0"/>
        </w:rPr>
        <w:t xml:space="preserve">SI</w:t>
      </w:r>
    </w:p>
    <w:p w:rsidR="00000000" w:rsidDel="00000000" w:rsidP="00000000" w:rsidRDefault="00000000" w:rsidRPr="00000000" w14:paraId="0000000B">
      <w:pPr>
        <w:keepNext w:val="0"/>
        <w:keepLines w:val="0"/>
        <w:spacing w:after="0" w:lineRule="auto"/>
        <w:ind w:right="-30"/>
        <w:rPr>
          <w:b w:val="1"/>
        </w:rPr>
      </w:pPr>
      <w:r w:rsidDel="00000000" w:rsidR="00000000" w:rsidRPr="00000000">
        <w:rPr>
          <w:rtl w:val="0"/>
        </w:rPr>
        <w:t xml:space="preserve">4)Puedo pasar cualquier caracter o sea no hay caracteres inválidos? </w:t>
      </w:r>
      <w:r w:rsidDel="00000000" w:rsidR="00000000" w:rsidRPr="00000000">
        <w:rPr>
          <w:b w:val="1"/>
          <w:rtl w:val="0"/>
        </w:rPr>
        <w:t xml:space="preserve">NO-PERO AFECTA POCO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t xml:space="preserve">Podemos poner un score de 0 a 4: sumando uno por cada </w:t>
      </w:r>
      <w:r w:rsidDel="00000000" w:rsidR="00000000" w:rsidRPr="00000000">
        <w:rPr>
          <w:b w:val="1"/>
          <w:rtl w:val="0"/>
        </w:rPr>
        <w:t xml:space="preserve">NO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Por supuesto un ROP de nivel 0 seria a primera vista más facil y uno nivel 4 puede llegar a ser muy dificil o imposible depende del caso, aunque después en la practica puede cambiar un poco.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El anterior vimos que seria nivel 1, aunque en la practica afectan tan poco los caracteres invalidos, así que en el caso ya realizado podriamos sumar solo 0.5 en vez de 1 ya que no fue casi afectado, lo cuál nos daria finalmente un score de 0.5, segun la escala ricnar jeje.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Bueno tenemos los dos ejemplos siguientes en 32 y 64 bits y primero que nada analizaremos la dificultad del ROP antes de ponernos a ROPEAR.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Subtitle"/>
        <w:rPr/>
      </w:pPr>
      <w:bookmarkStart w:colFirst="0" w:colLast="0" w:name="_n0uw9ei6kxou" w:id="3"/>
      <w:bookmarkEnd w:id="3"/>
      <w:r w:rsidDel="00000000" w:rsidR="00000000" w:rsidRPr="00000000">
        <w:rPr>
          <w:rtl w:val="0"/>
        </w:rPr>
        <w:t xml:space="preserve">ANALIZANDO LA DIFICULTAD DEL SEGUNDO EJERCICIO DE 32 BIT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hyperlink r:id="rId6">
        <w:r w:rsidDel="00000000" w:rsidR="00000000" w:rsidRPr="00000000">
          <w:rPr>
            <w:color w:val="1155cc"/>
            <w:u w:val="single"/>
            <w:rtl w:val="0"/>
          </w:rPr>
          <w:t xml:space="preserve">https://drive.google.com/open?id=1IMiq0AqErEzWOiq78l0hA4Mb9S80RGXb</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Vayamos contestando las preguntas: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ind w:right="-30"/>
        <w:rPr/>
      </w:pPr>
      <w:bookmarkStart w:colFirst="0" w:colLast="0" w:name="_gkqspwyuctj9" w:id="4"/>
      <w:bookmarkEnd w:id="4"/>
      <w:r w:rsidDel="00000000" w:rsidR="00000000" w:rsidRPr="00000000">
        <w:rPr>
          <w:rtl w:val="0"/>
        </w:rPr>
        <w:t xml:space="preserve">1)Tiene módulos que no tengan ASLR?</w:t>
      </w:r>
    </w:p>
    <w:p w:rsidR="00000000" w:rsidDel="00000000" w:rsidP="00000000" w:rsidRDefault="00000000" w:rsidRPr="00000000" w14:paraId="0000001C">
      <w:pPr>
        <w:ind w:right="-30"/>
        <w:rPr/>
      </w:pPr>
      <w:r w:rsidDel="00000000" w:rsidR="00000000" w:rsidRPr="00000000">
        <w:rPr>
          <w:rtl w:val="0"/>
        </w:rPr>
      </w:r>
    </w:p>
    <w:p w:rsidR="00000000" w:rsidDel="00000000" w:rsidP="00000000" w:rsidRDefault="00000000" w:rsidRPr="00000000" w14:paraId="0000001D">
      <w:pPr>
        <w:ind w:right="-30"/>
        <w:rPr/>
      </w:pPr>
      <w:r w:rsidDel="00000000" w:rsidR="00000000" w:rsidRPr="00000000">
        <w:rPr>
          <w:rtl w:val="0"/>
        </w:rPr>
        <w:t xml:space="preserve">Corramoslo y cuando salga el MessageBoxA miremos en Process Explorer si hay modulos sin ASLR.</w:t>
      </w:r>
    </w:p>
    <w:p w:rsidR="00000000" w:rsidDel="00000000" w:rsidP="00000000" w:rsidRDefault="00000000" w:rsidRPr="00000000" w14:paraId="0000001E">
      <w:pPr>
        <w:ind w:right="-30"/>
        <w:rPr/>
      </w:pPr>
      <w:r w:rsidDel="00000000" w:rsidR="00000000" w:rsidRPr="00000000">
        <w:rPr>
          <w:rtl w:val="0"/>
        </w:rPr>
      </w:r>
    </w:p>
    <w:p w:rsidR="00000000" w:rsidDel="00000000" w:rsidP="00000000" w:rsidRDefault="00000000" w:rsidRPr="00000000" w14:paraId="0000001F">
      <w:pPr>
        <w:ind w:right="-30"/>
        <w:rPr/>
      </w:pPr>
      <w:r w:rsidDel="00000000" w:rsidR="00000000" w:rsidRPr="00000000">
        <w:rPr/>
        <w:drawing>
          <wp:inline distB="114300" distT="114300" distL="114300" distR="114300">
            <wp:extent cx="5943600" cy="1270000"/>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right="-30"/>
        <w:rPr/>
      </w:pPr>
      <w:r w:rsidDel="00000000" w:rsidR="00000000" w:rsidRPr="00000000">
        <w:rPr>
          <w:rtl w:val="0"/>
        </w:rPr>
      </w:r>
    </w:p>
    <w:p w:rsidR="00000000" w:rsidDel="00000000" w:rsidP="00000000" w:rsidRDefault="00000000" w:rsidRPr="00000000" w14:paraId="00000021">
      <w:pPr>
        <w:ind w:right="-30"/>
        <w:rPr/>
      </w:pPr>
      <w:r w:rsidDel="00000000" w:rsidR="00000000" w:rsidRPr="00000000">
        <w:rPr/>
        <w:drawing>
          <wp:inline distB="114300" distT="114300" distL="114300" distR="114300">
            <wp:extent cx="4750433" cy="3052763"/>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75043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right="-30"/>
        <w:rPr/>
      </w:pPr>
      <w:r w:rsidDel="00000000" w:rsidR="00000000" w:rsidRPr="00000000">
        <w:rPr>
          <w:rtl w:val="0"/>
        </w:rPr>
      </w:r>
    </w:p>
    <w:p w:rsidR="00000000" w:rsidDel="00000000" w:rsidP="00000000" w:rsidRDefault="00000000" w:rsidRPr="00000000" w14:paraId="00000023">
      <w:pPr>
        <w:ind w:right="-30"/>
        <w:rPr/>
      </w:pPr>
      <w:r w:rsidDel="00000000" w:rsidR="00000000" w:rsidRPr="00000000">
        <w:rPr>
          <w:rtl w:val="0"/>
        </w:rPr>
        <w:t xml:space="preserve">Hacemos click sin soltar y vamos a la ventana del MessageBoxA, alli soltamos y nos mostrará a que proceso corresponde.</w:t>
      </w:r>
    </w:p>
    <w:p w:rsidR="00000000" w:rsidDel="00000000" w:rsidP="00000000" w:rsidRDefault="00000000" w:rsidRPr="00000000" w14:paraId="00000024">
      <w:pPr>
        <w:ind w:right="-30"/>
        <w:rPr/>
      </w:pPr>
      <w:r w:rsidDel="00000000" w:rsidR="00000000" w:rsidRPr="00000000">
        <w:rPr>
          <w:rtl w:val="0"/>
        </w:rPr>
      </w:r>
    </w:p>
    <w:p w:rsidR="00000000" w:rsidDel="00000000" w:rsidP="00000000" w:rsidRDefault="00000000" w:rsidRPr="00000000" w14:paraId="00000025">
      <w:pPr>
        <w:ind w:right="-30"/>
        <w:rPr/>
      </w:pPr>
      <w:r w:rsidDel="00000000" w:rsidR="00000000" w:rsidRPr="00000000">
        <w:rPr/>
        <w:drawing>
          <wp:inline distB="114300" distT="114300" distL="114300" distR="114300">
            <wp:extent cx="4043363" cy="2144796"/>
            <wp:effectExtent b="0" l="0" r="0" t="0"/>
            <wp:docPr id="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043363" cy="2144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right="-30"/>
        <w:rPr/>
      </w:pPr>
      <w:r w:rsidDel="00000000" w:rsidR="00000000" w:rsidRPr="00000000">
        <w:rPr>
          <w:rtl w:val="0"/>
        </w:rPr>
      </w:r>
    </w:p>
    <w:p w:rsidR="00000000" w:rsidDel="00000000" w:rsidP="00000000" w:rsidRDefault="00000000" w:rsidRPr="00000000" w14:paraId="00000027">
      <w:pPr>
        <w:ind w:right="-30"/>
        <w:rPr/>
      </w:pPr>
      <w:r w:rsidDel="00000000" w:rsidR="00000000" w:rsidRPr="00000000">
        <w:rPr>
          <w:rtl w:val="0"/>
        </w:rPr>
        <w:t xml:space="preserve">Tiene DEP habilitado por lo que para resolverlo habra que construir un ROP, y tiene un modulo sin ASLR (el del mismo ejecutable), así que la respuesta a la primera pregunta es </w:t>
      </w:r>
      <w:r w:rsidDel="00000000" w:rsidR="00000000" w:rsidRPr="00000000">
        <w:rPr>
          <w:b w:val="1"/>
          <w:rtl w:val="0"/>
        </w:rPr>
        <w:t xml:space="preserve">SI</w:t>
      </w:r>
      <w:r w:rsidDel="00000000" w:rsidR="00000000" w:rsidRPr="00000000">
        <w:rPr>
          <w:rtl w:val="0"/>
        </w:rPr>
        <w:t xml:space="preserve"> por lo cuál no sumamos (recordemos que solo sumamos 1 por cada </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028">
      <w:pPr>
        <w:ind w:right="-30"/>
        <w:rPr/>
      </w:pPr>
      <w:r w:rsidDel="00000000" w:rsidR="00000000" w:rsidRPr="00000000">
        <w:rPr>
          <w:rtl w:val="0"/>
        </w:rPr>
      </w:r>
    </w:p>
    <w:p w:rsidR="00000000" w:rsidDel="00000000" w:rsidP="00000000" w:rsidRDefault="00000000" w:rsidRPr="00000000" w14:paraId="00000029">
      <w:pPr>
        <w:ind w:right="-30"/>
        <w:rPr>
          <w:b w:val="1"/>
        </w:rPr>
      </w:pPr>
      <w:r w:rsidDel="00000000" w:rsidR="00000000" w:rsidRPr="00000000">
        <w:rPr>
          <w:b w:val="1"/>
          <w:rtl w:val="0"/>
        </w:rPr>
        <w:t xml:space="preserve">SCORE PARCIAL =0</w:t>
      </w:r>
    </w:p>
    <w:p w:rsidR="00000000" w:rsidDel="00000000" w:rsidP="00000000" w:rsidRDefault="00000000" w:rsidRPr="00000000" w14:paraId="0000002A">
      <w:pPr>
        <w:ind w:right="-30"/>
        <w:rPr/>
      </w:pPr>
      <w:r w:rsidDel="00000000" w:rsidR="00000000" w:rsidRPr="00000000">
        <w:rPr>
          <w:rtl w:val="0"/>
        </w:rPr>
      </w:r>
    </w:p>
    <w:p w:rsidR="00000000" w:rsidDel="00000000" w:rsidP="00000000" w:rsidRDefault="00000000" w:rsidRPr="00000000" w14:paraId="0000002B">
      <w:pPr>
        <w:pStyle w:val="Subtitle"/>
        <w:ind w:right="-30"/>
        <w:rPr/>
      </w:pPr>
      <w:bookmarkStart w:colFirst="0" w:colLast="0" w:name="_42z3wttoxyqc" w:id="5"/>
      <w:bookmarkEnd w:id="5"/>
      <w:r w:rsidDel="00000000" w:rsidR="00000000" w:rsidRPr="00000000">
        <w:rPr>
          <w:rtl w:val="0"/>
        </w:rPr>
        <w:t xml:space="preserve">2)Tiene en algun modulo que no tenga ASLR importada la funcion VIrtualAlloc o VirtualProtect?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Usaremos RADARE para abrir primero el ejemplo de 32 bits.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4391025" cy="203835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3910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Abro un </w:t>
      </w:r>
      <w:r w:rsidDel="00000000" w:rsidR="00000000" w:rsidRPr="00000000">
        <w:rPr>
          <w:b w:val="1"/>
          <w:rtl w:val="0"/>
        </w:rPr>
        <w:t xml:space="preserve">cmd </w:t>
      </w:r>
      <w:r w:rsidDel="00000000" w:rsidR="00000000" w:rsidRPr="00000000">
        <w:rPr>
          <w:rtl w:val="0"/>
        </w:rPr>
        <w:t xml:space="preserve">en la carpeta donde está ubicado y tipeo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r2 ConsoleApplication9.exe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391869" cy="2224088"/>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9186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t xml:space="preserve">Cargo los símbolos con el comando </w:t>
      </w:r>
      <w:r w:rsidDel="00000000" w:rsidR="00000000" w:rsidRPr="00000000">
        <w:rPr>
          <w:b w:val="1"/>
          <w:rtl w:val="0"/>
        </w:rPr>
        <w:t xml:space="preserve">idp</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idp ConsoleApplication9.pdb</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4429125" cy="3000375"/>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291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y luego con </w:t>
      </w:r>
      <w:r w:rsidDel="00000000" w:rsidR="00000000" w:rsidRPr="00000000">
        <w:rPr>
          <w:b w:val="1"/>
          <w:rtl w:val="0"/>
        </w:rPr>
        <w:t xml:space="preserve">aaa</w:t>
      </w:r>
      <w:r w:rsidDel="00000000" w:rsidR="00000000" w:rsidRPr="00000000">
        <w:rPr>
          <w:rtl w:val="0"/>
        </w:rPr>
        <w:t xml:space="preserve"> analizo el programa.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862388" cy="1275586"/>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62388" cy="127558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Con </w:t>
      </w:r>
      <w:r w:rsidDel="00000000" w:rsidR="00000000" w:rsidRPr="00000000">
        <w:rPr>
          <w:b w:val="1"/>
          <w:rtl w:val="0"/>
        </w:rPr>
        <w:t xml:space="preserve">afl</w:t>
      </w:r>
      <w:r w:rsidDel="00000000" w:rsidR="00000000" w:rsidRPr="00000000">
        <w:rPr>
          <w:rtl w:val="0"/>
        </w:rPr>
        <w:t xml:space="preserve"> listo las funciones.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043484" cy="1681163"/>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43484"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Si queremos filtrar radare tiene un grep incluido usando el simbolo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3744453" cy="2300288"/>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4445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3286125" cy="47625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861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t xml:space="preserve">Vayamos al main con </w:t>
      </w:r>
      <w:r w:rsidDel="00000000" w:rsidR="00000000" w:rsidRPr="00000000">
        <w:rPr>
          <w:b w:val="1"/>
          <w:rtl w:val="0"/>
        </w:rPr>
        <w:t xml:space="preserve">s pdb._main</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3241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t xml:space="preserve">Creo un proyecto con </w:t>
      </w:r>
      <w:r w:rsidDel="00000000" w:rsidR="00000000" w:rsidRPr="00000000">
        <w:rPr>
          <w:b w:val="1"/>
          <w:rtl w:val="0"/>
        </w:rPr>
        <w:t xml:space="preserve">Ps ROP32</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2047875" cy="466725"/>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047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Más visible con </w:t>
      </w:r>
      <w:r w:rsidDel="00000000" w:rsidR="00000000" w:rsidRPr="00000000">
        <w:rPr>
          <w:b w:val="1"/>
          <w:rtl w:val="0"/>
        </w:rPr>
        <w:t xml:space="preserve">eco bright</w:t>
      </w:r>
      <w:r w:rsidDel="00000000" w:rsidR="00000000" w:rsidRPr="00000000">
        <w:rPr>
          <w:rtl w:val="0"/>
        </w:rPr>
        <w:t xml:space="preserve">.</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5943600" cy="2311400"/>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Usando </w:t>
      </w:r>
      <w:r w:rsidDel="00000000" w:rsidR="00000000" w:rsidRPr="00000000">
        <w:rPr>
          <w:b w:val="1"/>
          <w:rtl w:val="0"/>
        </w:rPr>
        <w:t xml:space="preserve">agf</w:t>
      </w:r>
      <w:r w:rsidDel="00000000" w:rsidR="00000000" w:rsidRPr="00000000">
        <w:rPr>
          <w:rtl w:val="0"/>
        </w:rPr>
        <w:t xml:space="preserve"> veré los bloques de la función con eso me alcanza.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3772097" cy="4014788"/>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772097"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Veo que no está la llamada a VirtualAlloc que teniamos en el ejercicio anterior, lo cuál nos facilitaba el trabajo ya que estaba importada dicha funcion, listemos las funciones importadas a ver si la tenemos, usando el comando</w:t>
      </w:r>
      <w:r w:rsidDel="00000000" w:rsidR="00000000" w:rsidRPr="00000000">
        <w:rPr>
          <w:b w:val="1"/>
          <w:rtl w:val="0"/>
        </w:rPr>
        <w:t xml:space="preserve"> li</w:t>
      </w:r>
      <w:r w:rsidDel="00000000" w:rsidR="00000000" w:rsidRPr="00000000">
        <w:rPr>
          <w:rtl w:val="0"/>
        </w:rPr>
        <w:t xml:space="preserve"> y filtrando con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4886325" cy="1762125"/>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8863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Vemos que no está importada, por lo cuál la respuesta es NO.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SCORE PARCIAL= 1</w:t>
      </w:r>
    </w:p>
    <w:p w:rsidR="00000000" w:rsidDel="00000000" w:rsidP="00000000" w:rsidRDefault="00000000" w:rsidRPr="00000000" w14:paraId="00000063">
      <w:pPr>
        <w:ind w:right="-30"/>
        <w:rPr>
          <w:b w:val="1"/>
        </w:rPr>
      </w:pPr>
      <w:r w:rsidDel="00000000" w:rsidR="00000000" w:rsidRPr="00000000">
        <w:rPr>
          <w:rtl w:val="0"/>
        </w:rPr>
      </w:r>
    </w:p>
    <w:p w:rsidR="00000000" w:rsidDel="00000000" w:rsidP="00000000" w:rsidRDefault="00000000" w:rsidRPr="00000000" w14:paraId="00000064">
      <w:pPr>
        <w:pStyle w:val="Subtitle"/>
        <w:ind w:right="-30"/>
        <w:rPr/>
      </w:pPr>
      <w:bookmarkStart w:colFirst="0" w:colLast="0" w:name="_8zfi171iph3" w:id="6"/>
      <w:bookmarkEnd w:id="6"/>
      <w:r w:rsidDel="00000000" w:rsidR="00000000" w:rsidRPr="00000000">
        <w:rPr>
          <w:rtl w:val="0"/>
        </w:rPr>
        <w:t xml:space="preserve">3)Están los datos ya ubicados en el stack para comenzar a ropear?</w:t>
      </w:r>
    </w:p>
    <w:p w:rsidR="00000000" w:rsidDel="00000000" w:rsidP="00000000" w:rsidRDefault="00000000" w:rsidRPr="00000000" w14:paraId="00000065">
      <w:pPr>
        <w:ind w:right="-30"/>
        <w:rPr/>
      </w:pPr>
      <w:r w:rsidDel="00000000" w:rsidR="00000000" w:rsidRPr="00000000">
        <w:rPr>
          <w:rtl w:val="0"/>
        </w:rPr>
        <w:t xml:space="preserve">Para ver eso debemos analizar la vulnerabilidad, en la funcion </w:t>
      </w:r>
      <w:r w:rsidDel="00000000" w:rsidR="00000000" w:rsidRPr="00000000">
        <w:rPr>
          <w:b w:val="1"/>
          <w:rtl w:val="0"/>
        </w:rPr>
        <w:t xml:space="preserve">main </w:t>
      </w:r>
      <w:r w:rsidDel="00000000" w:rsidR="00000000" w:rsidRPr="00000000">
        <w:rPr>
          <w:rtl w:val="0"/>
        </w:rPr>
        <w:t xml:space="preserve">no se ve nada, quizas este dentro de la funcion llamada</w:t>
      </w:r>
      <w:r w:rsidDel="00000000" w:rsidR="00000000" w:rsidRPr="00000000">
        <w:rPr>
          <w:b w:val="1"/>
          <w:rtl w:val="0"/>
        </w:rPr>
        <w:t xml:space="preserve"> f</w:t>
      </w:r>
      <w:r w:rsidDel="00000000" w:rsidR="00000000" w:rsidRPr="00000000">
        <w:rPr>
          <w:rtl w:val="0"/>
        </w:rPr>
        <w:t xml:space="preserve">.</w:t>
      </w:r>
    </w:p>
    <w:p w:rsidR="00000000" w:rsidDel="00000000" w:rsidP="00000000" w:rsidRDefault="00000000" w:rsidRPr="00000000" w14:paraId="00000066">
      <w:pPr>
        <w:ind w:right="-30"/>
        <w:rPr/>
      </w:pPr>
      <w:r w:rsidDel="00000000" w:rsidR="00000000" w:rsidRPr="00000000">
        <w:rPr>
          <w:rtl w:val="0"/>
        </w:rPr>
      </w:r>
    </w:p>
    <w:p w:rsidR="00000000" w:rsidDel="00000000" w:rsidP="00000000" w:rsidRDefault="00000000" w:rsidRPr="00000000" w14:paraId="00000067">
      <w:pPr>
        <w:ind w:right="-30"/>
        <w:rPr>
          <w:b w:val="1"/>
        </w:rPr>
      </w:pPr>
      <w:r w:rsidDel="00000000" w:rsidR="00000000" w:rsidRPr="00000000">
        <w:rPr>
          <w:rtl w:val="0"/>
        </w:rPr>
        <w:t xml:space="preserve">Podiamos ver la funcion f con </w:t>
      </w:r>
      <w:r w:rsidDel="00000000" w:rsidR="00000000" w:rsidRPr="00000000">
        <w:rPr>
          <w:b w:val="1"/>
          <w:rtl w:val="0"/>
        </w:rPr>
        <w:t xml:space="preserve">s pdb._f </w:t>
      </w:r>
    </w:p>
    <w:p w:rsidR="00000000" w:rsidDel="00000000" w:rsidP="00000000" w:rsidRDefault="00000000" w:rsidRPr="00000000" w14:paraId="00000068">
      <w:pPr>
        <w:ind w:right="-30"/>
        <w:rPr>
          <w:b w:val="1"/>
        </w:rPr>
      </w:pPr>
      <w:r w:rsidDel="00000000" w:rsidR="00000000" w:rsidRPr="00000000">
        <w:rPr>
          <w:rtl w:val="0"/>
        </w:rPr>
      </w:r>
    </w:p>
    <w:p w:rsidR="00000000" w:rsidDel="00000000" w:rsidP="00000000" w:rsidRDefault="00000000" w:rsidRPr="00000000" w14:paraId="00000069">
      <w:pPr>
        <w:ind w:right="-30"/>
        <w:rPr/>
      </w:pPr>
      <w:r w:rsidDel="00000000" w:rsidR="00000000" w:rsidRPr="00000000">
        <w:rPr>
          <w:rtl w:val="0"/>
        </w:rPr>
        <w:t xml:space="preserve">Pero mejor usemos el modo visual, entrando en el mismo con </w:t>
      </w:r>
      <w:r w:rsidDel="00000000" w:rsidR="00000000" w:rsidRPr="00000000">
        <w:rPr>
          <w:b w:val="1"/>
          <w:rtl w:val="0"/>
        </w:rPr>
        <w:t xml:space="preserve">v, </w:t>
      </w:r>
      <w:r w:rsidDel="00000000" w:rsidR="00000000" w:rsidRPr="00000000">
        <w:rPr>
          <w:rtl w:val="0"/>
        </w:rPr>
        <w:t xml:space="preserve">apretando </w:t>
      </w:r>
      <w:r w:rsidDel="00000000" w:rsidR="00000000" w:rsidRPr="00000000">
        <w:rPr>
          <w:b w:val="1"/>
          <w:rtl w:val="0"/>
        </w:rPr>
        <w:t xml:space="preserve">c </w:t>
      </w:r>
      <w:r w:rsidDel="00000000" w:rsidR="00000000" w:rsidRPr="00000000">
        <w:rPr>
          <w:rtl w:val="0"/>
        </w:rPr>
        <w:t xml:space="preserve">controlamos el cursor y con las flechas de direccion bajamos hasta el call a la funcion </w:t>
      </w:r>
      <w:r w:rsidDel="00000000" w:rsidR="00000000" w:rsidRPr="00000000">
        <w:rPr>
          <w:b w:val="1"/>
          <w:rtl w:val="0"/>
        </w:rPr>
        <w:t xml:space="preserve">f </w:t>
      </w:r>
      <w:r w:rsidDel="00000000" w:rsidR="00000000" w:rsidRPr="00000000">
        <w:rPr>
          <w:rtl w:val="0"/>
        </w:rPr>
        <w:t xml:space="preserve">y apretamos</w:t>
      </w:r>
      <w:r w:rsidDel="00000000" w:rsidR="00000000" w:rsidRPr="00000000">
        <w:rPr>
          <w:b w:val="1"/>
          <w:rtl w:val="0"/>
        </w:rPr>
        <w:t xml:space="preserve"> ENTER</w:t>
      </w:r>
      <w:r w:rsidDel="00000000" w:rsidR="00000000" w:rsidRPr="00000000">
        <w:rPr>
          <w:rtl w:val="0"/>
        </w:rPr>
        <w:t xml:space="preserve">.</w:t>
      </w:r>
    </w:p>
    <w:p w:rsidR="00000000" w:rsidDel="00000000" w:rsidP="00000000" w:rsidRDefault="00000000" w:rsidRPr="00000000" w14:paraId="0000006A">
      <w:pPr>
        <w:ind w:right="-30"/>
        <w:rPr/>
      </w:pPr>
      <w:r w:rsidDel="00000000" w:rsidR="00000000" w:rsidRPr="00000000">
        <w:rPr>
          <w:rtl w:val="0"/>
        </w:rPr>
      </w:r>
    </w:p>
    <w:p w:rsidR="00000000" w:rsidDel="00000000" w:rsidP="00000000" w:rsidRDefault="00000000" w:rsidRPr="00000000" w14:paraId="0000006B">
      <w:pPr>
        <w:ind w:right="-30"/>
        <w:rPr/>
      </w:pPr>
      <w:r w:rsidDel="00000000" w:rsidR="00000000" w:rsidRPr="00000000">
        <w:rPr/>
        <w:drawing>
          <wp:inline distB="114300" distT="114300" distL="114300" distR="114300">
            <wp:extent cx="4019970" cy="3214688"/>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1997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right="-30"/>
        <w:rPr>
          <w:b w:val="1"/>
        </w:rPr>
      </w:pPr>
      <w:r w:rsidDel="00000000" w:rsidR="00000000" w:rsidRPr="00000000">
        <w:rPr>
          <w:rtl w:val="0"/>
        </w:rPr>
      </w:r>
    </w:p>
    <w:p w:rsidR="00000000" w:rsidDel="00000000" w:rsidP="00000000" w:rsidRDefault="00000000" w:rsidRPr="00000000" w14:paraId="0000006D">
      <w:pPr>
        <w:ind w:right="-30"/>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modo visual salimos del modo cursor con </w:t>
      </w:r>
      <w:r w:rsidDel="00000000" w:rsidR="00000000" w:rsidRPr="00000000">
        <w:rPr>
          <w:b w:val="1"/>
          <w:rtl w:val="0"/>
        </w:rPr>
        <w:t xml:space="preserve">c</w:t>
      </w:r>
      <w:r w:rsidDel="00000000" w:rsidR="00000000" w:rsidRPr="00000000">
        <w:rPr>
          <w:rtl w:val="0"/>
        </w:rPr>
        <w:t xml:space="preserve"> y apretamos la barra espaciadora para ver los  bloques. (barra espaciadora de nuevo para volver)</w:t>
      </w:r>
      <w:r w:rsidDel="00000000" w:rsidR="00000000" w:rsidRPr="00000000">
        <w:rPr>
          <w:rtl w:val="0"/>
        </w:rPr>
      </w:r>
    </w:p>
    <w:p w:rsidR="00000000" w:rsidDel="00000000" w:rsidP="00000000" w:rsidRDefault="00000000" w:rsidRPr="00000000" w14:paraId="0000006F">
      <w:pPr>
        <w:ind w:right="-30"/>
        <w:rPr>
          <w:b w:val="1"/>
        </w:rPr>
      </w:pPr>
      <w:r w:rsidDel="00000000" w:rsidR="00000000" w:rsidRPr="00000000">
        <w:rPr>
          <w:rtl w:val="0"/>
        </w:rPr>
      </w:r>
    </w:p>
    <w:p w:rsidR="00000000" w:rsidDel="00000000" w:rsidP="00000000" w:rsidRDefault="00000000" w:rsidRPr="00000000" w14:paraId="00000070">
      <w:pPr>
        <w:ind w:right="-30"/>
        <w:rPr/>
      </w:pPr>
      <w:r w:rsidDel="00000000" w:rsidR="00000000" w:rsidRPr="00000000">
        <w:rPr/>
        <w:drawing>
          <wp:inline distB="114300" distT="114300" distL="114300" distR="114300">
            <wp:extent cx="3075142" cy="2709863"/>
            <wp:effectExtent b="0" l="0" r="0" t="0"/>
            <wp:docPr id="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075142"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right="-30"/>
        <w:rPr/>
      </w:pPr>
      <w:r w:rsidDel="00000000" w:rsidR="00000000" w:rsidRPr="00000000">
        <w:rPr>
          <w:rtl w:val="0"/>
        </w:rPr>
      </w:r>
    </w:p>
    <w:p w:rsidR="00000000" w:rsidDel="00000000" w:rsidP="00000000" w:rsidRDefault="00000000" w:rsidRPr="00000000" w14:paraId="00000072">
      <w:pPr>
        <w:ind w:right="-30"/>
        <w:rPr/>
      </w:pPr>
      <w:r w:rsidDel="00000000" w:rsidR="00000000" w:rsidRPr="00000000">
        <w:rPr>
          <w:rtl w:val="0"/>
        </w:rPr>
        <w:t xml:space="preserve">Vemos tres variables, la superior tiene un espacio considerable con la siguiente así que debe ser un buffer en el stack. </w:t>
      </w:r>
    </w:p>
    <w:p w:rsidR="00000000" w:rsidDel="00000000" w:rsidP="00000000" w:rsidRDefault="00000000" w:rsidRPr="00000000" w14:paraId="00000073">
      <w:pPr>
        <w:ind w:right="-30"/>
        <w:rPr/>
      </w:pPr>
      <w:r w:rsidDel="00000000" w:rsidR="00000000" w:rsidRPr="00000000">
        <w:rPr>
          <w:rtl w:val="0"/>
        </w:rPr>
        <w:t xml:space="preserve">La misma esta ubicada en</w:t>
      </w:r>
      <w:r w:rsidDel="00000000" w:rsidR="00000000" w:rsidRPr="00000000">
        <w:rPr>
          <w:b w:val="1"/>
          <w:rtl w:val="0"/>
        </w:rPr>
        <w:t xml:space="preserve"> -0x408</w:t>
      </w:r>
      <w:r w:rsidDel="00000000" w:rsidR="00000000" w:rsidRPr="00000000">
        <w:rPr>
          <w:rtl w:val="0"/>
        </w:rPr>
        <w:t xml:space="preserve"> con respecto a ebp y la siguiente variable está ubicada en </w:t>
      </w:r>
      <w:r w:rsidDel="00000000" w:rsidR="00000000" w:rsidRPr="00000000">
        <w:rPr>
          <w:b w:val="1"/>
          <w:rtl w:val="0"/>
        </w:rPr>
        <w:t xml:space="preserve">-0x8</w:t>
      </w:r>
      <w:r w:rsidDel="00000000" w:rsidR="00000000" w:rsidRPr="00000000">
        <w:rPr>
          <w:rtl w:val="0"/>
        </w:rPr>
        <w:t xml:space="preserve"> respecto a ebp, hay </w:t>
      </w:r>
      <w:r w:rsidDel="00000000" w:rsidR="00000000" w:rsidRPr="00000000">
        <w:rPr>
          <w:b w:val="1"/>
          <w:rtl w:val="0"/>
        </w:rPr>
        <w:t xml:space="preserve">0x400</w:t>
      </w:r>
      <w:r w:rsidDel="00000000" w:rsidR="00000000" w:rsidRPr="00000000">
        <w:rPr>
          <w:rtl w:val="0"/>
        </w:rPr>
        <w:t xml:space="preserve"> bytes de diferencia que es el largo del buffer.</w:t>
      </w:r>
    </w:p>
    <w:p w:rsidR="00000000" w:rsidDel="00000000" w:rsidP="00000000" w:rsidRDefault="00000000" w:rsidRPr="00000000" w14:paraId="00000074">
      <w:pPr>
        <w:ind w:right="-30"/>
        <w:rPr/>
      </w:pPr>
      <w:r w:rsidDel="00000000" w:rsidR="00000000" w:rsidRPr="00000000">
        <w:rPr>
          <w:rtl w:val="0"/>
        </w:rPr>
      </w:r>
    </w:p>
    <w:p w:rsidR="00000000" w:rsidDel="00000000" w:rsidP="00000000" w:rsidRDefault="00000000" w:rsidRPr="00000000" w14:paraId="00000075">
      <w:pPr>
        <w:ind w:right="-30"/>
        <w:rPr/>
      </w:pPr>
      <w:r w:rsidDel="00000000" w:rsidR="00000000" w:rsidRPr="00000000">
        <w:rPr>
          <w:rtl w:val="0"/>
        </w:rPr>
      </w:r>
    </w:p>
    <w:p w:rsidR="00000000" w:rsidDel="00000000" w:rsidP="00000000" w:rsidRDefault="00000000" w:rsidRPr="00000000" w14:paraId="00000076">
      <w:pPr>
        <w:ind w:right="-30"/>
        <w:rPr/>
      </w:pPr>
      <w:r w:rsidDel="00000000" w:rsidR="00000000" w:rsidRPr="00000000">
        <w:rPr>
          <w:rtl w:val="0"/>
        </w:rPr>
        <w:t xml:space="preserve">En modo visual puedo también apretar</w:t>
      </w:r>
      <w:r w:rsidDel="00000000" w:rsidR="00000000" w:rsidRPr="00000000">
        <w:rPr>
          <w:b w:val="1"/>
          <w:rtl w:val="0"/>
        </w:rPr>
        <w:t xml:space="preserve"> : </w:t>
      </w:r>
      <w:r w:rsidDel="00000000" w:rsidR="00000000" w:rsidRPr="00000000">
        <w:rPr>
          <w:rtl w:val="0"/>
        </w:rPr>
        <w:t xml:space="preserve">y luego renombrar con el comando </w:t>
      </w:r>
      <w:r w:rsidDel="00000000" w:rsidR="00000000" w:rsidRPr="00000000">
        <w:rPr>
          <w:b w:val="1"/>
          <w:rtl w:val="0"/>
        </w:rPr>
        <w:t xml:space="preserve">afvn buffer var_408h.</w:t>
      </w:r>
      <w:r w:rsidDel="00000000" w:rsidR="00000000" w:rsidRPr="00000000">
        <w:rPr>
          <w:rtl w:val="0"/>
        </w:rPr>
      </w:r>
    </w:p>
    <w:p w:rsidR="00000000" w:rsidDel="00000000" w:rsidP="00000000" w:rsidRDefault="00000000" w:rsidRPr="00000000" w14:paraId="00000077">
      <w:pPr>
        <w:ind w:right="-30"/>
        <w:rPr/>
      </w:pPr>
      <w:r w:rsidDel="00000000" w:rsidR="00000000" w:rsidRPr="00000000">
        <w:rPr>
          <w:rtl w:val="0"/>
        </w:rPr>
      </w:r>
    </w:p>
    <w:p w:rsidR="00000000" w:rsidDel="00000000" w:rsidP="00000000" w:rsidRDefault="00000000" w:rsidRPr="00000000" w14:paraId="00000078">
      <w:pPr>
        <w:ind w:right="-30"/>
        <w:rPr/>
      </w:pPr>
      <w:r w:rsidDel="00000000" w:rsidR="00000000" w:rsidRPr="00000000">
        <w:rPr/>
        <w:drawing>
          <wp:inline distB="114300" distT="114300" distL="114300" distR="114300">
            <wp:extent cx="2514600" cy="1838325"/>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514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right="-30"/>
        <w:rPr/>
      </w:pPr>
      <w:r w:rsidDel="00000000" w:rsidR="00000000" w:rsidRPr="00000000">
        <w:rPr>
          <w:rtl w:val="0"/>
        </w:rPr>
      </w:r>
    </w:p>
    <w:p w:rsidR="00000000" w:rsidDel="00000000" w:rsidP="00000000" w:rsidRDefault="00000000" w:rsidRPr="00000000" w14:paraId="0000007A">
      <w:pPr>
        <w:ind w:right="-30"/>
        <w:rPr/>
      </w:pPr>
      <w:r w:rsidDel="00000000" w:rsidR="00000000" w:rsidRPr="00000000">
        <w:rPr>
          <w:rtl w:val="0"/>
        </w:rPr>
        <w:t xml:space="preserve">Y luego </w:t>
      </w:r>
      <w:r w:rsidDel="00000000" w:rsidR="00000000" w:rsidRPr="00000000">
        <w:rPr>
          <w:b w:val="1"/>
          <w:rtl w:val="0"/>
        </w:rPr>
        <w:t xml:space="preserve">v</w:t>
      </w:r>
      <w:r w:rsidDel="00000000" w:rsidR="00000000" w:rsidRPr="00000000">
        <w:rPr>
          <w:rtl w:val="0"/>
        </w:rPr>
        <w:t xml:space="preserve"> de nuevo para que refresque.</w:t>
      </w:r>
    </w:p>
    <w:p w:rsidR="00000000" w:rsidDel="00000000" w:rsidP="00000000" w:rsidRDefault="00000000" w:rsidRPr="00000000" w14:paraId="0000007B">
      <w:pPr>
        <w:ind w:right="-30"/>
        <w:rPr/>
      </w:pPr>
      <w:r w:rsidDel="00000000" w:rsidR="00000000" w:rsidRPr="00000000">
        <w:rPr>
          <w:rtl w:val="0"/>
        </w:rPr>
      </w:r>
    </w:p>
    <w:p w:rsidR="00000000" w:rsidDel="00000000" w:rsidP="00000000" w:rsidRDefault="00000000" w:rsidRPr="00000000" w14:paraId="0000007C">
      <w:pPr>
        <w:ind w:right="-30"/>
        <w:rPr/>
      </w:pPr>
      <w:r w:rsidDel="00000000" w:rsidR="00000000" w:rsidRPr="00000000">
        <w:rPr/>
        <w:drawing>
          <wp:inline distB="114300" distT="114300" distL="114300" distR="114300">
            <wp:extent cx="3681413" cy="1840706"/>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681413" cy="184070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right="-30"/>
        <w:rPr/>
      </w:pPr>
      <w:r w:rsidDel="00000000" w:rsidR="00000000" w:rsidRPr="00000000">
        <w:rPr>
          <w:rtl w:val="0"/>
        </w:rPr>
      </w:r>
    </w:p>
    <w:p w:rsidR="00000000" w:rsidDel="00000000" w:rsidP="00000000" w:rsidRDefault="00000000" w:rsidRPr="00000000" w14:paraId="0000007E">
      <w:pPr>
        <w:ind w:right="-30"/>
        <w:rPr/>
      </w:pPr>
      <w:r w:rsidDel="00000000" w:rsidR="00000000" w:rsidRPr="00000000">
        <w:rPr>
          <w:rtl w:val="0"/>
        </w:rPr>
        <w:t xml:space="preserve">Como vimos, apretando la tecla </w:t>
      </w:r>
      <w:r w:rsidDel="00000000" w:rsidR="00000000" w:rsidRPr="00000000">
        <w:rPr>
          <w:b w:val="1"/>
          <w:rtl w:val="0"/>
        </w:rPr>
        <w:t xml:space="preserve">c</w:t>
      </w:r>
      <w:r w:rsidDel="00000000" w:rsidR="00000000" w:rsidRPr="00000000">
        <w:rPr>
          <w:rtl w:val="0"/>
        </w:rPr>
        <w:t xml:space="preserve"> controlamos el cursor con las flechas de dirección (c para salir del modo cursor)</w:t>
      </w:r>
    </w:p>
    <w:p w:rsidR="00000000" w:rsidDel="00000000" w:rsidP="00000000" w:rsidRDefault="00000000" w:rsidRPr="00000000" w14:paraId="0000007F">
      <w:pPr>
        <w:ind w:right="-30"/>
        <w:rPr>
          <w:b w:val="1"/>
          <w:color w:val="222222"/>
          <w:sz w:val="42"/>
          <w:szCs w:val="42"/>
          <w:shd w:fill="f8f9fa" w:val="clear"/>
        </w:rPr>
      </w:pPr>
      <w:r w:rsidDel="00000000" w:rsidR="00000000" w:rsidRPr="00000000">
        <w:rPr>
          <w:rtl w:val="0"/>
        </w:rPr>
      </w:r>
    </w:p>
    <w:p w:rsidR="00000000" w:rsidDel="00000000" w:rsidP="00000000" w:rsidRDefault="00000000" w:rsidRPr="00000000" w14:paraId="00000080">
      <w:pPr>
        <w:ind w:right="-30"/>
        <w:rPr>
          <w:b w:val="1"/>
          <w:color w:val="222222"/>
          <w:sz w:val="42"/>
          <w:szCs w:val="42"/>
          <w:shd w:fill="f8f9fa" w:val="clear"/>
        </w:rPr>
      </w:pPr>
      <w:r w:rsidDel="00000000" w:rsidR="00000000" w:rsidRPr="00000000">
        <w:rPr>
          <w:b w:val="1"/>
          <w:color w:val="222222"/>
          <w:sz w:val="42"/>
          <w:szCs w:val="42"/>
          <w:shd w:fill="f8f9fa" w:val="clear"/>
        </w:rPr>
        <w:drawing>
          <wp:inline distB="114300" distT="114300" distL="114300" distR="114300">
            <wp:extent cx="4198880" cy="4624388"/>
            <wp:effectExtent b="0" l="0" r="0" t="0"/>
            <wp:docPr id="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198880"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right="-30"/>
        <w:rPr>
          <w:b w:val="1"/>
          <w:color w:val="222222"/>
          <w:sz w:val="42"/>
          <w:szCs w:val="42"/>
          <w:shd w:fill="f8f9fa" w:val="clea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Voy con las flechas de direccion a la línea que quiero comentar y apreto </w:t>
      </w:r>
      <w:r w:rsidDel="00000000" w:rsidR="00000000" w:rsidRPr="00000000">
        <w:rPr>
          <w:b w:val="1"/>
          <w:rtl w:val="0"/>
        </w:rPr>
        <w:t xml:space="preserve">;</w:t>
      </w:r>
      <w:r w:rsidDel="00000000" w:rsidR="00000000" w:rsidRPr="00000000">
        <w:rPr>
          <w:rtl w:val="0"/>
        </w:rPr>
        <w:t xml:space="preserve"> y agrego el comentario y ENTER. </w:t>
      </w:r>
    </w:p>
    <w:p w:rsidR="00000000" w:rsidDel="00000000" w:rsidP="00000000" w:rsidRDefault="00000000" w:rsidRPr="00000000" w14:paraId="00000083">
      <w:pPr>
        <w:rPr/>
      </w:pPr>
      <w:r w:rsidDel="00000000" w:rsidR="00000000" w:rsidRPr="00000000">
        <w:rPr>
          <w:rtl w:val="0"/>
        </w:rPr>
        <w:t xml:space="preserve">En estos comandos de modo visual no es necesario refrescar.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4491038" cy="1115562"/>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491038" cy="11155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Vemos que guarda en </w:t>
      </w:r>
      <w:r w:rsidDel="00000000" w:rsidR="00000000" w:rsidRPr="00000000">
        <w:rPr>
          <w:b w:val="1"/>
          <w:rtl w:val="0"/>
        </w:rPr>
        <w:t xml:space="preserve">var_8h</w:t>
      </w:r>
      <w:r w:rsidDel="00000000" w:rsidR="00000000" w:rsidRPr="00000000">
        <w:rPr>
          <w:rtl w:val="0"/>
        </w:rPr>
        <w:t xml:space="preserve"> el puntero a </w:t>
      </w:r>
      <w:r w:rsidDel="00000000" w:rsidR="00000000" w:rsidRPr="00000000">
        <w:rPr>
          <w:b w:val="1"/>
          <w:rtl w:val="0"/>
        </w:rPr>
        <w:t xml:space="preserve">buffer</w:t>
      </w:r>
      <w:r w:rsidDel="00000000" w:rsidR="00000000" w:rsidRPr="00000000">
        <w:rPr>
          <w:rtl w:val="0"/>
        </w:rPr>
        <w:t xml:space="preserve">, la renombrare esa variable como </w:t>
      </w:r>
      <w:r w:rsidDel="00000000" w:rsidR="00000000" w:rsidRPr="00000000">
        <w:rPr>
          <w:b w:val="1"/>
          <w:rtl w:val="0"/>
        </w:rPr>
        <w:t xml:space="preserve">pbuffer</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t xml:space="preserve">Apreto</w:t>
      </w:r>
      <w:r w:rsidDel="00000000" w:rsidR="00000000" w:rsidRPr="00000000">
        <w:rPr>
          <w:b w:val="1"/>
          <w:rtl w:val="0"/>
        </w:rPr>
        <w:t xml:space="preserve"> :</w:t>
      </w:r>
      <w:r w:rsidDel="00000000" w:rsidR="00000000" w:rsidRPr="00000000">
        <w:rPr>
          <w:rtl w:val="0"/>
        </w:rPr>
        <w:t xml:space="preserve"> y luego </w:t>
      </w:r>
      <w:r w:rsidDel="00000000" w:rsidR="00000000" w:rsidRPr="00000000">
        <w:rPr>
          <w:b w:val="1"/>
          <w:rtl w:val="0"/>
        </w:rPr>
        <w:t xml:space="preserve">afvn pbuffer var_8h </w:t>
      </w:r>
      <w:r w:rsidDel="00000000" w:rsidR="00000000" w:rsidRPr="00000000">
        <w:rPr>
          <w:rtl w:val="0"/>
        </w:rPr>
        <w:t xml:space="preserve">y luego</w:t>
      </w:r>
      <w:r w:rsidDel="00000000" w:rsidR="00000000" w:rsidRPr="00000000">
        <w:rPr>
          <w:b w:val="1"/>
          <w:rtl w:val="0"/>
        </w:rPr>
        <w:t xml:space="preserve"> v.</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4043363" cy="103028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43363" cy="103028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879260" cy="3481388"/>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87926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Vemos que hay un loop dentro del cuál va leyendo caracteres en cada repeticion con la funcion getchar, lo guarda en la variable </w:t>
      </w:r>
      <w:r w:rsidDel="00000000" w:rsidR="00000000" w:rsidRPr="00000000">
        <w:rPr>
          <w:b w:val="1"/>
          <w:rtl w:val="0"/>
        </w:rPr>
        <w:t xml:space="preserve">var_1h</w:t>
      </w:r>
      <w:r w:rsidDel="00000000" w:rsidR="00000000" w:rsidRPr="00000000">
        <w:rPr>
          <w:rtl w:val="0"/>
        </w:rPr>
        <w:t xml:space="preserve"> que es una variable de un solo byte, y luego los compara con </w:t>
      </w:r>
      <w:r w:rsidDel="00000000" w:rsidR="00000000" w:rsidRPr="00000000">
        <w:rPr>
          <w:b w:val="1"/>
          <w:rtl w:val="0"/>
        </w:rPr>
        <w:t xml:space="preserve">0x40</w:t>
      </w:r>
      <w:r w:rsidDel="00000000" w:rsidR="00000000" w:rsidRPr="00000000">
        <w:rPr>
          <w:rtl w:val="0"/>
        </w:rPr>
        <w:t xml:space="preserve"> y </w:t>
      </w:r>
      <w:r w:rsidDel="00000000" w:rsidR="00000000" w:rsidRPr="00000000">
        <w:rPr>
          <w:b w:val="1"/>
          <w:rtl w:val="0"/>
        </w:rPr>
        <w:t xml:space="preserve">0x10</w:t>
      </w:r>
      <w:r w:rsidDel="00000000" w:rsidR="00000000" w:rsidRPr="00000000">
        <w:rPr>
          <w:rtl w:val="0"/>
        </w:rPr>
        <w:t xml:space="preserve"> si es alguno de esos dos valores sale, sino lo guarda en buffer ya que lee pbuffer a ECX y luego guarda en su contenido o sea en buffer.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Vemos que no hay cookie de proteccion, así que deberia llenar bufffer y pisar el return address (jejeje) hasta que encuentre un byte</w:t>
      </w:r>
      <w:r w:rsidDel="00000000" w:rsidR="00000000" w:rsidRPr="00000000">
        <w:rPr>
          <w:b w:val="1"/>
          <w:rtl w:val="0"/>
        </w:rPr>
        <w:t xml:space="preserve"> 0x40</w:t>
      </w:r>
      <w:r w:rsidDel="00000000" w:rsidR="00000000" w:rsidRPr="00000000">
        <w:rPr>
          <w:rtl w:val="0"/>
        </w:rPr>
        <w:t xml:space="preserve"> o </w:t>
      </w:r>
      <w:r w:rsidDel="00000000" w:rsidR="00000000" w:rsidRPr="00000000">
        <w:rPr>
          <w:b w:val="1"/>
          <w:rtl w:val="0"/>
        </w:rPr>
        <w:t xml:space="preserve">0x10</w:t>
      </w:r>
      <w:r w:rsidDel="00000000" w:rsidR="00000000" w:rsidRPr="00000000">
        <w:rPr>
          <w:rtl w:val="0"/>
        </w:rPr>
        <w:t xml:space="preserve"> y salga por lo tanto la respuesta a la pregunta es SI ya que mis datos estaran en el stack y podre ropear directamente desde alli.</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SCORE PARCIAL =1</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Subtitle"/>
        <w:ind w:right="-30"/>
        <w:rPr/>
      </w:pPr>
      <w:bookmarkStart w:colFirst="0" w:colLast="0" w:name="_he6nbyzg04xq" w:id="7"/>
      <w:bookmarkEnd w:id="7"/>
      <w:r w:rsidDel="00000000" w:rsidR="00000000" w:rsidRPr="00000000">
        <w:rPr>
          <w:rtl w:val="0"/>
        </w:rPr>
        <w:t xml:space="preserve">4)Puedo pasar cualquier caracter o sea no hay caracteres inválidos?</w:t>
      </w:r>
    </w:p>
    <w:p w:rsidR="00000000" w:rsidDel="00000000" w:rsidP="00000000" w:rsidRDefault="00000000" w:rsidRPr="00000000" w14:paraId="00000098">
      <w:pPr>
        <w:rPr/>
      </w:pPr>
      <w:r w:rsidDel="00000000" w:rsidR="00000000" w:rsidRPr="00000000">
        <w:rPr>
          <w:rtl w:val="0"/>
        </w:rPr>
        <w:t xml:space="preserve">Segun pudimos analizar solo podemos pasar caracteres 0x40 o 0x10 si queremos terminar de copiar, por lo tanto la data copiada en el stack que formara el ROP no podra tener ni 0x40 ni 0x10, lo mismo que el shellcode así que la respuesta es </w:t>
      </w:r>
      <w:r w:rsidDel="00000000" w:rsidR="00000000" w:rsidRPr="00000000">
        <w:rPr>
          <w:b w:val="1"/>
          <w:rtl w:val="0"/>
        </w:rPr>
        <w:t xml:space="preserve">NO</w:t>
      </w:r>
      <w:r w:rsidDel="00000000" w:rsidR="00000000" w:rsidRPr="00000000">
        <w:rPr>
          <w:rtl w:val="0"/>
        </w:rPr>
        <w:t xml:space="preserve">, ya veremos si afecta mucho o no por ahora le sumamos uno al score.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48"/>
          <w:szCs w:val="48"/>
        </w:rPr>
      </w:pPr>
      <w:r w:rsidDel="00000000" w:rsidR="00000000" w:rsidRPr="00000000">
        <w:rPr>
          <w:b w:val="1"/>
          <w:sz w:val="48"/>
          <w:szCs w:val="48"/>
          <w:rtl w:val="0"/>
        </w:rPr>
        <w:t xml:space="preserve">SCORE FINAL =2</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Como vemos este analisis parcial me dice que este ROP con SCORE=2, deberia ser más complicado que el que vimos previamente que era de SCORE 0,5.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Renombraremos la variable y le corregiremos el tipo con </w:t>
      </w:r>
      <w:r w:rsidDel="00000000" w:rsidR="00000000" w:rsidRPr="00000000">
        <w:rPr>
          <w:b w:val="1"/>
          <w:rtl w:val="0"/>
        </w:rPr>
        <w:t xml:space="preserve">afvn temp_char var_1h</w:t>
      </w:r>
      <w:r w:rsidDel="00000000" w:rsidR="00000000" w:rsidRPr="00000000">
        <w:rPr>
          <w:rtl w:val="0"/>
        </w:rPr>
        <w:t xml:space="preserve"> y luego </w:t>
      </w:r>
      <w:r w:rsidDel="00000000" w:rsidR="00000000" w:rsidRPr="00000000">
        <w:rPr>
          <w:b w:val="1"/>
          <w:rtl w:val="0"/>
        </w:rPr>
        <w:t xml:space="preserve">v</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Pr>
        <w:drawing>
          <wp:inline distB="114300" distT="114300" distL="114300" distR="114300">
            <wp:extent cx="4280589" cy="1128713"/>
            <wp:effectExtent b="0" l="0" r="0" t="0"/>
            <wp:docPr id="1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280589"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4024313" cy="3752137"/>
            <wp:effectExtent b="0" l="0" r="0" t="0"/>
            <wp:docPr id="1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024313" cy="375213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t xml:space="preserve">Para cambiar el tipo a char usaremos el comando </w:t>
      </w:r>
      <w:r w:rsidDel="00000000" w:rsidR="00000000" w:rsidRPr="00000000">
        <w:rPr>
          <w:b w:val="1"/>
          <w:rtl w:val="0"/>
        </w:rPr>
        <w:t xml:space="preserve">afvt temp_char char </w:t>
      </w:r>
      <w:r w:rsidDel="00000000" w:rsidR="00000000" w:rsidRPr="00000000">
        <w:rPr>
          <w:rtl w:val="0"/>
        </w:rPr>
        <w:t xml:space="preserve">y luego</w:t>
      </w:r>
      <w:r w:rsidDel="00000000" w:rsidR="00000000" w:rsidRPr="00000000">
        <w:rPr>
          <w:b w:val="1"/>
          <w:rtl w:val="0"/>
        </w:rPr>
        <w:t xml:space="preserve"> v.</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Guardare el proyecto con </w:t>
      </w:r>
      <w:r w:rsidDel="00000000" w:rsidR="00000000" w:rsidRPr="00000000">
        <w:rPr>
          <w:b w:val="1"/>
          <w:rtl w:val="0"/>
        </w:rPr>
        <w:t xml:space="preserve">ps ROP32</w:t>
      </w:r>
      <w:r w:rsidDel="00000000" w:rsidR="00000000" w:rsidRPr="00000000">
        <w:rPr>
          <w:rtl w:val="0"/>
        </w:rPr>
        <w:t xml:space="preserve"> para continuar en la próxima parte y porque me gustaria que lo intenten y no tengan miedo que fallar enseña más que un ejercicio facil.</w:t>
      </w:r>
    </w:p>
    <w:p w:rsidR="00000000" w:rsidDel="00000000" w:rsidP="00000000" w:rsidRDefault="00000000" w:rsidRPr="00000000" w14:paraId="000000A8">
      <w:pPr>
        <w:pStyle w:val="Subtitle"/>
        <w:keepNext w:val="0"/>
        <w:keepLines w:val="0"/>
        <w:spacing w:after="0" w:lineRule="auto"/>
        <w:ind w:right="-30"/>
        <w:rPr>
          <w:rFonts w:ascii="Lato" w:cs="Lato" w:eastAsia="Lato" w:hAnsi="Lato"/>
          <w:color w:val="999999"/>
          <w:sz w:val="18"/>
          <w:szCs w:val="18"/>
        </w:rPr>
      </w:pPr>
      <w:bookmarkStart w:colFirst="0" w:colLast="0" w:name="_7c2qbfjqwtbc" w:id="8"/>
      <w:bookmarkEnd w:id="8"/>
      <w:r w:rsidDel="00000000" w:rsidR="00000000" w:rsidRPr="00000000">
        <w:rPr>
          <w:rtl w:val="0"/>
        </w:rPr>
      </w:r>
    </w:p>
    <w:p w:rsidR="00000000" w:rsidDel="00000000" w:rsidP="00000000" w:rsidRDefault="00000000" w:rsidRPr="00000000" w14:paraId="000000A9">
      <w:pPr>
        <w:pStyle w:val="Subtitle"/>
        <w:rPr/>
      </w:pPr>
      <w:bookmarkStart w:colFirst="0" w:colLast="0" w:name="_lmdrl5jpbn3g" w:id="9"/>
      <w:bookmarkEnd w:id="9"/>
      <w:r w:rsidDel="00000000" w:rsidR="00000000" w:rsidRPr="00000000">
        <w:rPr>
          <w:rtl w:val="0"/>
        </w:rPr>
        <w:t xml:space="preserve">TIP PARA AYUDAR A QUE LO INTENTEN RESOLVER </w:t>
      </w:r>
    </w:p>
    <w:p w:rsidR="00000000" w:rsidDel="00000000" w:rsidP="00000000" w:rsidRDefault="00000000" w:rsidRPr="00000000" w14:paraId="000000AA">
      <w:pPr>
        <w:rPr/>
      </w:pPr>
      <w:r w:rsidDel="00000000" w:rsidR="00000000" w:rsidRPr="00000000">
        <w:rPr>
          <w:rtl w:val="0"/>
        </w:rPr>
        <w:t xml:space="preserve">Un TIP  ----&gt; cuidado al copiar en el stack con </w:t>
      </w:r>
      <w:r w:rsidDel="00000000" w:rsidR="00000000" w:rsidRPr="00000000">
        <w:rPr>
          <w:b w:val="1"/>
          <w:rtl w:val="0"/>
        </w:rPr>
        <w:t xml:space="preserve">pbuffer </w:t>
      </w:r>
      <w:r w:rsidDel="00000000" w:rsidR="00000000" w:rsidRPr="00000000">
        <w:rPr>
          <w:rtl w:val="0"/>
        </w:rPr>
        <w:t xml:space="preserve">que está debajo de </w:t>
      </w:r>
      <w:r w:rsidDel="00000000" w:rsidR="00000000" w:rsidRPr="00000000">
        <w:rPr>
          <w:b w:val="1"/>
          <w:rtl w:val="0"/>
        </w:rPr>
        <w:t xml:space="preserve">buffer </w:t>
      </w:r>
      <w:r w:rsidDel="00000000" w:rsidR="00000000" w:rsidRPr="00000000">
        <w:rPr>
          <w:rtl w:val="0"/>
        </w:rPr>
        <w:t xml:space="preserve">y se puede romper y terminar crasheando y no permitirles llegar al return address.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18/04/2020</w:t>
      </w:r>
    </w:p>
    <w:p w:rsidR="00000000" w:rsidDel="00000000" w:rsidP="00000000" w:rsidRDefault="00000000" w:rsidRPr="00000000" w14:paraId="000000AD">
      <w:pPr>
        <w:rPr/>
      </w:pPr>
      <w:r w:rsidDel="00000000" w:rsidR="00000000" w:rsidRPr="00000000">
        <w:rPr>
          <w:rtl w:val="0"/>
        </w:rPr>
        <w:t xml:space="preserve">Seguimos en cuarentena pero con todas las ganas.</w:t>
      </w:r>
    </w:p>
    <w:p w:rsidR="00000000" w:rsidDel="00000000" w:rsidP="00000000" w:rsidRDefault="00000000" w:rsidRPr="00000000" w14:paraId="000000AE">
      <w:pPr>
        <w:rPr/>
      </w:pPr>
      <w:r w:rsidDel="00000000" w:rsidR="00000000" w:rsidRPr="00000000">
        <w:rPr>
          <w:rtl w:val="0"/>
        </w:rPr>
        <w:t xml:space="preserve">Hasta la parte 15.</w:t>
      </w:r>
    </w:p>
    <w:p w:rsidR="00000000" w:rsidDel="00000000" w:rsidP="00000000" w:rsidRDefault="00000000" w:rsidRPr="00000000" w14:paraId="000000AF">
      <w:pPr>
        <w:rPr/>
      </w:pPr>
      <w:r w:rsidDel="00000000" w:rsidR="00000000" w:rsidRPr="00000000">
        <w:rPr>
          <w:rtl w:val="0"/>
        </w:rPr>
        <w:t xml:space="preserve">Ricardo Narvaja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right="-30"/>
    </w:pPr>
    <w:rPr>
      <w:color w:val="222222"/>
      <w:sz w:val="42"/>
      <w:szCs w:val="42"/>
      <w:shd w:fill="f8f9fa" w:val="clear"/>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drive.google.com/open?id=1IMiq0AqErEzWOiq78l0hA4Mb9S80RGXb" TargetMode="External"/><Relationship Id="rId29"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15.png"/><Relationship Id="rId13" Type="http://schemas.openxmlformats.org/officeDocument/2006/relationships/image" Target="media/image21.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2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