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56"/>
          <w:szCs w:val="56"/>
          <w:u w:val="none"/>
          <w:shd w:fill="auto" w:val="clear"/>
          <w:vertAlign w:val="baseline"/>
        </w:rPr>
      </w:pPr>
      <w:r w:rsidDel="00000000" w:rsidR="00000000" w:rsidRPr="00000000">
        <w:rPr>
          <w:rFonts w:ascii="Calibri" w:cs="Calibri" w:eastAsia="Calibri" w:hAnsi="Calibri"/>
          <w:b w:val="0"/>
          <w:i w:val="0"/>
          <w:smallCaps w:val="0"/>
          <w:strike w:val="0"/>
          <w:color w:val="000000"/>
          <w:sz w:val="56"/>
          <w:szCs w:val="56"/>
          <w:u w:val="none"/>
          <w:shd w:fill="auto" w:val="clear"/>
          <w:vertAlign w:val="baseline"/>
          <w:rtl w:val="0"/>
        </w:rPr>
        <w:t xml:space="preserve">Reversing &amp; Exploiting with free tools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the beginning of a new training which will be focused in reversing and exploitation for Windows using free and easy to get tools (IDA FREE, Radare, Windbg, X64dbg, Ghidra, etc).</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time no paying tool will be used, and the idea is not to generate any kind of competition between the different free tools, we will learn how to use each one, and in my case learn how to use Radare and Ghidra, both are tools I don’t use in my every day and I’ll try to use them as best as I can, as I’m not an expert in any of those two tools, if anyone sees any error or better way to use them, it would be nice to let me know, and I will correct it and I will learn too.</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training will start with the tool installation, later a little bit of vulnerability theory, and finally very easy examples of exploitation that will raise in complexity with the course. Introduction to assembly and assembly instructions will not be covered because it was covered in the “REVERSING CON IDA PRO” training, previous trainings and many other places on Internet, here we will straight to reversing and exploitation. Please refer to all previous trainings if you have doubts with the assembly instructions.</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set up my work environment, first thing I’ll do is to install the tools.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IDA FREE</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IDA FREE can be downloaded from: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https://www.hex-rays.com/products/ida/support/download_freeware.shtml</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2505075"/>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0004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there, download the file idafree70_windows, it’s pretty easy to install, just follow the installer instructions and you’ll get IDA FREE running in your machine quickly.</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441825" cy="2802890"/>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441825" cy="28028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RADARE</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step will be to install radare2. Radare can be downloaded from: </w:t>
      </w:r>
      <w:hyperlink r:id="rId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https://github.com/radareorg/radare2/releases</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we go to the last release.</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615815" cy="2670175"/>
            <wp:effectExtent b="0" l="0" r="0" t="0"/>
            <wp:docPr id="1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615815" cy="26701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the time of writing this document last release is the 3.9.0, in future there will be one newer, it doesn’t matter just download the download the newer installer for Windows.</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1928495" cy="1934845"/>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28495" cy="193484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Installing is also simple, once installation has finished just include the path, where radare was installed, into the environment variables.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682240" cy="2013585"/>
            <wp:effectExtent b="0" l="0" r="0" t="0"/>
            <wp:docPr id="14"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682240" cy="201358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Inside of the environment variables, we go to the variable path and include these two lines (write your own paths if you installed elsewhere):</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C:\Users\&lt;user_name&gt;\AppData\Local\Programs\radare2</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C:\Users\&lt;user_name&gt;\AppData\Local\Programs\radare2\bin</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305685" cy="1833880"/>
            <wp:effectExtent b="0" l="0" r="0" t="0"/>
            <wp:docPr id="1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305685" cy="183388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idea is that from a command prompt (CMD) we can invoke the command radare2, and windows should recognize it.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1610360"/>
            <wp:effectExtent b="0" l="0" r="0" t="0"/>
            <wp:docPr id="1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400040" cy="16103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GHIDRA</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Installing GHIDRA is pretty easy too, just go to their webpage: </w:t>
      </w:r>
      <w:hyperlink r:id="rId1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https://ghidra-sre.org/</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782695" cy="2092325"/>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782695" cy="20923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you just have to download the zip (in my case at time of writing this paper it was ghidra_9.1-BETA_DEV_ 20190923.zip) and decompress it wherever you want, I created a Virtual Machine in VMWARE, without internet connection, I just use it for GHIDRA, it’s not that I distrust the NSA, but it’s better to work in that environment.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tool is decompressed, we have to install a compatible Java, in the Oracle webpage you can download it, or it’s possible to download it from other places (</w:t>
      </w:r>
      <w:hyperlink r:id="rId1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https://www.filehorse.com/es/descargar-java-development-kit-64/36775/</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 my case I downloaded this installer, once the installer has finished, include java path where is located the java executable (usually the bin path) to the path environment variable as seen before.</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Version 11 is the recommended for compatibility by the GHIDRA web page.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people who used GHIDRA recommend the version 11 of the OpenJDK , you can download it from here: </w:t>
      </w:r>
      <w:hyperlink r:id="rId1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https://adoptopenjdk.net/releases.html?variant=openjdk11&amp;jvmVariant=hotspot</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438525" cy="3362325"/>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4385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6124575" cy="1933575"/>
            <wp:effectExtent b="0" l="0" r="0" t="0"/>
            <wp:docPr id="2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61245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While installing with the OpenJDK installer, it’s possible to automatically add it to the variable PATH:</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095625" cy="2581275"/>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0956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Java is installed in your environment, we can run GHIDRA:</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082925" cy="2449830"/>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082925" cy="244983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It’s just clicking bat file, and GHIDRA boot up:</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676650" cy="2828925"/>
            <wp:effectExtent b="0" l="0" r="0" t="0"/>
            <wp:docPr id="2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6766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Another tool installed!</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X64DBG</w:t>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Regarding this program, almost everyday we have new snapshots, just go to their sourceforge web page and install the last one: </w:t>
      </w:r>
      <w:hyperlink r:id="rId2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https://sourceforge.net/projects/x64dbg/files/snapshots/</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387725" cy="1885315"/>
            <wp:effectExtent b="0" l="0" r="0" t="0"/>
            <wp:docPr id="2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387725" cy="188531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my case it was snapshot_2019-10-14_00-57.zip.</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we’ve unzipped the file, move to the release folder: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292475" cy="1253490"/>
            <wp:effectExtent b="0" l="0" r="0" t="0"/>
            <wp:docPr id="31"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292475" cy="125349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pPr>
      <w:r w:rsidDel="00000000" w:rsidR="00000000" w:rsidRPr="00000000">
        <w:rPr>
          <w:rtl w:val="0"/>
        </w:rPr>
        <w:t xml:space="preserve">When you run it with administrator privileges, a launcher appears for you to choose which version you would like to run (32 or 64 bits).</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952750" cy="2592070"/>
            <wp:effectExtent b="0" l="0" r="0" t="0"/>
            <wp:docPr id="3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952750" cy="259207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118610" cy="3014345"/>
            <wp:effectExtent b="0" l="0" r="0" t="0"/>
            <wp:docPr id="33"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4118610" cy="301434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Snowman was part of x64dbg, but now it’s a plugin we can download and install, this plugin will decompile our binaries in x64dbg as IDA FREE does not come the Hex-rays decompiler, just download it, and copy it inside of plugins folder.</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https://github.com/x64dbg/snowman/releases/tag/plugin-v1</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126230" cy="1891665"/>
            <wp:effectExtent b="0" l="0" r="0" t="0"/>
            <wp:docPr id="34"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126230" cy="189166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one of 32 bits goes to 32 bits plugins folder, and 64 bits goes to the 64 bits version plugins folder.</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410585" cy="1052195"/>
            <wp:effectExtent b="0" l="0" r="0" t="0"/>
            <wp:docPr id="3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410585" cy="105219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393440" cy="933450"/>
            <wp:effectExtent b="0" l="0" r="0" t="0"/>
            <wp:docPr id="36"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339344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WINDBG</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have Windows 10, to install windbg you just have to go to the Microsoft STORE and search for WINDBG, once it appears, we can install it from there.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343275" cy="2143760"/>
            <wp:effectExtent b="0" l="0" r="0" t="0"/>
            <wp:docPr id="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3343275" cy="214376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there WINDBG PREVIEW is installed automatically, this is the newest version. If you have the Windows 7, you’ll have to install a previous version of Windbg.</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4">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https://drive.google.com/open?id=1UEPBecOoir-nhyRK-RHOAhRq05ZtlW1y</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There you have some older versions: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021330" cy="2259965"/>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021330" cy="22599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Next step, configure symbols for WINDBG, create the folder symbols in “C:\” and then go to environment variables and create the variable _NT_SYMBOL_PATH.</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999230" cy="1967865"/>
            <wp:effectExtent b="0" l="0" r="0" t="0"/>
            <wp:docPr id="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999230" cy="19678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value write: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1"/>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SRV*c:\symbols*http://msdl.microsoft.com/download/symbols</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this we already have installed WINDBG PREVIEW.</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229735" cy="2122170"/>
            <wp:effectExtent b="0" l="0" r="0" t="0"/>
            <wp:docPr id="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229735" cy="212217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A HEXADECIMAL EDITOR</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step, we can just download HxD that is free and it works well.</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https://mh-nexus.de/en/hxd/</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285615" cy="2271395"/>
            <wp:effectExtent b="0" l="0" r="0" t="0"/>
            <wp:docPr id="5"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4285615" cy="227139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A PYTHON</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will install Python 3 that is the newest version, this will be helpful to create the exploits for each exercise.</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4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https://www.python.org/downloads/</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442460" cy="1927860"/>
            <wp:effectExtent b="0" l="0" r="0" t="0"/>
            <wp:docPr id="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442460" cy="19278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download the last version. In the time of writing this document it was:</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Python-3.8.0-amd64.exe</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 aggregate Python.exe to the PATH environment variable there’s an option in the installer, just click it and it will be done automatically.</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Usually the installation path will 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C:\Users\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XXXXX</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\AppData\Local\Programs\Python\Python38</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 realize that Python38 could be different in your case). The nuts and bolts of this is that we should be able to execute Python at the Command prompt.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1223010"/>
            <wp:effectExtent b="0" l="0" r="0" t="0"/>
            <wp:docPr id="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400040" cy="122301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5a5a5a"/>
          <w:sz w:val="22"/>
          <w:szCs w:val="22"/>
          <w:u w:val="none"/>
          <w:shd w:fill="auto" w:val="clear"/>
          <w:vertAlign w:val="baseline"/>
        </w:rPr>
      </w:pPr>
      <w:r w:rsidDel="00000000" w:rsidR="00000000" w:rsidRPr="00000000">
        <w:rPr>
          <w:rFonts w:ascii="Calibri" w:cs="Calibri" w:eastAsia="Calibri" w:hAnsi="Calibri"/>
          <w:b w:val="1"/>
          <w:i w:val="0"/>
          <w:smallCaps w:val="0"/>
          <w:strike w:val="0"/>
          <w:color w:val="5a5a5a"/>
          <w:sz w:val="22"/>
          <w:szCs w:val="22"/>
          <w:u w:val="none"/>
          <w:shd w:fill="auto" w:val="clear"/>
          <w:vertAlign w:val="baseline"/>
          <w:rtl w:val="0"/>
        </w:rPr>
        <w:t xml:space="preserve">INSTALLING A PYCHARM COMMUNITY</w:t>
      </w: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will be our Integrated Development Environment (IDE) for python. Just go to jetbrains web page: </w:t>
      </w:r>
      <w:hyperlink r:id="rId4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https://www.jetbrains.com/pycharm/download/</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2988310"/>
            <wp:effectExtent b="0" l="0" r="0" t="0"/>
            <wp:docPr id="8"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400040" cy="298831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my case the last pycharm version is es pycharm-community-2019.2.3.exe, for you it can be different one: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241040" cy="2520315"/>
            <wp:effectExtent b="0" l="0" r="0" t="0"/>
            <wp:docPr id="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241040" cy="252031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all these options, so it will be included in PATH environment variable. Once installed, create a new project: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401820" cy="2793365"/>
            <wp:effectExtent b="0" l="0" r="0" t="0"/>
            <wp:docPr id="1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4401820" cy="279336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RUN-&gt;DEBUG configuration check that “Python interpreter” option points to our Python interpreter (In my case Python 3.8).</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4429760" cy="3107690"/>
            <wp:effectExtent b="0" l="0" r="0" t="0"/>
            <wp:docPr id="18"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4429760"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in SETTINGS search for PROJECT INTERPRETER and check that Python 3.8 is detected (or the version you decided to install).</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3020060"/>
            <wp:effectExtent b="0" l="0" r="0" t="0"/>
            <wp:docPr id="20"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400040" cy="302006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This will allow you to create .txt files, change to .py extension and move them into Pycharm.</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2362200" cy="1638300"/>
            <wp:effectExtent b="0" l="0" r="0" t="0"/>
            <wp:docPr id="2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362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rtl w:val="0"/>
        </w:rPr>
        <w:t xml:space="preserve">For example, a sample file named pepe.txt has been renamed into pepe.py and dragged and dropped into Pycharm. When you click “Run,” the next screen should appear:</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3771900" cy="2762250"/>
            <wp:effectExtent b="0" l="0" r="0" t="0"/>
            <wp:docPr id="25"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37719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 finally, the the console of pycharm screen should print the next: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391150" cy="1200150"/>
            <wp:effectExtent b="0" l="0" r="0" t="0"/>
            <wp:docPr id="28"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3911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Pycharm once we are typing should autocomplete, and if we point with the mouse the word “os”, if we press CTRL and click, pycharm should take us to the code of “os” python library.</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101600" distT="0" distL="0" distR="0">
            <wp:extent cx="5400040" cy="2770505"/>
            <wp:effectExtent b="0" l="0" r="0" t="0"/>
            <wp:docPr id="30"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400040" cy="277050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 this we finish the part 1, we’ve installed the tools for our exploiting environment. In part 2 we will start with a little bit of theory about buffer overflow and with first simple exercises, some of them will be explained step by step and the others will be left as exercises for you to resolve them (I encourage you to try them, is the best way to learn).</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 you in part 2 of the training</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Ricardo Narvaja (</w:t>
      </w:r>
      <w:hyperlink r:id="rId53">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www.ricardonarvaja.info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Translated to English by Fare9.</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18/10/2019</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6838" w:w="11906"/>
      <w:pgMar w:bottom="1417" w:top="1417"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python.org/downloads/" TargetMode="External"/><Relationship Id="rId42" Type="http://schemas.openxmlformats.org/officeDocument/2006/relationships/image" Target="media/image8.png"/><Relationship Id="rId41" Type="http://schemas.openxmlformats.org/officeDocument/2006/relationships/image" Target="media/image1.png"/><Relationship Id="rId44" Type="http://schemas.openxmlformats.org/officeDocument/2006/relationships/image" Target="media/image3.png"/><Relationship Id="rId43" Type="http://schemas.openxmlformats.org/officeDocument/2006/relationships/hyperlink" Target="https://www.jetbrains.com/pycharm/download/" TargetMode="External"/><Relationship Id="rId46" Type="http://schemas.openxmlformats.org/officeDocument/2006/relationships/image" Target="media/image1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radareorg/radare2/releases" TargetMode="External"/><Relationship Id="rId48" Type="http://schemas.openxmlformats.org/officeDocument/2006/relationships/image" Target="media/image9.png"/><Relationship Id="rId47" Type="http://schemas.openxmlformats.org/officeDocument/2006/relationships/image" Target="media/image17.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hyperlink" Target="https://www.hex-rays.com/products/ida/support/download_freeware.shtml" TargetMode="External"/><Relationship Id="rId7" Type="http://schemas.openxmlformats.org/officeDocument/2006/relationships/image" Target="media/image6.png"/><Relationship Id="rId8" Type="http://schemas.openxmlformats.org/officeDocument/2006/relationships/image" Target="media/image14.png"/><Relationship Id="rId31" Type="http://schemas.openxmlformats.org/officeDocument/2006/relationships/image" Target="media/image26.png"/><Relationship Id="rId30" Type="http://schemas.openxmlformats.org/officeDocument/2006/relationships/image" Target="media/image32.png"/><Relationship Id="rId33" Type="http://schemas.openxmlformats.org/officeDocument/2006/relationships/image" Target="media/image10.png"/><Relationship Id="rId32" Type="http://schemas.openxmlformats.org/officeDocument/2006/relationships/image" Target="media/image34.png"/><Relationship Id="rId35" Type="http://schemas.openxmlformats.org/officeDocument/2006/relationships/image" Target="media/image2.png"/><Relationship Id="rId34" Type="http://schemas.openxmlformats.org/officeDocument/2006/relationships/hyperlink" Target="https://drive.google.com/open?id=1UEPBecOoir-nhyRK-RHOAhRq05ZtlW1y" TargetMode="External"/><Relationship Id="rId37" Type="http://schemas.openxmlformats.org/officeDocument/2006/relationships/image" Target="media/image7.png"/><Relationship Id="rId36" Type="http://schemas.openxmlformats.org/officeDocument/2006/relationships/image" Target="media/image5.png"/><Relationship Id="rId39" Type="http://schemas.openxmlformats.org/officeDocument/2006/relationships/image" Target="media/image31.png"/><Relationship Id="rId38" Type="http://schemas.openxmlformats.org/officeDocument/2006/relationships/hyperlink" Target="https://mh-nexus.de/en/hxd/" TargetMode="External"/><Relationship Id="rId20" Type="http://schemas.openxmlformats.org/officeDocument/2006/relationships/image" Target="media/image33.png"/><Relationship Id="rId22" Type="http://schemas.openxmlformats.org/officeDocument/2006/relationships/image" Target="media/image21.png"/><Relationship Id="rId21" Type="http://schemas.openxmlformats.org/officeDocument/2006/relationships/image" Target="media/image27.png"/><Relationship Id="rId24" Type="http://schemas.openxmlformats.org/officeDocument/2006/relationships/hyperlink" Target="https://sourceforge.net/projects/x64dbg/files/snapshots/" TargetMode="External"/><Relationship Id="rId23" Type="http://schemas.openxmlformats.org/officeDocument/2006/relationships/image" Target="media/image30.png"/><Relationship Id="rId26" Type="http://schemas.openxmlformats.org/officeDocument/2006/relationships/image" Target="media/image29.png"/><Relationship Id="rId25" Type="http://schemas.openxmlformats.org/officeDocument/2006/relationships/image" Target="media/image22.png"/><Relationship Id="rId28" Type="http://schemas.openxmlformats.org/officeDocument/2006/relationships/image" Target="media/image35.png"/><Relationship Id="rId27" Type="http://schemas.openxmlformats.org/officeDocument/2006/relationships/image" Target="media/image23.png"/><Relationship Id="rId29" Type="http://schemas.openxmlformats.org/officeDocument/2006/relationships/hyperlink" Target="https://github.com/x64dbg/snowman/releases/tag/plugin-v1" TargetMode="External"/><Relationship Id="rId51" Type="http://schemas.openxmlformats.org/officeDocument/2006/relationships/image" Target="media/image25.png"/><Relationship Id="rId50" Type="http://schemas.openxmlformats.org/officeDocument/2006/relationships/image" Target="media/image24.png"/><Relationship Id="rId53" Type="http://schemas.openxmlformats.org/officeDocument/2006/relationships/hyperlink" Target="http://www.ricardonarvaja.info/" TargetMode="External"/><Relationship Id="rId52" Type="http://schemas.openxmlformats.org/officeDocument/2006/relationships/image" Target="media/image28.png"/><Relationship Id="rId11" Type="http://schemas.openxmlformats.org/officeDocument/2006/relationships/image" Target="media/image4.png"/><Relationship Id="rId10" Type="http://schemas.openxmlformats.org/officeDocument/2006/relationships/image" Target="media/image16.png"/><Relationship Id="rId13" Type="http://schemas.openxmlformats.org/officeDocument/2006/relationships/image" Target="media/image12.png"/><Relationship Id="rId12" Type="http://schemas.openxmlformats.org/officeDocument/2006/relationships/image" Target="media/image18.png"/><Relationship Id="rId15" Type="http://schemas.openxmlformats.org/officeDocument/2006/relationships/hyperlink" Target="https://ghidra-sre.org/" TargetMode="External"/><Relationship Id="rId14" Type="http://schemas.openxmlformats.org/officeDocument/2006/relationships/image" Target="media/image36.png"/><Relationship Id="rId17" Type="http://schemas.openxmlformats.org/officeDocument/2006/relationships/hyperlink" Target="https://www.filehorse.com/es/descargar-java-development-kit-64/36775/" TargetMode="External"/><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hyperlink" Target="https://adoptopenjdk.net/releases.html?variant=openjdk11&amp;jvmVariant=hotsp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