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"/>
        <w:rPr/>
      </w:pPr>
      <w:r w:rsidDel="00000000" w:rsidR="00000000" w:rsidRPr="00000000">
        <w:rPr>
          <w:rtl w:val="0"/>
        </w:rPr>
        <w:t xml:space="preserve">EXPLOITING AND REVERSING USING FREE TOOLS (PART 8) </w:t>
      </w:r>
    </w:p>
    <w:p w:rsidR="00000000" w:rsidDel="00000000" w:rsidP="00000000" w:rsidRDefault="00000000" w:rsidRPr="00000000" w14:paraId="00000002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ind w:left="-5" w:right="40"/>
        <w:rPr/>
      </w:pPr>
      <w:r w:rsidDel="00000000" w:rsidR="00000000" w:rsidRPr="00000000">
        <w:rPr>
          <w:rtl w:val="0"/>
        </w:rPr>
        <w:t xml:space="preserve">We have solved ABO2 in GHIDRA and now it is our turn to use IDA FREE to solve ABO3. </w:t>
      </w:r>
    </w:p>
    <w:p w:rsidR="00000000" w:rsidDel="00000000" w:rsidP="00000000" w:rsidRDefault="00000000" w:rsidRPr="00000000" w14:paraId="00000004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-5" w:right="40"/>
        <w:rPr/>
      </w:pPr>
      <w:r w:rsidDel="00000000" w:rsidR="00000000" w:rsidRPr="00000000">
        <w:rPr>
          <w:rtl w:val="0"/>
        </w:rPr>
        <w:t xml:space="preserve">As in all ABOS the point is to run the calculator or some executable we want. </w:t>
      </w:r>
    </w:p>
    <w:p w:rsidR="00000000" w:rsidDel="00000000" w:rsidP="00000000" w:rsidRDefault="00000000" w:rsidRPr="00000000" w14:paraId="00000006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371725" cy="1295400"/>
            <wp:effectExtent b="0" l="0" r="0" t="0"/>
            <wp:docPr id="3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-5" w:right="40"/>
        <w:rPr/>
      </w:pPr>
      <w:r w:rsidDel="00000000" w:rsidR="00000000" w:rsidRPr="00000000">
        <w:rPr>
          <w:rtl w:val="0"/>
        </w:rPr>
        <w:t xml:space="preserve">We open ABO3 in IDA FREE to analyze it. </w:t>
      </w:r>
    </w:p>
    <w:p w:rsidR="00000000" w:rsidDel="00000000" w:rsidP="00000000" w:rsidRDefault="00000000" w:rsidRPr="00000000" w14:paraId="00000009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0" w:line="259" w:lineRule="auto"/>
        <w:ind w:left="0" w:right="281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46906" cy="1311275"/>
            <wp:effectExtent b="0" l="0" r="0" t="0"/>
            <wp:docPr id="33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906" cy="131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ind w:left="-5" w:right="40"/>
        <w:rPr/>
      </w:pPr>
      <w:r w:rsidDel="00000000" w:rsidR="00000000" w:rsidRPr="00000000">
        <w:rPr>
          <w:rtl w:val="0"/>
        </w:rPr>
        <w:t xml:space="preserve">Looking for the PDB with the symbols could show the following error. </w:t>
      </w:r>
    </w:p>
    <w:p w:rsidR="00000000" w:rsidDel="00000000" w:rsidP="00000000" w:rsidRDefault="00000000" w:rsidRPr="00000000" w14:paraId="0000000F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539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381000"/>
            <wp:effectExtent b="0" l="0" r="0" t="0"/>
            <wp:docPr id="32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Style w:val="Heading2"/>
        <w:ind w:left="-5"/>
        <w:rPr/>
      </w:pPr>
      <w:r w:rsidDel="00000000" w:rsidR="00000000" w:rsidRPr="00000000">
        <w:rPr>
          <w:rtl w:val="0"/>
        </w:rPr>
        <w:t xml:space="preserve">MS DIA SDK ERROR </w:t>
      </w:r>
    </w:p>
    <w:p w:rsidR="00000000" w:rsidDel="00000000" w:rsidP="00000000" w:rsidRDefault="00000000" w:rsidRPr="00000000" w14:paraId="00000012">
      <w:pPr>
        <w:spacing w:after="87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-5" w:right="40"/>
        <w:rPr/>
      </w:pPr>
      <w:r w:rsidDel="00000000" w:rsidR="00000000" w:rsidRPr="00000000">
        <w:rPr>
          <w:rtl w:val="0"/>
        </w:rPr>
        <w:t xml:space="preserve">In case you get this error you need to install the Visual C++ 2008 redistributable for 64 bits.</w:t>
      </w:r>
      <w:r w:rsidDel="00000000" w:rsidR="00000000" w:rsidRPr="00000000">
        <w:rPr>
          <w:color w:val="666666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3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15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0" w:lineRule="auto"/>
        <w:ind w:left="-5"/>
        <w:rPr/>
      </w:pPr>
      <w:r w:rsidDel="00000000" w:rsidR="00000000" w:rsidRPr="00000000">
        <w:rPr>
          <w:sz w:val="40"/>
          <w:szCs w:val="40"/>
          <w:rtl w:val="0"/>
        </w:rPr>
        <w:t xml:space="preserve">INSTALLING VISUAL C++ 2008 REDISTRIBUTABLE FOR 64 BITS.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16" w:line="259" w:lineRule="auto"/>
        <w:ind w:left="-5"/>
        <w:rPr/>
      </w:pPr>
      <w:r w:rsidDel="00000000" w:rsidR="00000000" w:rsidRPr="00000000">
        <w:rPr>
          <w:rtl w:val="0"/>
        </w:rPr>
        <w:t xml:space="preserve">The package can be downloaded from here.  </w:t>
      </w:r>
    </w:p>
    <w:p w:rsidR="00000000" w:rsidDel="00000000" w:rsidP="00000000" w:rsidRDefault="00000000" w:rsidRPr="00000000" w14:paraId="00000019">
      <w:pPr>
        <w:spacing w:after="16" w:line="259" w:lineRule="auto"/>
        <w:ind w:left="-5"/>
        <w:rPr/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https://www.microsoft.com/en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-us/Download/confirmation.aspx?id=15336</w:t>
        </w:r>
      </w:hyperlink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ind w:left="-5" w:right="40"/>
        <w:rPr/>
      </w:pPr>
      <w:r w:rsidDel="00000000" w:rsidR="00000000" w:rsidRPr="00000000">
        <w:rPr>
          <w:rtl w:val="0"/>
        </w:rPr>
        <w:t xml:space="preserve">Once installed and restarted IDA we load ABO3. </w:t>
      </w:r>
    </w:p>
    <w:p w:rsidR="00000000" w:rsidDel="00000000" w:rsidP="00000000" w:rsidRDefault="00000000" w:rsidRPr="00000000" w14:paraId="0000001D">
      <w:pPr>
        <w:ind w:left="-5" w:right="40"/>
        <w:rPr/>
      </w:pPr>
      <w:r w:rsidDel="00000000" w:rsidR="00000000" w:rsidRPr="00000000">
        <w:rPr>
          <w:rtl w:val="0"/>
        </w:rPr>
        <w:t xml:space="preserve">When it asks us for the symbols, we open them and then in the function window we press CTRL + F and type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to search. </w:t>
      </w:r>
    </w:p>
    <w:p w:rsidR="00000000" w:rsidDel="00000000" w:rsidP="00000000" w:rsidRDefault="00000000" w:rsidRPr="00000000" w14:paraId="0000001E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881505" cy="2299589"/>
            <wp:effectExtent b="0" l="0" r="0" t="0"/>
            <wp:docPr id="3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299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-5" w:right="40"/>
        <w:rPr/>
      </w:pPr>
      <w:r w:rsidDel="00000000" w:rsidR="00000000" w:rsidRPr="00000000">
        <w:rPr>
          <w:rtl w:val="0"/>
        </w:rPr>
        <w:t xml:space="preserve">Go there with a double click on the result found. </w:t>
      </w:r>
    </w:p>
    <w:p w:rsidR="00000000" w:rsidDel="00000000" w:rsidP="00000000" w:rsidRDefault="00000000" w:rsidRPr="00000000" w14:paraId="00000024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0" w:line="259" w:lineRule="auto"/>
        <w:ind w:left="0" w:right="442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927350" cy="2214245"/>
            <wp:effectExtent b="0" l="0" r="0" t="0"/>
            <wp:docPr id="3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21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575" w:lineRule="auto"/>
        <w:ind w:left="-5" w:right="40"/>
        <w:rPr/>
      </w:pPr>
      <w:r w:rsidDel="00000000" w:rsidR="00000000" w:rsidRPr="00000000">
        <w:rPr>
          <w:rtl w:val="0"/>
        </w:rPr>
        <w:t xml:space="preserve">In IDA FREE we don't have a decompiler, only the PRO version has it, maybe the source code is in the CPP file and if we don't have the CPP, we can decompile it with the x64dbg. </w:t>
      </w:r>
    </w:p>
    <w:p w:rsidR="00000000" w:rsidDel="00000000" w:rsidP="00000000" w:rsidRDefault="00000000" w:rsidRPr="00000000" w14:paraId="00000029">
      <w:pPr>
        <w:pStyle w:val="Heading2"/>
        <w:ind w:left="-5"/>
        <w:rPr/>
      </w:pPr>
      <w:r w:rsidDel="00000000" w:rsidR="00000000" w:rsidRPr="00000000">
        <w:rPr>
          <w:rtl w:val="0"/>
        </w:rPr>
        <w:t xml:space="preserve">SOURCE CODE </w:t>
      </w:r>
    </w:p>
    <w:p w:rsidR="00000000" w:rsidDel="00000000" w:rsidP="00000000" w:rsidRDefault="00000000" w:rsidRPr="00000000" w14:paraId="0000002A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0" w:line="259" w:lineRule="auto"/>
        <w:ind w:left="0" w:right="252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128770" cy="3484118"/>
            <wp:effectExtent b="0" l="0" r="0" t="0"/>
            <wp:docPr id="38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8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-5" w:right="40"/>
        <w:rPr/>
      </w:pPr>
      <w:r w:rsidDel="00000000" w:rsidR="00000000" w:rsidRPr="00000000">
        <w:rPr>
          <w:rtl w:val="0"/>
        </w:rPr>
        <w:t xml:space="preserve">We see an fn variable in the stack of the pointer to function type, it is initialized with the address of the </w:t>
      </w:r>
      <w:r w:rsidDel="00000000" w:rsidR="00000000" w:rsidRPr="00000000">
        <w:rPr>
          <w:b w:val="1"/>
          <w:rtl w:val="0"/>
        </w:rPr>
        <w:t xml:space="preserve">system()</w:t>
      </w:r>
      <w:r w:rsidDel="00000000" w:rsidR="00000000" w:rsidRPr="00000000">
        <w:rPr>
          <w:rtl w:val="0"/>
        </w:rPr>
        <w:t xml:space="preserve"> function, which is used to execute a console command, if we pass it the name of an executable, if it exists and it can find it, it will execute it. </w:t>
      </w:r>
    </w:p>
    <w:p w:rsidR="00000000" w:rsidDel="00000000" w:rsidP="00000000" w:rsidRDefault="00000000" w:rsidRPr="00000000" w14:paraId="0000002E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ind w:left="-5" w:right="40"/>
        <w:rPr/>
      </w:pPr>
      <w:r w:rsidDel="00000000" w:rsidR="00000000" w:rsidRPr="00000000">
        <w:rPr>
          <w:rtl w:val="0"/>
        </w:rPr>
        <w:t xml:space="preserve">There is a 256 bytes buffer called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0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2260600"/>
            <wp:effectExtent b="0" l="0" r="0" t="0"/>
            <wp:docPr id="3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ind w:left="-5" w:right="40"/>
        <w:rPr/>
      </w:pPr>
      <w:r w:rsidDel="00000000" w:rsidR="00000000" w:rsidRPr="00000000">
        <w:rPr>
          <w:rtl w:val="0"/>
        </w:rPr>
        <w:t xml:space="preserve">When the program starts, the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 variable changes to save the address of the function </w:t>
      </w:r>
      <w:r w:rsidDel="00000000" w:rsidR="00000000" w:rsidRPr="00000000">
        <w:rPr>
          <w:b w:val="1"/>
          <w:rtl w:val="0"/>
        </w:rPr>
        <w:t xml:space="preserve">puts()</w:t>
      </w:r>
      <w:r w:rsidDel="00000000" w:rsidR="00000000" w:rsidRPr="00000000">
        <w:rPr>
          <w:rtl w:val="0"/>
        </w:rPr>
        <w:t xml:space="preserve">, which is used to print a text in the console. </w:t>
      </w:r>
    </w:p>
    <w:p w:rsidR="00000000" w:rsidDel="00000000" w:rsidP="00000000" w:rsidRDefault="00000000" w:rsidRPr="00000000" w14:paraId="00000034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ind w:left="-5" w:right="40"/>
        <w:rPr/>
      </w:pPr>
      <w:r w:rsidDel="00000000" w:rsidR="00000000" w:rsidRPr="00000000">
        <w:rPr>
          <w:rtl w:val="0"/>
        </w:rPr>
        <w:t xml:space="preserve">Then it calls </w:t>
      </w:r>
      <w:r w:rsidDel="00000000" w:rsidR="00000000" w:rsidRPr="00000000">
        <w:rPr>
          <w:b w:val="1"/>
          <w:rtl w:val="0"/>
        </w:rPr>
        <w:t xml:space="preserve">gets()</w:t>
      </w:r>
      <w:r w:rsidDel="00000000" w:rsidR="00000000" w:rsidRPr="00000000">
        <w:rPr>
          <w:rtl w:val="0"/>
        </w:rPr>
        <w:t xml:space="preserve"> to fill the buffer called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 and finally it calls to execute the function whose address is saved in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which if there is no overflow will be </w:t>
      </w:r>
      <w:r w:rsidDel="00000000" w:rsidR="00000000" w:rsidRPr="00000000">
        <w:rPr>
          <w:b w:val="1"/>
          <w:rtl w:val="0"/>
        </w:rPr>
        <w:t xml:space="preserve">puts()</w:t>
      </w:r>
      <w:r w:rsidDel="00000000" w:rsidR="00000000" w:rsidRPr="00000000">
        <w:rPr>
          <w:rtl w:val="0"/>
        </w:rPr>
        <w:t xml:space="preserve">, it will print the text we entered as the second argument (</w:t>
      </w:r>
      <w:r w:rsidDel="00000000" w:rsidR="00000000" w:rsidRPr="00000000">
        <w:rPr>
          <w:b w:val="1"/>
          <w:rtl w:val="0"/>
        </w:rPr>
        <w:t xml:space="preserve">argv[2]</w:t>
      </w:r>
      <w:r w:rsidDel="00000000" w:rsidR="00000000" w:rsidRPr="00000000">
        <w:rPr>
          <w:rtl w:val="0"/>
        </w:rPr>
        <w:t xml:space="preserve">) and it would leave the main without ever reaching the return address. </w:t>
      </w:r>
    </w:p>
    <w:p w:rsidR="00000000" w:rsidDel="00000000" w:rsidP="00000000" w:rsidRDefault="00000000" w:rsidRPr="00000000" w14:paraId="00000036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-5" w:right="40"/>
        <w:rPr/>
      </w:pPr>
      <w:r w:rsidDel="00000000" w:rsidR="00000000" w:rsidRPr="00000000">
        <w:rPr>
          <w:rtl w:val="0"/>
        </w:rPr>
        <w:t xml:space="preserve">Well, the idea is that as the data entry is by means of </w:t>
      </w:r>
      <w:r w:rsidDel="00000000" w:rsidR="00000000" w:rsidRPr="00000000">
        <w:rPr>
          <w:b w:val="1"/>
          <w:rtl w:val="0"/>
        </w:rPr>
        <w:t xml:space="preserve">gets()</w:t>
      </w:r>
      <w:r w:rsidDel="00000000" w:rsidR="00000000" w:rsidRPr="00000000">
        <w:rPr>
          <w:rtl w:val="0"/>
        </w:rPr>
        <w:t xml:space="preserve"> we can overflow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 and step the value of the variable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so when we execute in </w:t>
      </w:r>
      <w:r w:rsidDel="00000000" w:rsidR="00000000" w:rsidRPr="00000000">
        <w:rPr>
          <w:b w:val="1"/>
          <w:rtl w:val="0"/>
        </w:rPr>
        <w:t xml:space="preserve">fn(argv[2])</w:t>
      </w:r>
      <w:r w:rsidDel="00000000" w:rsidR="00000000" w:rsidRPr="00000000">
        <w:rPr>
          <w:rtl w:val="0"/>
        </w:rPr>
        <w:t xml:space="preserve">, we can jump where we want. </w:t>
      </w:r>
    </w:p>
    <w:p w:rsidR="00000000" w:rsidDel="00000000" w:rsidP="00000000" w:rsidRDefault="00000000" w:rsidRPr="00000000" w14:paraId="00000038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577" w:lineRule="auto"/>
        <w:ind w:left="-5" w:right="40"/>
        <w:rPr/>
      </w:pPr>
      <w:r w:rsidDel="00000000" w:rsidR="00000000" w:rsidRPr="00000000">
        <w:rPr>
          <w:rtl w:val="0"/>
        </w:rPr>
        <w:t xml:space="preserve">Now let's do the static reversing in IDA as if we had not seen the source code. </w:t>
      </w:r>
    </w:p>
    <w:p w:rsidR="00000000" w:rsidDel="00000000" w:rsidP="00000000" w:rsidRDefault="00000000" w:rsidRPr="00000000" w14:paraId="0000003A">
      <w:pPr>
        <w:pStyle w:val="Heading2"/>
        <w:ind w:left="-5"/>
        <w:rPr/>
      </w:pPr>
      <w:r w:rsidDel="00000000" w:rsidR="00000000" w:rsidRPr="00000000">
        <w:rPr>
          <w:rtl w:val="0"/>
        </w:rPr>
        <w:t xml:space="preserve">STATIC ANALYSIS OF ABO3 </w:t>
      </w:r>
    </w:p>
    <w:p w:rsidR="00000000" w:rsidDel="00000000" w:rsidP="00000000" w:rsidRDefault="00000000" w:rsidRPr="00000000" w14:paraId="0000003B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-5" w:right="40"/>
        <w:rPr/>
      </w:pPr>
      <w:r w:rsidDel="00000000" w:rsidR="00000000" w:rsidRPr="00000000">
        <w:rPr>
          <w:rtl w:val="0"/>
        </w:rPr>
        <w:t xml:space="preserve">By double-clicking on any variable in the function definition </w:t>
      </w:r>
    </w:p>
    <w:p w:rsidR="00000000" w:rsidDel="00000000" w:rsidP="00000000" w:rsidRDefault="00000000" w:rsidRPr="00000000" w14:paraId="0000003D">
      <w:pPr>
        <w:spacing w:after="0" w:line="259" w:lineRule="auto"/>
        <w:ind w:left="0" w:right="404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165729" cy="1347470"/>
            <wp:effectExtent b="0" l="0" r="0" t="0"/>
            <wp:docPr id="42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5729" cy="134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16" w:line="259" w:lineRule="auto"/>
        <w:ind w:left="-5"/>
        <w:rPr/>
      </w:pPr>
      <w:r w:rsidDel="00000000" w:rsidR="00000000" w:rsidRPr="00000000">
        <w:rPr>
          <w:rtl w:val="0"/>
        </w:rPr>
        <w:t xml:space="preserve">We see the </w:t>
      </w:r>
      <w:r w:rsidDel="00000000" w:rsidR="00000000" w:rsidRPr="00000000">
        <w:rPr>
          <w:b w:val="1"/>
          <w:rtl w:val="0"/>
        </w:rPr>
        <w:t xml:space="preserve">static representation of the stack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0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0" w:line="259" w:lineRule="auto"/>
        <w:ind w:left="0" w:right="470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747645" cy="1082002"/>
            <wp:effectExtent b="0" l="0" r="0" t="0"/>
            <wp:docPr id="4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08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ind w:left="-5" w:right="40"/>
        <w:rPr/>
      </w:pPr>
      <w:r w:rsidDel="00000000" w:rsidR="00000000" w:rsidRPr="00000000">
        <w:rPr>
          <w:rtl w:val="0"/>
        </w:rPr>
        <w:t xml:space="preserve"> There we see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, that is a byte array variable (db= BYTES) whose length is 256 bytes and below it is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that as it is a 32 bits pointer variable its length is 4 bytes or (dd= DWORD) </w:t>
      </w:r>
    </w:p>
    <w:p w:rsidR="00000000" w:rsidDel="00000000" w:rsidP="00000000" w:rsidRDefault="00000000" w:rsidRPr="00000000" w14:paraId="00000043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0" w:line="259" w:lineRule="auto"/>
        <w:ind w:left="0" w:right="320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699510" cy="2384425"/>
            <wp:effectExtent b="0" l="0" r="0" t="0"/>
            <wp:docPr id="45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38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ind w:left="-5" w:right="40"/>
        <w:rPr/>
      </w:pPr>
      <w:r w:rsidDel="00000000" w:rsidR="00000000" w:rsidRPr="00000000">
        <w:rPr>
          <w:rtl w:val="0"/>
        </w:rPr>
        <w:t xml:space="preserve">There we see all the accesses to the variable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  First we save the direction of the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function, in the next line we save the direction of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 and finally we jump to execute the function whose value is saved in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if there is no overflow it will jump to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8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-5" w:right="40"/>
        <w:rPr/>
      </w:pPr>
      <w:r w:rsidDel="00000000" w:rsidR="00000000" w:rsidRPr="00000000">
        <w:rPr>
          <w:rtl w:val="0"/>
        </w:rPr>
        <w:t xml:space="preserve">And what will be the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 argument? </w:t>
      </w:r>
    </w:p>
    <w:p w:rsidR="00000000" w:rsidDel="00000000" w:rsidP="00000000" w:rsidRDefault="00000000" w:rsidRPr="00000000" w14:paraId="0000004A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is an array of pointers, each one pointing to a console argument. </w:t>
      </w:r>
    </w:p>
    <w:p w:rsidR="00000000" w:rsidDel="00000000" w:rsidP="00000000" w:rsidRDefault="00000000" w:rsidRPr="00000000" w14:paraId="0000004C">
      <w:pPr>
        <w:spacing w:after="16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argv[0]</w:t>
      </w:r>
      <w:r w:rsidDel="00000000" w:rsidR="00000000" w:rsidRPr="00000000">
        <w:rPr>
          <w:rtl w:val="0"/>
        </w:rPr>
        <w:t xml:space="preserve"> points to the name of the executable. </w:t>
      </w:r>
    </w:p>
    <w:p w:rsidR="00000000" w:rsidDel="00000000" w:rsidP="00000000" w:rsidRDefault="00000000" w:rsidRPr="00000000" w14:paraId="0000004F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argv[1] </w:t>
      </w:r>
      <w:r w:rsidDel="00000000" w:rsidR="00000000" w:rsidRPr="00000000">
        <w:rPr>
          <w:rtl w:val="0"/>
        </w:rPr>
        <w:t xml:space="preserve">points to the first argument. </w:t>
      </w:r>
    </w:p>
    <w:p w:rsidR="00000000" w:rsidDel="00000000" w:rsidP="00000000" w:rsidRDefault="00000000" w:rsidRPr="00000000" w14:paraId="00000051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argv[2] </w:t>
      </w:r>
      <w:r w:rsidDel="00000000" w:rsidR="00000000" w:rsidRPr="00000000">
        <w:rPr>
          <w:rtl w:val="0"/>
        </w:rPr>
        <w:t xml:space="preserve">points to the second argument and so on. </w:t>
      </w:r>
    </w:p>
    <w:p w:rsidR="00000000" w:rsidDel="00000000" w:rsidP="00000000" w:rsidRDefault="00000000" w:rsidRPr="00000000" w14:paraId="00000053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0" w:line="259" w:lineRule="auto"/>
        <w:ind w:left="0" w:right="254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114800" cy="762000"/>
            <wp:effectExtent b="0" l="0" r="0" t="0"/>
            <wp:docPr id="4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-5" w:right="40"/>
        <w:rPr/>
      </w:pPr>
      <w:r w:rsidDel="00000000" w:rsidR="00000000" w:rsidRPr="00000000">
        <w:rPr>
          <w:rtl w:val="0"/>
        </w:rPr>
        <w:t xml:space="preserve">If I run it from a console with those arguments. </w:t>
      </w:r>
    </w:p>
    <w:p w:rsidR="00000000" w:rsidDel="00000000" w:rsidP="00000000" w:rsidRDefault="00000000" w:rsidRPr="00000000" w14:paraId="00000057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pStyle w:val="Heading3"/>
        <w:ind w:left="-5"/>
        <w:rPr/>
      </w:pPr>
      <w:r w:rsidDel="00000000" w:rsidR="00000000" w:rsidRPr="00000000">
        <w:rPr>
          <w:rtl w:val="0"/>
        </w:rPr>
        <w:t xml:space="preserve">ABO3_Vs_2017.exe aaaa bbbb </w:t>
      </w:r>
    </w:p>
    <w:p w:rsidR="00000000" w:rsidDel="00000000" w:rsidP="00000000" w:rsidRDefault="00000000" w:rsidRPr="00000000" w14:paraId="00000059">
      <w:pPr>
        <w:spacing w:after="19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argv[0] </w:t>
      </w:r>
      <w:r w:rsidDel="00000000" w:rsidR="00000000" w:rsidRPr="00000000">
        <w:rPr>
          <w:rtl w:val="0"/>
        </w:rPr>
        <w:t xml:space="preserve">points to the name of the executable =ABO3_Vs_2017.exe </w:t>
      </w:r>
    </w:p>
    <w:p w:rsidR="00000000" w:rsidDel="00000000" w:rsidP="00000000" w:rsidRDefault="00000000" w:rsidRPr="00000000" w14:paraId="0000005C">
      <w:pPr>
        <w:spacing w:after="16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argv[1] </w:t>
      </w:r>
      <w:r w:rsidDel="00000000" w:rsidR="00000000" w:rsidRPr="00000000">
        <w:rPr>
          <w:rtl w:val="0"/>
        </w:rPr>
        <w:t xml:space="preserve">points to the first argument = aaaa </w:t>
      </w:r>
    </w:p>
    <w:p w:rsidR="00000000" w:rsidDel="00000000" w:rsidP="00000000" w:rsidRDefault="00000000" w:rsidRPr="00000000" w14:paraId="0000005E">
      <w:pPr>
        <w:spacing w:after="19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argv[2]</w:t>
      </w:r>
      <w:r w:rsidDel="00000000" w:rsidR="00000000" w:rsidRPr="00000000">
        <w:rPr>
          <w:rtl w:val="0"/>
        </w:rPr>
        <w:t xml:space="preserve"> points to the second argument= </w:t>
      </w:r>
      <w:r w:rsidDel="00000000" w:rsidR="00000000" w:rsidRPr="00000000">
        <w:rPr>
          <w:b w:val="1"/>
          <w:color w:val="ff0000"/>
          <w:rtl w:val="0"/>
        </w:rPr>
        <w:t xml:space="preserve">bbbb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16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" w:right="40"/>
        <w:rPr/>
      </w:pPr>
      <w:r w:rsidDel="00000000" w:rsidR="00000000" w:rsidRPr="00000000">
        <w:rPr>
          <w:rtl w:val="0"/>
        </w:rPr>
        <w:t xml:space="preserve">Therefore, the argument that is passed to the function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 is controlled by us, we see that finally after pressing ENTER, to pass the pause of the program, it prints</w:t>
      </w:r>
      <w:r w:rsidDel="00000000" w:rsidR="00000000" w:rsidRPr="00000000">
        <w:rPr>
          <w:b w:val="1"/>
          <w:rtl w:val="0"/>
        </w:rPr>
        <w:t xml:space="preserve"> bbbb </w:t>
      </w:r>
      <w:r w:rsidDel="00000000" w:rsidR="00000000" w:rsidRPr="00000000">
        <w:rPr>
          <w:rtl w:val="0"/>
        </w:rPr>
        <w:t xml:space="preserve">or the argv</w:t>
      </w:r>
      <w:r w:rsidDel="00000000" w:rsidR="00000000" w:rsidRPr="00000000">
        <w:rPr>
          <w:b w:val="1"/>
          <w:rtl w:val="0"/>
        </w:rPr>
        <w:t xml:space="preserve"> [2].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596900"/>
            <wp:effectExtent b="0" l="0" r="0" t="0"/>
            <wp:docPr id="44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ind w:left="-5" w:right="40"/>
        <w:rPr/>
      </w:pPr>
      <w:r w:rsidDel="00000000" w:rsidR="00000000" w:rsidRPr="00000000">
        <w:rPr>
          <w:rtl w:val="0"/>
        </w:rPr>
        <w:t xml:space="preserve">So, the argument, whatever function is stored in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will be the </w:t>
      </w:r>
      <w:r w:rsidDel="00000000" w:rsidR="00000000" w:rsidRPr="00000000">
        <w:rPr>
          <w:b w:val="1"/>
          <w:rtl w:val="0"/>
        </w:rPr>
        <w:t xml:space="preserve">argv[2]</w:t>
      </w:r>
      <w:r w:rsidDel="00000000" w:rsidR="00000000" w:rsidRPr="00000000">
        <w:rPr>
          <w:rtl w:val="0"/>
        </w:rPr>
        <w:t xml:space="preserve"> and will be controlled by us. </w:t>
      </w:r>
    </w:p>
    <w:p w:rsidR="00000000" w:rsidDel="00000000" w:rsidP="00000000" w:rsidRDefault="00000000" w:rsidRPr="00000000" w14:paraId="00000066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-5" w:right="40"/>
        <w:rPr/>
      </w:pPr>
      <w:r w:rsidDel="00000000" w:rsidR="00000000" w:rsidRPr="00000000">
        <w:rPr>
          <w:rtl w:val="0"/>
        </w:rPr>
        <w:t xml:space="preserve">If we were to make a script. </w:t>
      </w:r>
    </w:p>
    <w:p w:rsidR="00000000" w:rsidDel="00000000" w:rsidP="00000000" w:rsidRDefault="00000000" w:rsidRPr="00000000" w14:paraId="00000068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ind w:left="-5" w:right="40"/>
        <w:rPr/>
      </w:pPr>
      <w:r w:rsidDel="00000000" w:rsidR="00000000" w:rsidRPr="00000000">
        <w:rPr>
          <w:rtl w:val="0"/>
        </w:rPr>
        <w:t xml:space="preserve">As the idea is to fill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 and overflow it to overwrite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A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0" w:line="259" w:lineRule="auto"/>
        <w:ind w:left="0" w:right="3137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741293" cy="1547495"/>
            <wp:effectExtent b="0" l="0" r="0" t="0"/>
            <wp:docPr id="46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293" cy="154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ind w:left="-5" w:right="40"/>
        <w:rPr/>
      </w:pPr>
      <w:r w:rsidDel="00000000" w:rsidR="00000000" w:rsidRPr="00000000">
        <w:rPr>
          <w:rtl w:val="0"/>
        </w:rPr>
        <w:t xml:space="preserve">We will have to send 256 bytes to fill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 and then the 4 bytes that will step on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E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after="0" w:line="259" w:lineRule="auto"/>
        <w:ind w:left="0" w:right="367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404108" cy="2261870"/>
            <wp:effectExtent b="0" l="0" r="0" t="0"/>
            <wp:docPr id="47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108" cy="226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ind w:left="-5" w:right="40"/>
        <w:rPr/>
      </w:pPr>
      <w:r w:rsidDel="00000000" w:rsidR="00000000" w:rsidRPr="00000000">
        <w:rPr>
          <w:rtl w:val="0"/>
        </w:rPr>
        <w:t xml:space="preserve">That would jump to execute at 0x41414141, let's try. </w:t>
      </w:r>
    </w:p>
    <w:p w:rsidR="00000000" w:rsidDel="00000000" w:rsidP="00000000" w:rsidRDefault="00000000" w:rsidRPr="00000000" w14:paraId="00000072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ind w:left="-5" w:right="40"/>
        <w:rPr/>
      </w:pPr>
      <w:r w:rsidDel="00000000" w:rsidR="00000000" w:rsidRPr="00000000">
        <w:rPr>
          <w:rtl w:val="0"/>
        </w:rPr>
        <w:t xml:space="preserve">Let's put a breakpoint when returning from the MessageBoxA </w:t>
      </w:r>
    </w:p>
    <w:p w:rsidR="00000000" w:rsidDel="00000000" w:rsidP="00000000" w:rsidRDefault="00000000" w:rsidRPr="00000000" w14:paraId="00000074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0" w:line="259" w:lineRule="auto"/>
        <w:ind w:left="0" w:right="445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906649" cy="1652270"/>
            <wp:effectExtent b="0" l="0" r="0" t="0"/>
            <wp:docPr id="48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649" cy="165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ind w:left="-5" w:right="40"/>
        <w:rPr/>
      </w:pPr>
      <w:r w:rsidDel="00000000" w:rsidR="00000000" w:rsidRPr="00000000">
        <w:rPr>
          <w:rtl w:val="0"/>
        </w:rPr>
        <w:t xml:space="preserve">Let's run the script from a console.</w:t>
      </w:r>
    </w:p>
    <w:p w:rsidR="00000000" w:rsidDel="00000000" w:rsidP="00000000" w:rsidRDefault="00000000" w:rsidRPr="00000000" w14:paraId="00000078">
      <w:pPr>
        <w:spacing w:after="0" w:line="259" w:lineRule="auto"/>
        <w:ind w:left="0" w:right="6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353050" cy="1409700"/>
            <wp:effectExtent b="0" l="0" r="0" t="0"/>
            <wp:docPr id="49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-5" w:right="40"/>
        <w:rPr/>
      </w:pPr>
      <w:r w:rsidDel="00000000" w:rsidR="00000000" w:rsidRPr="00000000">
        <w:rPr>
          <w:rtl w:val="0"/>
        </w:rPr>
        <w:t xml:space="preserve">Let's attach the IDA. </w:t>
      </w:r>
    </w:p>
    <w:p w:rsidR="00000000" w:rsidDel="00000000" w:rsidP="00000000" w:rsidRDefault="00000000" w:rsidRPr="00000000" w14:paraId="0000007A">
      <w:pPr>
        <w:spacing w:after="0" w:line="259" w:lineRule="auto"/>
        <w:ind w:left="0" w:right="492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06675" cy="2204593"/>
            <wp:effectExtent b="0" l="0" r="0" t="0"/>
            <wp:docPr id="50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2204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730883" cy="1518920"/>
            <wp:effectExtent b="0" l="0" r="0" t="0"/>
            <wp:docPr id="51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883" cy="151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0" w:line="259" w:lineRule="auto"/>
        <w:ind w:left="0" w:right="518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42591" cy="1323340"/>
            <wp:effectExtent b="0" l="0" r="0" t="0"/>
            <wp:docPr id="52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591" cy="132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left="-5" w:right="40"/>
        <w:rPr/>
      </w:pPr>
      <w:r w:rsidDel="00000000" w:rsidR="00000000" w:rsidRPr="00000000">
        <w:rPr>
          <w:rtl w:val="0"/>
        </w:rPr>
        <w:t xml:space="preserve">Once the message is accepted it stops and we see how it's going to save the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address in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4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ind w:left="-5" w:right="40"/>
        <w:rPr/>
      </w:pPr>
      <w:r w:rsidDel="00000000" w:rsidR="00000000" w:rsidRPr="00000000">
        <w:rPr>
          <w:rtl w:val="0"/>
        </w:rPr>
        <w:t xml:space="preserve">If we double click on </w:t>
      </w:r>
      <w:r w:rsidDel="00000000" w:rsidR="00000000" w:rsidRPr="00000000">
        <w:rPr>
          <w:b w:val="1"/>
          <w:rtl w:val="0"/>
        </w:rPr>
        <w:t xml:space="preserve">system,</w:t>
      </w:r>
      <w:r w:rsidDel="00000000" w:rsidR="00000000" w:rsidRPr="00000000">
        <w:rPr>
          <w:rtl w:val="0"/>
        </w:rPr>
        <w:t xml:space="preserve"> it will take us to the address of the function. </w:t>
      </w:r>
    </w:p>
    <w:p w:rsidR="00000000" w:rsidDel="00000000" w:rsidP="00000000" w:rsidRDefault="00000000" w:rsidRPr="00000000" w14:paraId="00000086">
      <w:pPr>
        <w:spacing w:after="0" w:line="259" w:lineRule="auto"/>
        <w:ind w:left="0" w:right="294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861689" cy="2078355"/>
            <wp:effectExtent b="0" l="0" r="0" t="0"/>
            <wp:docPr id="53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1689" cy="207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ind w:left="-5" w:right="40"/>
        <w:rPr/>
      </w:pPr>
      <w:r w:rsidDel="00000000" w:rsidR="00000000" w:rsidRPr="00000000">
        <w:rPr>
          <w:rtl w:val="0"/>
        </w:rPr>
        <w:t xml:space="preserve">As the executable is compiled with the embedded DLLs,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is inside the same executable, in this case it does not belong to a dll. </w:t>
      </w:r>
    </w:p>
    <w:p w:rsidR="00000000" w:rsidDel="00000000" w:rsidP="00000000" w:rsidRDefault="00000000" w:rsidRPr="00000000" w14:paraId="00000089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802384" cy="1356995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384" cy="135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ind w:left="-5" w:right="40"/>
        <w:rPr/>
      </w:pPr>
      <w:r w:rsidDel="00000000" w:rsidR="00000000" w:rsidRPr="00000000">
        <w:rPr>
          <w:rtl w:val="0"/>
        </w:rPr>
        <w:t xml:space="preserve">So, when I compile it I keep a copy of the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 API in the same executable, the same happens with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D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433320" cy="1793748"/>
            <wp:effectExtent b="0" l="0" r="0" t="0"/>
            <wp:docPr id="2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79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19" w:line="259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ind w:left="-5" w:right="40"/>
        <w:rPr/>
      </w:pPr>
      <w:r w:rsidDel="00000000" w:rsidR="00000000" w:rsidRPr="00000000">
        <w:rPr>
          <w:rtl w:val="0"/>
        </w:rPr>
        <w:t xml:space="preserve">If we press f8 and pass the mouse over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, I see that I save the </w:t>
      </w:r>
      <w:r w:rsidDel="00000000" w:rsidR="00000000" w:rsidRPr="00000000">
        <w:rPr>
          <w:b w:val="1"/>
          <w:rtl w:val="0"/>
        </w:rPr>
        <w:t xml:space="preserve">system()</w:t>
      </w:r>
      <w:r w:rsidDel="00000000" w:rsidR="00000000" w:rsidRPr="00000000">
        <w:rPr>
          <w:rtl w:val="0"/>
        </w:rPr>
        <w:t xml:space="preserve"> address. </w:t>
      </w:r>
    </w:p>
    <w:p w:rsidR="00000000" w:rsidDel="00000000" w:rsidP="00000000" w:rsidRDefault="00000000" w:rsidRPr="00000000" w14:paraId="00000091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676400"/>
            <wp:effectExtent b="0" l="0" r="0" t="0"/>
            <wp:docPr id="2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-5" w:right="40"/>
        <w:rPr/>
      </w:pPr>
      <w:r w:rsidDel="00000000" w:rsidR="00000000" w:rsidRPr="00000000">
        <w:rPr>
          <w:rtl w:val="0"/>
        </w:rPr>
        <w:t xml:space="preserve">If I double-click on fn, I can set it to be a DWORD, press the D key until it becomes a DWORD and it will show </w:t>
      </w:r>
      <w:r w:rsidDel="00000000" w:rsidR="00000000" w:rsidRPr="00000000">
        <w:rPr>
          <w:b w:val="1"/>
          <w:rtl w:val="0"/>
        </w:rPr>
        <w:t xml:space="preserve">system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5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2794000"/>
            <wp:effectExtent b="0" l="0" r="0" t="0"/>
            <wp:docPr id="2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17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ind w:left="-5" w:right="40"/>
        <w:rPr/>
      </w:pPr>
      <w:r w:rsidDel="00000000" w:rsidR="00000000" w:rsidRPr="00000000">
        <w:rPr>
          <w:rtl w:val="0"/>
        </w:rPr>
        <w:t xml:space="preserve">There we see the system address with a right-click. </w:t>
      </w:r>
    </w:p>
    <w:p w:rsidR="00000000" w:rsidDel="00000000" w:rsidP="00000000" w:rsidRDefault="00000000" w:rsidRPr="00000000" w14:paraId="00000099">
      <w:pPr>
        <w:spacing w:after="0" w:line="259" w:lineRule="auto"/>
        <w:ind w:left="0" w:right="350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510661" cy="2128520"/>
            <wp:effectExtent b="0" l="0" r="0" t="0"/>
            <wp:docPr id="2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0661" cy="212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ind w:left="-5" w:right="40"/>
        <w:rPr/>
      </w:pPr>
      <w:r w:rsidDel="00000000" w:rsidR="00000000" w:rsidRPr="00000000">
        <w:rPr>
          <w:rtl w:val="0"/>
        </w:rPr>
        <w:t xml:space="preserve">I press f8 again and save the </w:t>
      </w:r>
      <w:r w:rsidDel="00000000" w:rsidR="00000000" w:rsidRPr="00000000">
        <w:rPr>
          <w:b w:val="1"/>
          <w:rtl w:val="0"/>
        </w:rPr>
        <w:t xml:space="preserve">puts</w:t>
      </w:r>
      <w:r w:rsidDel="00000000" w:rsidR="00000000" w:rsidRPr="00000000">
        <w:rPr>
          <w:rtl w:val="0"/>
        </w:rPr>
        <w:t xml:space="preserve"> address in </w:t>
      </w:r>
      <w:r w:rsidDel="00000000" w:rsidR="00000000" w:rsidRPr="00000000">
        <w:rPr>
          <w:b w:val="1"/>
          <w:rtl w:val="0"/>
        </w:rPr>
        <w:t xml:space="preserve">fn,</w:t>
      </w:r>
      <w:r w:rsidDel="00000000" w:rsidR="00000000" w:rsidRPr="00000000">
        <w:rPr>
          <w:rtl w:val="0"/>
        </w:rPr>
        <w:t xml:space="preserve"> passing the mouse over it I will see it as DWORD, because the memory position where </w:t>
      </w:r>
      <w:r w:rsidDel="00000000" w:rsidR="00000000" w:rsidRPr="00000000">
        <w:rPr>
          <w:b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 is was already changed. </w:t>
      </w:r>
    </w:p>
    <w:p w:rsidR="00000000" w:rsidDel="00000000" w:rsidP="00000000" w:rsidRDefault="00000000" w:rsidRPr="00000000" w14:paraId="0000009C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562100"/>
            <wp:effectExtent b="0" l="0" r="0" t="0"/>
            <wp:docPr id="2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ind w:left="-5" w:right="40"/>
        <w:rPr/>
      </w:pPr>
      <w:r w:rsidDel="00000000" w:rsidR="00000000" w:rsidRPr="00000000">
        <w:rPr>
          <w:rtl w:val="0"/>
        </w:rPr>
        <w:t xml:space="preserve">If I continue tracing, I will get the </w:t>
      </w:r>
      <w:r w:rsidDel="00000000" w:rsidR="00000000" w:rsidRPr="00000000">
        <w:rPr>
          <w:b w:val="1"/>
          <w:rtl w:val="0"/>
        </w:rPr>
        <w:t xml:space="preserve">gets()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1">
      <w:pPr>
        <w:spacing w:after="1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816100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ind w:left="-5" w:right="40"/>
        <w:rPr/>
      </w:pPr>
      <w:r w:rsidDel="00000000" w:rsidR="00000000" w:rsidRPr="00000000">
        <w:rPr>
          <w:rtl w:val="0"/>
        </w:rPr>
        <w:t xml:space="preserve">EAX will have the address of </w:t>
      </w:r>
      <w:r w:rsidDel="00000000" w:rsidR="00000000" w:rsidRPr="00000000">
        <w:rPr>
          <w:b w:val="1"/>
          <w:rtl w:val="0"/>
        </w:rPr>
        <w:t xml:space="preserve">buf</w:t>
      </w:r>
      <w:r w:rsidDel="00000000" w:rsidR="00000000" w:rsidRPr="00000000">
        <w:rPr>
          <w:rtl w:val="0"/>
        </w:rPr>
        <w:t xml:space="preserve"> and will fill it up when passing over the </w:t>
      </w:r>
      <w:r w:rsidDel="00000000" w:rsidR="00000000" w:rsidRPr="00000000">
        <w:rPr>
          <w:b w:val="1"/>
          <w:rtl w:val="0"/>
        </w:rPr>
        <w:t xml:space="preserve">gets()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5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0" w:line="259" w:lineRule="auto"/>
        <w:ind w:left="0" w:right="191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519041" cy="2484755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041" cy="248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ind w:left="-5" w:right="40"/>
        <w:rPr/>
      </w:pPr>
      <w:r w:rsidDel="00000000" w:rsidR="00000000" w:rsidRPr="00000000">
        <w:rPr>
          <w:rtl w:val="0"/>
        </w:rPr>
        <w:t xml:space="preserve">I keep tracing. </w:t>
      </w:r>
    </w:p>
    <w:p w:rsidR="00000000" w:rsidDel="00000000" w:rsidP="00000000" w:rsidRDefault="00000000" w:rsidRPr="00000000" w14:paraId="000000A9">
      <w:pPr>
        <w:spacing w:after="0" w:line="259" w:lineRule="auto"/>
        <w:ind w:left="0" w:right="70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286375" cy="1647825"/>
            <wp:effectExtent b="0" l="0" r="0" t="0"/>
            <wp:docPr id="2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ind w:left="-5" w:right="40"/>
        <w:rPr/>
      </w:pPr>
      <w:r w:rsidDel="00000000" w:rsidR="00000000" w:rsidRPr="00000000">
        <w:rPr>
          <w:rtl w:val="0"/>
        </w:rPr>
        <w:t xml:space="preserve">I move 4 to ECX and then  </w:t>
      </w:r>
    </w:p>
    <w:p w:rsidR="00000000" w:rsidDel="00000000" w:rsidP="00000000" w:rsidRDefault="00000000" w:rsidRPr="00000000" w14:paraId="000000AC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pStyle w:val="Heading3"/>
        <w:ind w:left="-5"/>
        <w:rPr/>
      </w:pPr>
      <w:r w:rsidDel="00000000" w:rsidR="00000000" w:rsidRPr="00000000">
        <w:rPr>
          <w:rtl w:val="0"/>
        </w:rPr>
        <w:t xml:space="preserve">SHL ECX, 1 </w:t>
      </w:r>
    </w:p>
    <w:p w:rsidR="00000000" w:rsidDel="00000000" w:rsidP="00000000" w:rsidRDefault="00000000" w:rsidRPr="00000000" w14:paraId="000000AE">
      <w:pPr>
        <w:spacing w:after="19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" w:line="259" w:lineRule="auto"/>
        <w:ind w:left="-5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https://www.aldeid.com/wiki/X86-assembly/Instructions/shl</w:t>
        </w:r>
      </w:hyperlink>
      <w:hyperlink r:id="rId39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ind w:left="-5" w:right="40"/>
        <w:rPr/>
      </w:pPr>
      <w:r w:rsidDel="00000000" w:rsidR="00000000" w:rsidRPr="00000000">
        <w:rPr>
          <w:rtl w:val="0"/>
        </w:rPr>
        <w:t xml:space="preserve">Which is equivalent to multiplying ECX by 2. </w:t>
      </w:r>
    </w:p>
    <w:p w:rsidR="00000000" w:rsidDel="00000000" w:rsidP="00000000" w:rsidRDefault="00000000" w:rsidRPr="00000000" w14:paraId="000000B2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0" w:line="259" w:lineRule="auto"/>
        <w:ind w:left="0" w:right="5197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33828" cy="2004695"/>
            <wp:effectExtent b="0" l="0" r="0" t="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828" cy="200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ind w:left="-5" w:right="40"/>
        <w:rPr/>
      </w:pPr>
      <w:r w:rsidDel="00000000" w:rsidR="00000000" w:rsidRPr="00000000">
        <w:rPr>
          <w:rtl w:val="0"/>
        </w:rPr>
        <w:t xml:space="preserve">So ECX will be worth 8 after multiplication by 2. </w:t>
      </w:r>
    </w:p>
    <w:p w:rsidR="00000000" w:rsidDel="00000000" w:rsidP="00000000" w:rsidRDefault="00000000" w:rsidRPr="00000000" w14:paraId="000000B6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0" w:line="259" w:lineRule="auto"/>
        <w:ind w:left="0" w:right="257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099433" cy="229489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433" cy="229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ind w:left="-5" w:right="40"/>
        <w:rPr/>
      </w:pP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is moved to EDX; we already saw that it is an array of pointers so each field will be 4 bytes. </w:t>
      </w:r>
    </w:p>
    <w:p w:rsidR="00000000" w:rsidDel="00000000" w:rsidP="00000000" w:rsidRDefault="00000000" w:rsidRPr="00000000" w14:paraId="000000BB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38227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17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ind w:left="-5" w:right="40"/>
        <w:rPr/>
      </w:pPr>
      <w:r w:rsidDel="00000000" w:rsidR="00000000" w:rsidRPr="00000000">
        <w:rPr>
          <w:rtl w:val="0"/>
        </w:rPr>
        <w:t xml:space="preserve">As we don't pass arguments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only has one field, which is a pointer to the name of the executable. </w:t>
      </w:r>
    </w:p>
    <w:p w:rsidR="00000000" w:rsidDel="00000000" w:rsidP="00000000" w:rsidRDefault="00000000" w:rsidRPr="00000000" w14:paraId="000000BE">
      <w:pPr>
        <w:ind w:left="-5" w:right="40"/>
        <w:rPr/>
      </w:pPr>
      <w:r w:rsidDel="00000000" w:rsidR="00000000" w:rsidRPr="00000000">
        <w:rPr>
          <w:rtl w:val="0"/>
        </w:rPr>
        <w:t xml:space="preserve">The number of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fields matches the value of </w:t>
      </w:r>
      <w:r w:rsidDel="00000000" w:rsidR="00000000" w:rsidRPr="00000000">
        <w:rPr>
          <w:b w:val="1"/>
          <w:rtl w:val="0"/>
        </w:rPr>
        <w:t xml:space="preserve">argc</w:t>
      </w:r>
      <w:r w:rsidDel="00000000" w:rsidR="00000000" w:rsidRPr="00000000">
        <w:rPr>
          <w:rtl w:val="0"/>
        </w:rPr>
        <w:t xml:space="preserve">, which is the number of arguments passed. </w:t>
      </w:r>
    </w:p>
    <w:p w:rsidR="00000000" w:rsidDel="00000000" w:rsidP="00000000" w:rsidRDefault="00000000" w:rsidRPr="00000000" w14:paraId="000000BF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1684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ind w:left="-5" w:right="40"/>
        <w:rPr/>
      </w:pPr>
      <w:r w:rsidDel="00000000" w:rsidR="00000000" w:rsidRPr="00000000">
        <w:rPr>
          <w:rtl w:val="0"/>
        </w:rPr>
        <w:t xml:space="preserve">As we know both are also arguments of the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function, </w:t>
      </w:r>
      <w:r w:rsidDel="00000000" w:rsidR="00000000" w:rsidRPr="00000000">
        <w:rPr>
          <w:b w:val="1"/>
          <w:rtl w:val="0"/>
        </w:rPr>
        <w:t xml:space="preserve">argc</w:t>
      </w:r>
      <w:r w:rsidDel="00000000" w:rsidR="00000000" w:rsidRPr="00000000">
        <w:rPr>
          <w:rtl w:val="0"/>
        </w:rPr>
        <w:t xml:space="preserve"> is above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because of the order in which the arguments were passed in the stack when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was called </w:t>
      </w:r>
    </w:p>
    <w:p w:rsidR="00000000" w:rsidDel="00000000" w:rsidP="00000000" w:rsidRDefault="00000000" w:rsidRPr="00000000" w14:paraId="000000C3">
      <w:pPr>
        <w:ind w:left="-5" w:right="40"/>
        <w:rPr/>
      </w:pPr>
      <w:r w:rsidDel="00000000" w:rsidR="00000000" w:rsidRPr="00000000">
        <w:rPr>
          <w:rtl w:val="0"/>
        </w:rPr>
        <w:t xml:space="preserve">If we double click on argv in the function definition, we will go to the </w:t>
      </w:r>
      <w:r w:rsidDel="00000000" w:rsidR="00000000" w:rsidRPr="00000000">
        <w:rPr>
          <w:b w:val="1"/>
          <w:rtl w:val="0"/>
        </w:rPr>
        <w:t xml:space="preserve">static representation of the stack</w:t>
      </w:r>
      <w:r w:rsidDel="00000000" w:rsidR="00000000" w:rsidRPr="00000000">
        <w:rPr>
          <w:rtl w:val="0"/>
        </w:rPr>
        <w:t xml:space="preserve"> and we will see above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, the variable </w:t>
      </w:r>
      <w:r w:rsidDel="00000000" w:rsidR="00000000" w:rsidRPr="00000000">
        <w:rPr>
          <w:b w:val="1"/>
          <w:rtl w:val="0"/>
        </w:rPr>
        <w:t xml:space="preserve">argc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C4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213737" cy="836295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737" cy="83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ind w:left="-5" w:right="40"/>
        <w:rPr/>
      </w:pPr>
      <w:r w:rsidDel="00000000" w:rsidR="00000000" w:rsidRPr="00000000">
        <w:rPr>
          <w:rtl w:val="0"/>
        </w:rPr>
        <w:t xml:space="preserve">If I double click on the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variable, but the code takes me to the memory address where it is when I'm debugging. </w:t>
      </w:r>
    </w:p>
    <w:p w:rsidR="00000000" w:rsidDel="00000000" w:rsidP="00000000" w:rsidRDefault="00000000" w:rsidRPr="00000000" w14:paraId="000000C8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after="0" w:line="259" w:lineRule="auto"/>
        <w:ind w:left="0" w:right="299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833495" cy="807047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807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ind w:left="-5" w:right="40"/>
        <w:rPr/>
      </w:pPr>
      <w:r w:rsidDel="00000000" w:rsidR="00000000" w:rsidRPr="00000000">
        <w:rPr>
          <w:rtl w:val="0"/>
        </w:rPr>
        <w:t xml:space="preserve">and above it will be </w:t>
      </w:r>
      <w:r w:rsidDel="00000000" w:rsidR="00000000" w:rsidRPr="00000000">
        <w:rPr>
          <w:b w:val="1"/>
          <w:rtl w:val="0"/>
        </w:rPr>
        <w:t xml:space="preserve">argc</w:t>
      </w:r>
      <w:r w:rsidDel="00000000" w:rsidR="00000000" w:rsidRPr="00000000">
        <w:rPr>
          <w:rtl w:val="0"/>
        </w:rPr>
        <w:t xml:space="preserve"> which is 1. </w:t>
      </w:r>
    </w:p>
    <w:p w:rsidR="00000000" w:rsidDel="00000000" w:rsidP="00000000" w:rsidRDefault="00000000" w:rsidRPr="00000000" w14:paraId="000000CC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ind w:left="-5" w:right="40"/>
        <w:rPr/>
      </w:pPr>
      <w:r w:rsidDel="00000000" w:rsidR="00000000" w:rsidRPr="00000000">
        <w:rPr>
          <w:rtl w:val="0"/>
        </w:rPr>
        <w:t xml:space="preserve">So, I have to pass the arguments in the script and launch it again. </w:t>
      </w:r>
    </w:p>
    <w:p w:rsidR="00000000" w:rsidDel="00000000" w:rsidP="00000000" w:rsidRDefault="00000000" w:rsidRPr="00000000" w14:paraId="000000CE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spacing w:after="0" w:line="259" w:lineRule="auto"/>
        <w:ind w:left="0" w:right="146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804791" cy="2777490"/>
            <wp:effectExtent b="0" l="0" r="0" t="0"/>
            <wp:docPr id="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791" cy="277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-5" w:right="40"/>
        <w:rPr/>
      </w:pPr>
      <w:r w:rsidDel="00000000" w:rsidR="00000000" w:rsidRPr="00000000">
        <w:rPr>
          <w:rtl w:val="0"/>
        </w:rPr>
        <w:t xml:space="preserve">The console arguments are passed after the name of the executable, separated by spaces. </w:t>
      </w:r>
    </w:p>
    <w:p w:rsidR="00000000" w:rsidDel="00000000" w:rsidP="00000000" w:rsidRDefault="00000000" w:rsidRPr="00000000" w14:paraId="000000D2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ind w:left="-5" w:right="40"/>
        <w:rPr/>
      </w:pPr>
      <w:r w:rsidDel="00000000" w:rsidR="00000000" w:rsidRPr="00000000">
        <w:rPr>
          <w:rtl w:val="0"/>
        </w:rPr>
        <w:t xml:space="preserve">Let's run it again and get to the same point where we were. </w:t>
      </w:r>
    </w:p>
    <w:p w:rsidR="00000000" w:rsidDel="00000000" w:rsidP="00000000" w:rsidRDefault="00000000" w:rsidRPr="00000000" w14:paraId="000000D4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0" w:line="259" w:lineRule="auto"/>
        <w:ind w:left="0" w:right="4854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52395" cy="1716278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71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ind w:left="-5" w:right="40"/>
        <w:rPr/>
      </w:pPr>
      <w:r w:rsidDel="00000000" w:rsidR="00000000" w:rsidRPr="00000000">
        <w:rPr>
          <w:rtl w:val="0"/>
        </w:rPr>
        <w:t xml:space="preserve">I double click on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in the code. </w:t>
      </w:r>
    </w:p>
    <w:p w:rsidR="00000000" w:rsidDel="00000000" w:rsidP="00000000" w:rsidRDefault="00000000" w:rsidRPr="00000000" w14:paraId="000000D9">
      <w:pPr>
        <w:spacing w:after="7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787400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ind w:left="-5" w:right="40"/>
        <w:rPr/>
      </w:pPr>
      <w:r w:rsidDel="00000000" w:rsidR="00000000" w:rsidRPr="00000000">
        <w:rPr>
          <w:rtl w:val="0"/>
        </w:rPr>
        <w:t xml:space="preserve">I already transformed them to DWORD by pressing D several times and I see that </w:t>
      </w:r>
      <w:r w:rsidDel="00000000" w:rsidR="00000000" w:rsidRPr="00000000">
        <w:rPr>
          <w:b w:val="1"/>
          <w:rtl w:val="0"/>
        </w:rPr>
        <w:t xml:space="preserve">argc</w:t>
      </w:r>
      <w:r w:rsidDel="00000000" w:rsidR="00000000" w:rsidRPr="00000000">
        <w:rPr>
          <w:rtl w:val="0"/>
        </w:rPr>
        <w:t xml:space="preserve"> is 3 because I passed three arguments, so now </w:t>
      </w:r>
      <w:r w:rsidDel="00000000" w:rsidR="00000000" w:rsidRPr="00000000">
        <w:rPr>
          <w:b w:val="1"/>
          <w:rtl w:val="0"/>
        </w:rPr>
        <w:t xml:space="preserve">argv</w:t>
      </w:r>
      <w:r w:rsidDel="00000000" w:rsidR="00000000" w:rsidRPr="00000000">
        <w:rPr>
          <w:rtl w:val="0"/>
        </w:rPr>
        <w:t xml:space="preserve"> is an array of three-pointers to each argument string. </w:t>
      </w:r>
    </w:p>
    <w:p w:rsidR="00000000" w:rsidDel="00000000" w:rsidP="00000000" w:rsidRDefault="00000000" w:rsidRPr="00000000" w14:paraId="000000DC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spacing w:after="0" w:line="259" w:lineRule="auto"/>
        <w:ind w:left="0" w:right="260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081145" cy="2474468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474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ind w:left="-5" w:right="40"/>
        <w:rPr/>
      </w:pPr>
      <w:r w:rsidDel="00000000" w:rsidR="00000000" w:rsidRPr="00000000">
        <w:rPr>
          <w:rtl w:val="0"/>
        </w:rPr>
        <w:t xml:space="preserve">If in the HEX VIEW I click RIGHT - SYNCHRONIZE WITH RDX. </w:t>
      </w:r>
    </w:p>
    <w:p w:rsidR="00000000" w:rsidDel="00000000" w:rsidP="00000000" w:rsidRDefault="00000000" w:rsidRPr="00000000" w14:paraId="000000E1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after="0" w:line="259" w:lineRule="auto"/>
        <w:ind w:left="0" w:right="380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314700" cy="1876425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ind w:left="-5" w:right="40"/>
        <w:rPr/>
      </w:pPr>
      <w:r w:rsidDel="00000000" w:rsidR="00000000" w:rsidRPr="00000000">
        <w:rPr>
          <w:rtl w:val="0"/>
        </w:rPr>
        <w:t xml:space="preserve">And then I change it to DATA FORMAT -ADDRESSES WITH TXT. </w:t>
      </w:r>
    </w:p>
    <w:p w:rsidR="00000000" w:rsidDel="00000000" w:rsidP="00000000" w:rsidRDefault="00000000" w:rsidRPr="00000000" w14:paraId="000000E5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after="0" w:line="259" w:lineRule="auto"/>
        <w:ind w:left="0" w:right="4013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185160" cy="2004060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0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ind w:left="-5" w:right="40"/>
        <w:rPr/>
      </w:pPr>
      <w:r w:rsidDel="00000000" w:rsidR="00000000" w:rsidRPr="00000000">
        <w:rPr>
          <w:rtl w:val="0"/>
        </w:rPr>
        <w:t xml:space="preserve">I can see the array of pointers to strings, each pointer points to an argument, being 0, the name of the executable, 1 the first argument </w:t>
      </w:r>
      <w:r w:rsidDel="00000000" w:rsidR="00000000" w:rsidRPr="00000000">
        <w:rPr>
          <w:b w:val="1"/>
          <w:rtl w:val="0"/>
        </w:rPr>
        <w:t xml:space="preserve">aaaa</w:t>
      </w:r>
      <w:r w:rsidDel="00000000" w:rsidR="00000000" w:rsidRPr="00000000">
        <w:rPr>
          <w:rtl w:val="0"/>
        </w:rPr>
        <w:t xml:space="preserve"> and 2 the second argument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E9">
      <w:pPr>
        <w:spacing w:after="1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156968" cy="205232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968" cy="205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ind w:left="-5" w:right="40"/>
        <w:rPr/>
      </w:pPr>
      <w:r w:rsidDel="00000000" w:rsidR="00000000" w:rsidRPr="00000000">
        <w:rPr>
          <w:rtl w:val="0"/>
        </w:rPr>
        <w:t xml:space="preserve">The point is that adding 8 to argv will move EAX the pointer to the second argument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ED">
      <w:pPr>
        <w:spacing w:after="46" w:line="231" w:lineRule="auto"/>
        <w:ind w:left="0" w:right="4940" w:firstLine="0"/>
        <w:rPr/>
      </w:pPr>
      <w:r w:rsidDel="00000000" w:rsidR="00000000" w:rsidRPr="00000000">
        <w:rPr/>
        <w:drawing>
          <wp:inline distB="0" distT="0" distL="0" distR="0">
            <wp:extent cx="2597658" cy="1776095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658" cy="177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EE">
      <w:pPr>
        <w:ind w:left="-5" w:right="40"/>
        <w:rPr/>
      </w:pPr>
      <w:r w:rsidDel="00000000" w:rsidR="00000000" w:rsidRPr="00000000">
        <w:rPr>
          <w:rtl w:val="0"/>
        </w:rPr>
        <w:t xml:space="preserve">And that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 will be the argument of the function we'll jump to. </w:t>
      </w:r>
    </w:p>
    <w:p w:rsidR="00000000" w:rsidDel="00000000" w:rsidP="00000000" w:rsidRDefault="00000000" w:rsidRPr="00000000" w14:paraId="000000EF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ind w:left="-5" w:right="40"/>
        <w:rPr/>
      </w:pPr>
      <w:r w:rsidDel="00000000" w:rsidR="00000000" w:rsidRPr="00000000">
        <w:rPr>
          <w:rtl w:val="0"/>
        </w:rPr>
        <w:t xml:space="preserve">Whose address will be 0x41414141 if I pass it to DWORD. </w:t>
      </w:r>
    </w:p>
    <w:p w:rsidR="00000000" w:rsidDel="00000000" w:rsidP="00000000" w:rsidRDefault="00000000" w:rsidRPr="00000000" w14:paraId="000000F1">
      <w:pPr>
        <w:spacing w:after="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after="0" w:line="259" w:lineRule="auto"/>
        <w:ind w:left="0" w:right="266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042791" cy="155130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791" cy="155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ind w:left="-5" w:right="40"/>
        <w:rPr/>
      </w:pPr>
      <w:r w:rsidDel="00000000" w:rsidR="00000000" w:rsidRPr="00000000">
        <w:rPr>
          <w:rtl w:val="0"/>
        </w:rPr>
        <w:t xml:space="preserve">So, I jump where I want and control the argument, if instead of stepping on fn with </w:t>
      </w:r>
    </w:p>
    <w:p w:rsidR="00000000" w:rsidDel="00000000" w:rsidP="00000000" w:rsidRDefault="00000000" w:rsidRPr="00000000" w14:paraId="000000F5">
      <w:pPr>
        <w:ind w:left="-5" w:right="40"/>
        <w:rPr/>
      </w:pPr>
      <w:r w:rsidDel="00000000" w:rsidR="00000000" w:rsidRPr="00000000">
        <w:rPr>
          <w:rtl w:val="0"/>
        </w:rPr>
        <w:t xml:space="preserve">0x41414141, I overwrite it with the system address which is fixed and known because as we saw it is embedded in the executable. </w:t>
      </w:r>
    </w:p>
    <w:p w:rsidR="00000000" w:rsidDel="00000000" w:rsidP="00000000" w:rsidRDefault="00000000" w:rsidRPr="00000000" w14:paraId="000000F6">
      <w:pPr>
        <w:spacing w:after="0" w:line="259" w:lineRule="auto"/>
        <w:ind w:left="0" w:right="400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187954" cy="1699895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954" cy="169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after="30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pStyle w:val="Heading1"/>
        <w:ind w:left="-5"/>
        <w:rPr/>
      </w:pPr>
      <w:r w:rsidDel="00000000" w:rsidR="00000000" w:rsidRPr="00000000">
        <w:rPr>
          <w:rtl w:val="0"/>
        </w:rPr>
        <w:t xml:space="preserve">SCRIPT SOLUTION </w:t>
      </w:r>
    </w:p>
    <w:p w:rsidR="00000000" w:rsidDel="00000000" w:rsidP="00000000" w:rsidRDefault="00000000" w:rsidRPr="00000000" w14:paraId="000000F9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ind w:left="-5" w:right="40"/>
        <w:rPr/>
      </w:pPr>
      <w:r w:rsidDel="00000000" w:rsidR="00000000" w:rsidRPr="00000000">
        <w:rPr>
          <w:rtl w:val="0"/>
        </w:rPr>
        <w:t xml:space="preserve">And instead of the </w:t>
      </w:r>
      <w:r w:rsidDel="00000000" w:rsidR="00000000" w:rsidRPr="00000000">
        <w:rPr>
          <w:b w:val="1"/>
          <w:rtl w:val="0"/>
        </w:rPr>
        <w:t xml:space="preserve">bbbb</w:t>
      </w:r>
      <w:r w:rsidDel="00000000" w:rsidR="00000000" w:rsidRPr="00000000">
        <w:rPr>
          <w:rtl w:val="0"/>
        </w:rPr>
        <w:t xml:space="preserve"> argument I put the </w:t>
      </w:r>
      <w:r w:rsidDel="00000000" w:rsidR="00000000" w:rsidRPr="00000000">
        <w:rPr>
          <w:b w:val="1"/>
          <w:rtl w:val="0"/>
        </w:rPr>
        <w:t xml:space="preserve">calc</w:t>
      </w:r>
      <w:r w:rsidDel="00000000" w:rsidR="00000000" w:rsidRPr="00000000">
        <w:rPr>
          <w:rtl w:val="0"/>
        </w:rPr>
        <w:t xml:space="preserve"> string to run the calculator. </w:t>
      </w:r>
    </w:p>
    <w:p w:rsidR="00000000" w:rsidDel="00000000" w:rsidP="00000000" w:rsidRDefault="00000000" w:rsidRPr="00000000" w14:paraId="000000FB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33147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ind w:left="-5" w:right="40"/>
        <w:rPr/>
      </w:pPr>
      <w:r w:rsidDel="00000000" w:rsidR="00000000" w:rsidRPr="00000000">
        <w:rPr>
          <w:rtl w:val="0"/>
        </w:rPr>
        <w:t xml:space="preserve">If I execute the script the calculator will be executed  </w:t>
      </w:r>
    </w:p>
    <w:p w:rsidR="00000000" w:rsidDel="00000000" w:rsidP="00000000" w:rsidRDefault="00000000" w:rsidRPr="00000000" w14:paraId="000000FF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7653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ind w:left="-5" w:right="40"/>
        <w:rPr/>
      </w:pPr>
      <w:r w:rsidDel="00000000" w:rsidR="00000000" w:rsidRPr="00000000">
        <w:rPr>
          <w:rtl w:val="0"/>
        </w:rPr>
        <w:t xml:space="preserve">I can also run another executable file, for example notepad. </w:t>
      </w:r>
    </w:p>
    <w:p w:rsidR="00000000" w:rsidDel="00000000" w:rsidP="00000000" w:rsidRDefault="00000000" w:rsidRPr="00000000" w14:paraId="00000102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892300"/>
            <wp:effectExtent b="0" l="0" r="0" t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ind w:left="-5" w:right="40"/>
        <w:rPr/>
      </w:pPr>
      <w:r w:rsidDel="00000000" w:rsidR="00000000" w:rsidRPr="00000000">
        <w:rPr>
          <w:rtl w:val="0"/>
        </w:rPr>
        <w:t xml:space="preserve">If I attach the debugger and stop at the jump to run. </w:t>
      </w:r>
    </w:p>
    <w:p w:rsidR="00000000" w:rsidDel="00000000" w:rsidP="00000000" w:rsidRDefault="00000000" w:rsidRPr="00000000" w14:paraId="00000105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ind w:left="-5" w:right="40"/>
        <w:rPr/>
      </w:pPr>
      <w:r w:rsidDel="00000000" w:rsidR="00000000" w:rsidRPr="00000000">
        <w:rPr>
          <w:rtl w:val="0"/>
        </w:rPr>
        <w:t xml:space="preserve">Once I pass it to DWORD I see that it runs system </w:t>
      </w:r>
    </w:p>
    <w:p w:rsidR="00000000" w:rsidDel="00000000" w:rsidP="00000000" w:rsidRDefault="00000000" w:rsidRPr="00000000" w14:paraId="00000107">
      <w:pPr>
        <w:spacing w:after="1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8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6383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after="1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ind w:left="-5" w:right="40"/>
        <w:rPr/>
      </w:pPr>
      <w:r w:rsidDel="00000000" w:rsidR="00000000" w:rsidRPr="00000000">
        <w:rPr>
          <w:rtl w:val="0"/>
        </w:rPr>
        <w:t xml:space="preserve">And if I double-click there on EAX </w:t>
      </w:r>
    </w:p>
    <w:p w:rsidR="00000000" w:rsidDel="00000000" w:rsidP="00000000" w:rsidRDefault="00000000" w:rsidRPr="00000000" w14:paraId="0000010B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270000"/>
            <wp:effectExtent b="0" l="0" r="0" t="0"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E">
      <w:pPr>
        <w:spacing w:after="0" w:line="259" w:lineRule="auto"/>
        <w:ind w:left="0" w:right="458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23464" cy="1490345"/>
            <wp:effectExtent b="0" l="0" r="0" t="0"/>
            <wp:docPr id="3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3464" cy="14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ind w:left="-5" w:right="40"/>
        <w:rPr/>
      </w:pPr>
      <w:r w:rsidDel="00000000" w:rsidR="00000000" w:rsidRPr="00000000">
        <w:rPr>
          <w:rtl w:val="0"/>
        </w:rPr>
        <w:t xml:space="preserve">I can turn it into a string with the A key. </w:t>
      </w:r>
    </w:p>
    <w:p w:rsidR="00000000" w:rsidDel="00000000" w:rsidP="00000000" w:rsidRDefault="00000000" w:rsidRPr="00000000" w14:paraId="00000110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after="0" w:line="259" w:lineRule="auto"/>
        <w:ind w:left="0" w:right="247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162425" cy="485775"/>
            <wp:effectExtent b="0" l="0" r="0" t="0"/>
            <wp:docPr id="39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3">
      <w:pPr>
        <w:spacing w:after="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4050" cy="1676400"/>
            <wp:effectExtent b="0" l="0" r="0" t="0"/>
            <wp:docPr id="40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4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ind w:left="-5" w:right="40"/>
        <w:rPr/>
      </w:pPr>
      <w:r w:rsidDel="00000000" w:rsidR="00000000" w:rsidRPr="00000000">
        <w:rPr>
          <w:rtl w:val="0"/>
        </w:rPr>
        <w:t xml:space="preserve">Well, we have solved the ABO3 in IDA FREE and the next part we will solve the ABO4 in radare. </w:t>
      </w:r>
    </w:p>
    <w:p w:rsidR="00000000" w:rsidDel="00000000" w:rsidP="00000000" w:rsidRDefault="00000000" w:rsidRPr="00000000" w14:paraId="00000116">
      <w:pPr>
        <w:spacing w:after="13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7">
      <w:pPr>
        <w:ind w:left="-5" w:right="40"/>
        <w:rPr/>
      </w:pPr>
      <w:r w:rsidDel="00000000" w:rsidR="00000000" w:rsidRPr="00000000">
        <w:rPr>
          <w:rtl w:val="0"/>
        </w:rPr>
        <w:t xml:space="preserve">See you in the 9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part. </w:t>
      </w:r>
    </w:p>
    <w:p w:rsidR="00000000" w:rsidDel="00000000" w:rsidP="00000000" w:rsidRDefault="00000000" w:rsidRPr="00000000" w14:paraId="00000118">
      <w:pPr>
        <w:ind w:left="-5" w:right="40"/>
        <w:rPr/>
      </w:pPr>
      <w:r w:rsidDel="00000000" w:rsidR="00000000" w:rsidRPr="00000000">
        <w:rPr>
          <w:rtl w:val="0"/>
        </w:rPr>
        <w:t xml:space="preserve">Ricardo Narvaja </w:t>
      </w:r>
    </w:p>
    <w:p w:rsidR="00000000" w:rsidDel="00000000" w:rsidP="00000000" w:rsidRDefault="00000000" w:rsidRPr="00000000" w14:paraId="00000119">
      <w:pPr>
        <w:ind w:left="-5" w:right="40"/>
        <w:rPr/>
      </w:pPr>
      <w:r w:rsidDel="00000000" w:rsidR="00000000" w:rsidRPr="00000000">
        <w:rPr>
          <w:rtl w:val="0"/>
        </w:rPr>
        <w:t xml:space="preserve">1/31/2020 </w:t>
      </w:r>
    </w:p>
    <w:p w:rsidR="00000000" w:rsidDel="00000000" w:rsidP="00000000" w:rsidRDefault="00000000" w:rsidRPr="00000000" w14:paraId="0000011A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after="1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C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/>
      <w:pgMar w:bottom="1446" w:top="1440" w:left="1440" w:right="13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6" w:line="268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0" w:hanging="1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68" w:lineRule="auto"/>
      <w:ind w:left="10" w:right="0" w:hanging="1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" w:before="0" w:line="25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jpg"/><Relationship Id="rId42" Type="http://schemas.openxmlformats.org/officeDocument/2006/relationships/image" Target="media/image13.jpg"/><Relationship Id="rId41" Type="http://schemas.openxmlformats.org/officeDocument/2006/relationships/image" Target="media/image7.jpg"/><Relationship Id="rId44" Type="http://schemas.openxmlformats.org/officeDocument/2006/relationships/image" Target="media/image17.jpg"/><Relationship Id="rId43" Type="http://schemas.openxmlformats.org/officeDocument/2006/relationships/image" Target="media/image10.jpg"/><Relationship Id="rId46" Type="http://schemas.openxmlformats.org/officeDocument/2006/relationships/image" Target="media/image18.jpg"/><Relationship Id="rId45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icrosoft.com/en" TargetMode="External"/><Relationship Id="rId48" Type="http://schemas.openxmlformats.org/officeDocument/2006/relationships/image" Target="media/image14.jpg"/><Relationship Id="rId47" Type="http://schemas.openxmlformats.org/officeDocument/2006/relationships/image" Target="media/image1.jpg"/><Relationship Id="rId4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29.jpg"/><Relationship Id="rId7" Type="http://schemas.openxmlformats.org/officeDocument/2006/relationships/image" Target="media/image36.jpg"/><Relationship Id="rId8" Type="http://schemas.openxmlformats.org/officeDocument/2006/relationships/image" Target="media/image38.jpg"/><Relationship Id="rId31" Type="http://schemas.openxmlformats.org/officeDocument/2006/relationships/image" Target="media/image33.jpg"/><Relationship Id="rId30" Type="http://schemas.openxmlformats.org/officeDocument/2006/relationships/image" Target="media/image39.jpg"/><Relationship Id="rId33" Type="http://schemas.openxmlformats.org/officeDocument/2006/relationships/image" Target="media/image32.jpg"/><Relationship Id="rId32" Type="http://schemas.openxmlformats.org/officeDocument/2006/relationships/image" Target="media/image35.jpg"/><Relationship Id="rId35" Type="http://schemas.openxmlformats.org/officeDocument/2006/relationships/image" Target="media/image27.jpg"/><Relationship Id="rId34" Type="http://schemas.openxmlformats.org/officeDocument/2006/relationships/image" Target="media/image22.jpg"/><Relationship Id="rId37" Type="http://schemas.openxmlformats.org/officeDocument/2006/relationships/image" Target="media/image25.jpg"/><Relationship Id="rId36" Type="http://schemas.openxmlformats.org/officeDocument/2006/relationships/image" Target="media/image26.jpg"/><Relationship Id="rId39" Type="http://schemas.openxmlformats.org/officeDocument/2006/relationships/hyperlink" Target="https://www.aldeid.com/wiki/X86-assembly/Instructions/shl" TargetMode="External"/><Relationship Id="rId38" Type="http://schemas.openxmlformats.org/officeDocument/2006/relationships/hyperlink" Target="https://www.aldeid.com/wiki/X86-assembly/Instructions/shl" TargetMode="External"/><Relationship Id="rId62" Type="http://schemas.openxmlformats.org/officeDocument/2006/relationships/image" Target="media/image37.jpg"/><Relationship Id="rId61" Type="http://schemas.openxmlformats.org/officeDocument/2006/relationships/image" Target="media/image24.jpg"/><Relationship Id="rId20" Type="http://schemas.openxmlformats.org/officeDocument/2006/relationships/image" Target="media/image45.jpg"/><Relationship Id="rId63" Type="http://schemas.openxmlformats.org/officeDocument/2006/relationships/image" Target="media/image34.jpg"/><Relationship Id="rId22" Type="http://schemas.openxmlformats.org/officeDocument/2006/relationships/image" Target="media/image42.jpg"/><Relationship Id="rId21" Type="http://schemas.openxmlformats.org/officeDocument/2006/relationships/image" Target="media/image47.jpg"/><Relationship Id="rId24" Type="http://schemas.openxmlformats.org/officeDocument/2006/relationships/image" Target="media/image49.jpg"/><Relationship Id="rId23" Type="http://schemas.openxmlformats.org/officeDocument/2006/relationships/image" Target="media/image52.jpg"/><Relationship Id="rId60" Type="http://schemas.openxmlformats.org/officeDocument/2006/relationships/image" Target="media/image20.jpg"/><Relationship Id="rId26" Type="http://schemas.openxmlformats.org/officeDocument/2006/relationships/image" Target="media/image51.jpg"/><Relationship Id="rId25" Type="http://schemas.openxmlformats.org/officeDocument/2006/relationships/image" Target="media/image53.jpg"/><Relationship Id="rId28" Type="http://schemas.openxmlformats.org/officeDocument/2006/relationships/image" Target="media/image48.jpg"/><Relationship Id="rId27" Type="http://schemas.openxmlformats.org/officeDocument/2006/relationships/image" Target="media/image50.jpg"/><Relationship Id="rId29" Type="http://schemas.openxmlformats.org/officeDocument/2006/relationships/image" Target="media/image19.jpg"/><Relationship Id="rId51" Type="http://schemas.openxmlformats.org/officeDocument/2006/relationships/image" Target="media/image16.jpg"/><Relationship Id="rId50" Type="http://schemas.openxmlformats.org/officeDocument/2006/relationships/image" Target="media/image9.jpg"/><Relationship Id="rId53" Type="http://schemas.openxmlformats.org/officeDocument/2006/relationships/image" Target="media/image15.jpg"/><Relationship Id="rId52" Type="http://schemas.openxmlformats.org/officeDocument/2006/relationships/image" Target="media/image8.jpg"/><Relationship Id="rId11" Type="http://schemas.openxmlformats.org/officeDocument/2006/relationships/hyperlink" Target="https://www.microsoft.com/en-us/Download/confirmation.aspx?id=15336" TargetMode="External"/><Relationship Id="rId55" Type="http://schemas.openxmlformats.org/officeDocument/2006/relationships/image" Target="media/image12.jpg"/><Relationship Id="rId10" Type="http://schemas.openxmlformats.org/officeDocument/2006/relationships/hyperlink" Target="https://www.microsoft.com/en-us/Download/confirmation.aspx?id=15336" TargetMode="External"/><Relationship Id="rId54" Type="http://schemas.openxmlformats.org/officeDocument/2006/relationships/image" Target="media/image5.jpg"/><Relationship Id="rId13" Type="http://schemas.openxmlformats.org/officeDocument/2006/relationships/image" Target="media/image31.jpg"/><Relationship Id="rId57" Type="http://schemas.openxmlformats.org/officeDocument/2006/relationships/image" Target="media/image6.jpg"/><Relationship Id="rId12" Type="http://schemas.openxmlformats.org/officeDocument/2006/relationships/image" Target="media/image28.jpg"/><Relationship Id="rId56" Type="http://schemas.openxmlformats.org/officeDocument/2006/relationships/image" Target="media/image3.jpg"/><Relationship Id="rId15" Type="http://schemas.openxmlformats.org/officeDocument/2006/relationships/image" Target="media/image30.jpg"/><Relationship Id="rId59" Type="http://schemas.openxmlformats.org/officeDocument/2006/relationships/image" Target="media/image4.jpg"/><Relationship Id="rId14" Type="http://schemas.openxmlformats.org/officeDocument/2006/relationships/image" Target="media/image40.jpg"/><Relationship Id="rId58" Type="http://schemas.openxmlformats.org/officeDocument/2006/relationships/image" Target="media/image21.jpg"/><Relationship Id="rId17" Type="http://schemas.openxmlformats.org/officeDocument/2006/relationships/image" Target="media/image44.jpg"/><Relationship Id="rId16" Type="http://schemas.openxmlformats.org/officeDocument/2006/relationships/image" Target="media/image41.jpg"/><Relationship Id="rId19" Type="http://schemas.openxmlformats.org/officeDocument/2006/relationships/image" Target="media/image43.jpg"/><Relationship Id="rId18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