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0E38B" w14:textId="1D61499F" w:rsidR="00064025" w:rsidRDefault="00064025" w:rsidP="007B39B1">
      <w:pPr>
        <w:pStyle w:val="Heading1"/>
      </w:pPr>
      <w:bookmarkStart w:id="0" w:name="_conrm17mes8w" w:colFirst="0" w:colLast="0"/>
      <w:bookmarkStart w:id="1" w:name="_Toc40944322"/>
      <w:bookmarkStart w:id="2" w:name="_Hlk40944338"/>
      <w:bookmarkEnd w:id="0"/>
      <w:r w:rsidRPr="00823ACF">
        <w:t>INTRODUCCIÓN AL REVERSIN</w:t>
      </w:r>
      <w:r>
        <w:t xml:space="preserve">G CON IDA PRO </w:t>
      </w:r>
      <w:bookmarkStart w:id="3" w:name="_GoBack"/>
      <w:r>
        <w:t>DESDE CERO PARTE 4</w:t>
      </w:r>
      <w:bookmarkEnd w:id="1"/>
    </w:p>
    <w:bookmarkEnd w:id="3" w:displacedByCustomXml="next"/>
    <w:sdt>
      <w:sdtPr>
        <w:rPr>
          <w:rFonts w:asciiTheme="minorHAnsi" w:eastAsiaTheme="minorEastAsia" w:hAnsiTheme="minorHAnsi" w:cstheme="minorBidi"/>
          <w:color w:val="auto"/>
          <w:sz w:val="21"/>
          <w:szCs w:val="21"/>
        </w:rPr>
        <w:id w:val="-1228759393"/>
        <w:docPartObj>
          <w:docPartGallery w:val="Table of Contents"/>
          <w:docPartUnique/>
        </w:docPartObj>
      </w:sdtPr>
      <w:sdtEndPr>
        <w:rPr>
          <w:b/>
          <w:bCs/>
          <w:noProof/>
        </w:rPr>
      </w:sdtEndPr>
      <w:sdtContent>
        <w:p w14:paraId="53D25090" w14:textId="034A7B1D" w:rsidR="007B39B1" w:rsidRDefault="007B39B1">
          <w:pPr>
            <w:pStyle w:val="TOCHeading"/>
          </w:pPr>
          <w:proofErr w:type="spellStart"/>
          <w:r>
            <w:t>Contents</w:t>
          </w:r>
          <w:proofErr w:type="spellEnd"/>
        </w:p>
        <w:p w14:paraId="1579468A" w14:textId="1F13150D" w:rsidR="007B39B1" w:rsidRDefault="007B39B1">
          <w:pPr>
            <w:pStyle w:val="TOC1"/>
            <w:tabs>
              <w:tab w:val="right" w:leader="dot" w:pos="8828"/>
            </w:tabs>
            <w:rPr>
              <w:noProof/>
            </w:rPr>
          </w:pPr>
          <w:r>
            <w:fldChar w:fldCharType="begin"/>
          </w:r>
          <w:r>
            <w:instrText xml:space="preserve"> TOC \o "1-3" \h \z \u </w:instrText>
          </w:r>
          <w:r>
            <w:fldChar w:fldCharType="separate"/>
          </w:r>
          <w:hyperlink w:anchor="_Toc40944322" w:history="1">
            <w:r w:rsidRPr="00337C75">
              <w:rPr>
                <w:rStyle w:val="Hyperlink"/>
                <w:noProof/>
              </w:rPr>
              <w:t>INTRODUCCIÓN AL REVERSING CON IDA PRO DESDE CERO PARTE 4</w:t>
            </w:r>
            <w:r>
              <w:rPr>
                <w:noProof/>
                <w:webHidden/>
              </w:rPr>
              <w:tab/>
            </w:r>
            <w:r>
              <w:rPr>
                <w:noProof/>
                <w:webHidden/>
              </w:rPr>
              <w:fldChar w:fldCharType="begin"/>
            </w:r>
            <w:r>
              <w:rPr>
                <w:noProof/>
                <w:webHidden/>
              </w:rPr>
              <w:instrText xml:space="preserve"> PAGEREF _Toc40944322 \h </w:instrText>
            </w:r>
            <w:r>
              <w:rPr>
                <w:noProof/>
                <w:webHidden/>
              </w:rPr>
            </w:r>
            <w:r>
              <w:rPr>
                <w:noProof/>
                <w:webHidden/>
              </w:rPr>
              <w:fldChar w:fldCharType="separate"/>
            </w:r>
            <w:r>
              <w:rPr>
                <w:noProof/>
                <w:webHidden/>
              </w:rPr>
              <w:t>1</w:t>
            </w:r>
            <w:r>
              <w:rPr>
                <w:noProof/>
                <w:webHidden/>
              </w:rPr>
              <w:fldChar w:fldCharType="end"/>
            </w:r>
          </w:hyperlink>
        </w:p>
        <w:p w14:paraId="6893D5AD" w14:textId="20EB6AFB" w:rsidR="007B39B1" w:rsidRDefault="00237801">
          <w:pPr>
            <w:pStyle w:val="TOC2"/>
            <w:tabs>
              <w:tab w:val="right" w:leader="dot" w:pos="8828"/>
            </w:tabs>
            <w:rPr>
              <w:noProof/>
            </w:rPr>
          </w:pPr>
          <w:hyperlink w:anchor="_Toc40944323" w:history="1">
            <w:r w:rsidR="007B39B1" w:rsidRPr="00337C75">
              <w:rPr>
                <w:rStyle w:val="Hyperlink"/>
                <w:noProof/>
              </w:rPr>
              <w:t>Mas instrucciones de transferencia de datos en IDA.</w:t>
            </w:r>
            <w:r w:rsidR="007B39B1">
              <w:rPr>
                <w:noProof/>
                <w:webHidden/>
              </w:rPr>
              <w:tab/>
            </w:r>
            <w:r w:rsidR="007B39B1">
              <w:rPr>
                <w:noProof/>
                <w:webHidden/>
              </w:rPr>
              <w:fldChar w:fldCharType="begin"/>
            </w:r>
            <w:r w:rsidR="007B39B1">
              <w:rPr>
                <w:noProof/>
                <w:webHidden/>
              </w:rPr>
              <w:instrText xml:space="preserve"> PAGEREF _Toc40944323 \h </w:instrText>
            </w:r>
            <w:r w:rsidR="007B39B1">
              <w:rPr>
                <w:noProof/>
                <w:webHidden/>
              </w:rPr>
            </w:r>
            <w:r w:rsidR="007B39B1">
              <w:rPr>
                <w:noProof/>
                <w:webHidden/>
              </w:rPr>
              <w:fldChar w:fldCharType="separate"/>
            </w:r>
            <w:r w:rsidR="007B39B1">
              <w:rPr>
                <w:noProof/>
                <w:webHidden/>
              </w:rPr>
              <w:t>1</w:t>
            </w:r>
            <w:r w:rsidR="007B39B1">
              <w:rPr>
                <w:noProof/>
                <w:webHidden/>
              </w:rPr>
              <w:fldChar w:fldCharType="end"/>
            </w:r>
          </w:hyperlink>
        </w:p>
        <w:p w14:paraId="0A793ADF" w14:textId="4A9C9655" w:rsidR="007B39B1" w:rsidRDefault="00237801">
          <w:pPr>
            <w:pStyle w:val="TOC2"/>
            <w:tabs>
              <w:tab w:val="right" w:leader="dot" w:pos="8828"/>
            </w:tabs>
            <w:rPr>
              <w:noProof/>
            </w:rPr>
          </w:pPr>
          <w:hyperlink w:anchor="_Toc40944324" w:history="1">
            <w:r w:rsidR="007B39B1" w:rsidRPr="00337C75">
              <w:rPr>
                <w:rStyle w:val="Hyperlink"/>
                <w:noProof/>
              </w:rPr>
              <w:t>KEYPATCH</w:t>
            </w:r>
            <w:r w:rsidR="007B39B1">
              <w:rPr>
                <w:noProof/>
                <w:webHidden/>
              </w:rPr>
              <w:tab/>
            </w:r>
            <w:r w:rsidR="007B39B1">
              <w:rPr>
                <w:noProof/>
                <w:webHidden/>
              </w:rPr>
              <w:fldChar w:fldCharType="begin"/>
            </w:r>
            <w:r w:rsidR="007B39B1">
              <w:rPr>
                <w:noProof/>
                <w:webHidden/>
              </w:rPr>
              <w:instrText xml:space="preserve"> PAGEREF _Toc40944324 \h </w:instrText>
            </w:r>
            <w:r w:rsidR="007B39B1">
              <w:rPr>
                <w:noProof/>
                <w:webHidden/>
              </w:rPr>
            </w:r>
            <w:r w:rsidR="007B39B1">
              <w:rPr>
                <w:noProof/>
                <w:webHidden/>
              </w:rPr>
              <w:fldChar w:fldCharType="separate"/>
            </w:r>
            <w:r w:rsidR="007B39B1">
              <w:rPr>
                <w:noProof/>
                <w:webHidden/>
              </w:rPr>
              <w:t>7</w:t>
            </w:r>
            <w:r w:rsidR="007B39B1">
              <w:rPr>
                <w:noProof/>
                <w:webHidden/>
              </w:rPr>
              <w:fldChar w:fldCharType="end"/>
            </w:r>
          </w:hyperlink>
        </w:p>
        <w:p w14:paraId="67D43B80" w14:textId="6FFDBC71" w:rsidR="007B39B1" w:rsidRDefault="00237801">
          <w:pPr>
            <w:pStyle w:val="TOC2"/>
            <w:tabs>
              <w:tab w:val="right" w:leader="dot" w:pos="8828"/>
            </w:tabs>
            <w:rPr>
              <w:noProof/>
            </w:rPr>
          </w:pPr>
          <w:hyperlink w:anchor="_Toc40944325" w:history="1">
            <w:r w:rsidR="007B39B1" w:rsidRPr="00337C75">
              <w:rPr>
                <w:rStyle w:val="Hyperlink"/>
                <w:noProof/>
              </w:rPr>
              <w:t>INSTRUCCIONES ESPECIFICAS DE TRANSFERENCIA RELATIVAS AL STACK O PILA</w:t>
            </w:r>
            <w:r w:rsidR="007B39B1">
              <w:rPr>
                <w:noProof/>
                <w:webHidden/>
              </w:rPr>
              <w:tab/>
            </w:r>
            <w:r w:rsidR="007B39B1">
              <w:rPr>
                <w:noProof/>
                <w:webHidden/>
              </w:rPr>
              <w:fldChar w:fldCharType="begin"/>
            </w:r>
            <w:r w:rsidR="007B39B1">
              <w:rPr>
                <w:noProof/>
                <w:webHidden/>
              </w:rPr>
              <w:instrText xml:space="preserve"> PAGEREF _Toc40944325 \h </w:instrText>
            </w:r>
            <w:r w:rsidR="007B39B1">
              <w:rPr>
                <w:noProof/>
                <w:webHidden/>
              </w:rPr>
            </w:r>
            <w:r w:rsidR="007B39B1">
              <w:rPr>
                <w:noProof/>
                <w:webHidden/>
              </w:rPr>
              <w:fldChar w:fldCharType="separate"/>
            </w:r>
            <w:r w:rsidR="007B39B1">
              <w:rPr>
                <w:noProof/>
                <w:webHidden/>
              </w:rPr>
              <w:t>9</w:t>
            </w:r>
            <w:r w:rsidR="007B39B1">
              <w:rPr>
                <w:noProof/>
                <w:webHidden/>
              </w:rPr>
              <w:fldChar w:fldCharType="end"/>
            </w:r>
          </w:hyperlink>
        </w:p>
        <w:p w14:paraId="53FB8A12" w14:textId="4EBB90F2" w:rsidR="007B39B1" w:rsidRDefault="00237801">
          <w:pPr>
            <w:pStyle w:val="TOC2"/>
            <w:tabs>
              <w:tab w:val="right" w:leader="dot" w:pos="8828"/>
            </w:tabs>
            <w:rPr>
              <w:noProof/>
            </w:rPr>
          </w:pPr>
          <w:hyperlink w:anchor="_Toc40944326" w:history="1">
            <w:r w:rsidR="007B39B1" w:rsidRPr="00337C75">
              <w:rPr>
                <w:rStyle w:val="Hyperlink"/>
                <w:noProof/>
              </w:rPr>
              <w:t>QUE ES EL STACK o PILA?</w:t>
            </w:r>
            <w:r w:rsidR="007B39B1">
              <w:rPr>
                <w:noProof/>
                <w:webHidden/>
              </w:rPr>
              <w:tab/>
            </w:r>
            <w:r w:rsidR="007B39B1">
              <w:rPr>
                <w:noProof/>
                <w:webHidden/>
              </w:rPr>
              <w:fldChar w:fldCharType="begin"/>
            </w:r>
            <w:r w:rsidR="007B39B1">
              <w:rPr>
                <w:noProof/>
                <w:webHidden/>
              </w:rPr>
              <w:instrText xml:space="preserve"> PAGEREF _Toc40944326 \h </w:instrText>
            </w:r>
            <w:r w:rsidR="007B39B1">
              <w:rPr>
                <w:noProof/>
                <w:webHidden/>
              </w:rPr>
            </w:r>
            <w:r w:rsidR="007B39B1">
              <w:rPr>
                <w:noProof/>
                <w:webHidden/>
              </w:rPr>
              <w:fldChar w:fldCharType="separate"/>
            </w:r>
            <w:r w:rsidR="007B39B1">
              <w:rPr>
                <w:noProof/>
                <w:webHidden/>
              </w:rPr>
              <w:t>9</w:t>
            </w:r>
            <w:r w:rsidR="007B39B1">
              <w:rPr>
                <w:noProof/>
                <w:webHidden/>
              </w:rPr>
              <w:fldChar w:fldCharType="end"/>
            </w:r>
          </w:hyperlink>
        </w:p>
        <w:p w14:paraId="46698F4F" w14:textId="0CB47DCB" w:rsidR="007B39B1" w:rsidRDefault="007B39B1">
          <w:r>
            <w:rPr>
              <w:b/>
              <w:bCs/>
              <w:noProof/>
            </w:rPr>
            <w:fldChar w:fldCharType="end"/>
          </w:r>
        </w:p>
      </w:sdtContent>
    </w:sdt>
    <w:bookmarkEnd w:id="2" w:displacedByCustomXml="prev"/>
    <w:p w14:paraId="38521993" w14:textId="77777777" w:rsidR="007B39B1" w:rsidRPr="007B39B1" w:rsidRDefault="007B39B1" w:rsidP="007B39B1"/>
    <w:p w14:paraId="6FDB403C" w14:textId="77777777" w:rsidR="007B39B1" w:rsidRPr="007B39B1" w:rsidRDefault="007B39B1" w:rsidP="007B39B1"/>
    <w:p w14:paraId="29D6367F" w14:textId="1294EA8F" w:rsidR="00AA6D8F" w:rsidRDefault="007B39B1" w:rsidP="007B39B1">
      <w:pPr>
        <w:pStyle w:val="Heading2"/>
      </w:pPr>
      <w:bookmarkStart w:id="4" w:name="_Toc40944323"/>
      <w:r>
        <w:t xml:space="preserve">Mas </w:t>
      </w:r>
      <w:r w:rsidR="00064025">
        <w:t>instrucciones</w:t>
      </w:r>
      <w:r w:rsidR="007C3067">
        <w:t xml:space="preserve"> de transferencia de datos</w:t>
      </w:r>
      <w:r w:rsidR="00064025">
        <w:t xml:space="preserve"> en IDA.</w:t>
      </w:r>
      <w:bookmarkEnd w:id="4"/>
    </w:p>
    <w:p w14:paraId="75F72D76" w14:textId="77777777" w:rsidR="007B39B1" w:rsidRPr="007B39B1" w:rsidRDefault="007B39B1" w:rsidP="007B39B1"/>
    <w:p w14:paraId="19F5684D" w14:textId="77777777" w:rsidR="00064025" w:rsidRPr="00E15390" w:rsidRDefault="00064025" w:rsidP="00E15390">
      <w:pPr>
        <w:jc w:val="both"/>
        <w:rPr>
          <w:b/>
        </w:rPr>
      </w:pPr>
      <w:r w:rsidRPr="00E15390">
        <w:rPr>
          <w:b/>
        </w:rPr>
        <w:t>XCHG A, B</w:t>
      </w:r>
    </w:p>
    <w:p w14:paraId="76AF145B" w14:textId="77777777" w:rsidR="00064025" w:rsidRDefault="00064025" w:rsidP="00E15390">
      <w:pPr>
        <w:jc w:val="both"/>
      </w:pPr>
      <w:r>
        <w:t>Intercambia el valor de A con el valor de B, veamos un ejemplo.</w:t>
      </w:r>
    </w:p>
    <w:p w14:paraId="35ACE4B7" w14:textId="77777777" w:rsidR="00064025" w:rsidRDefault="00064025" w:rsidP="00E15390">
      <w:pPr>
        <w:jc w:val="both"/>
      </w:pPr>
      <w:r>
        <w:rPr>
          <w:noProof/>
          <w:lang w:eastAsia="es-AR"/>
        </w:rPr>
        <w:lastRenderedPageBreak/>
        <w:drawing>
          <wp:inline distT="0" distB="0" distL="0" distR="0" wp14:anchorId="4CBD29E9" wp14:editId="0FFDA238">
            <wp:extent cx="5612130" cy="51066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5106670"/>
                    </a:xfrm>
                    <a:prstGeom prst="rect">
                      <a:avLst/>
                    </a:prstGeom>
                  </pic:spPr>
                </pic:pic>
              </a:graphicData>
            </a:graphic>
          </wp:inline>
        </w:drawing>
      </w:r>
    </w:p>
    <w:p w14:paraId="44CF0B7C" w14:textId="77777777" w:rsidR="00064025" w:rsidRDefault="00064025" w:rsidP="00E15390">
      <w:pPr>
        <w:jc w:val="both"/>
      </w:pPr>
      <w:r>
        <w:t>Ya que no hay XCHG en el VEVIEWER, cargo el CRACKME.exe de Cruehead y cambiare la instrucción de 0x4013d8.</w:t>
      </w:r>
    </w:p>
    <w:p w14:paraId="55F86711" w14:textId="77777777" w:rsidR="00064025" w:rsidRDefault="006D5392" w:rsidP="00E15390">
      <w:pPr>
        <w:jc w:val="both"/>
      </w:pPr>
      <w:r>
        <w:t xml:space="preserve">Pongo el mouse en esa </w:t>
      </w:r>
      <w:r w:rsidR="007C3067">
        <w:t>línea</w:t>
      </w:r>
      <w:r>
        <w:t xml:space="preserve"> y voy al menú EDIT-PATCH PROGRAM-ASSEMBLE</w:t>
      </w:r>
    </w:p>
    <w:p w14:paraId="3596DAE8" w14:textId="77777777" w:rsidR="006D5392" w:rsidRDefault="006D5392" w:rsidP="00E15390">
      <w:pPr>
        <w:jc w:val="both"/>
      </w:pPr>
      <w:r>
        <w:rPr>
          <w:noProof/>
          <w:lang w:eastAsia="es-AR"/>
        </w:rPr>
        <w:lastRenderedPageBreak/>
        <w:drawing>
          <wp:inline distT="0" distB="0" distL="0" distR="0" wp14:anchorId="1044F844" wp14:editId="40F50BD7">
            <wp:extent cx="5612130" cy="35814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581400"/>
                    </a:xfrm>
                    <a:prstGeom prst="rect">
                      <a:avLst/>
                    </a:prstGeom>
                  </pic:spPr>
                </pic:pic>
              </a:graphicData>
            </a:graphic>
          </wp:inline>
        </w:drawing>
      </w:r>
    </w:p>
    <w:p w14:paraId="7758C70D" w14:textId="77777777" w:rsidR="006D5392" w:rsidRDefault="006D5392" w:rsidP="00E15390">
      <w:pPr>
        <w:jc w:val="both"/>
      </w:pPr>
      <w:r>
        <w:t xml:space="preserve">Vemos que se </w:t>
      </w:r>
      <w:r w:rsidR="00E15390">
        <w:t>corrompió</w:t>
      </w:r>
      <w:r>
        <w:t xml:space="preserve"> la función ya que justo debajo del </w:t>
      </w:r>
      <w:r w:rsidR="001C35D1">
        <w:t>XCHG quedo una parte que está marcada como datos.</w:t>
      </w:r>
    </w:p>
    <w:p w14:paraId="23D93696" w14:textId="77777777" w:rsidR="006D5392" w:rsidRDefault="006D5392" w:rsidP="00E15390">
      <w:pPr>
        <w:jc w:val="both"/>
      </w:pPr>
      <w:r>
        <w:rPr>
          <w:noProof/>
          <w:lang w:eastAsia="es-AR"/>
        </w:rPr>
        <w:drawing>
          <wp:inline distT="0" distB="0" distL="0" distR="0" wp14:anchorId="13D4075B" wp14:editId="482AF624">
            <wp:extent cx="5612130" cy="34639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463925"/>
                    </a:xfrm>
                    <a:prstGeom prst="rect">
                      <a:avLst/>
                    </a:prstGeom>
                  </pic:spPr>
                </pic:pic>
              </a:graphicData>
            </a:graphic>
          </wp:inline>
        </w:drawing>
      </w:r>
    </w:p>
    <w:p w14:paraId="5F0FCB84" w14:textId="77777777" w:rsidR="006D5392" w:rsidRDefault="006D5392" w:rsidP="00E15390">
      <w:pPr>
        <w:jc w:val="both"/>
      </w:pPr>
      <w:r>
        <w:t xml:space="preserve">Ya habíamos visto que si no existe instrucción </w:t>
      </w:r>
      <w:r w:rsidR="00E15390">
        <w:t xml:space="preserve">reconocida, </w:t>
      </w:r>
      <w:r>
        <w:t>esa zona es mostrada como data</w:t>
      </w:r>
      <w:r w:rsidR="00E15390">
        <w:t>. E</w:t>
      </w:r>
      <w:r>
        <w:t xml:space="preserve">n este caso es solo un byte </w:t>
      </w:r>
      <w:r w:rsidR="00E15390">
        <w:t>que como no hay referencias</w:t>
      </w:r>
      <w:r>
        <w:t xml:space="preserve"> en ninguna parte del programa</w:t>
      </w:r>
      <w:r w:rsidR="00E15390">
        <w:t>,</w:t>
      </w:r>
      <w:r>
        <w:t xml:space="preserve"> no hay aclaración a </w:t>
      </w:r>
      <w:r>
        <w:lastRenderedPageBreak/>
        <w:t xml:space="preserve">la derecha de la dirección, luego el tipo de dato que es </w:t>
      </w:r>
      <w:r w:rsidRPr="00E15390">
        <w:rPr>
          <w:b/>
        </w:rPr>
        <w:t>db</w:t>
      </w:r>
      <w:r>
        <w:t xml:space="preserve">, un solo byte y el valor que es </w:t>
      </w:r>
      <w:r w:rsidRPr="00E15390">
        <w:rPr>
          <w:b/>
        </w:rPr>
        <w:t xml:space="preserve">0xc0 </w:t>
      </w:r>
      <w:r>
        <w:t>en este caso.</w:t>
      </w:r>
    </w:p>
    <w:p w14:paraId="7BFF7B8A" w14:textId="77777777" w:rsidR="006D5392" w:rsidRDefault="00E15390" w:rsidP="00E15390">
      <w:pPr>
        <w:jc w:val="both"/>
      </w:pPr>
      <w:r>
        <w:t>Así</w:t>
      </w:r>
      <w:r w:rsidR="006D5392">
        <w:t xml:space="preserve"> que si escribimos la instrucción NOP que es NO OPERATION o sea una instrucción de relleno que no hace nada, para que reemplace ese 0xc0.</w:t>
      </w:r>
    </w:p>
    <w:p w14:paraId="13334F40" w14:textId="77777777" w:rsidR="006D5392" w:rsidRDefault="006D5392" w:rsidP="00E15390">
      <w:pPr>
        <w:jc w:val="both"/>
      </w:pPr>
    </w:p>
    <w:p w14:paraId="3274164E" w14:textId="77777777" w:rsidR="006D5392" w:rsidRDefault="006D5392" w:rsidP="00E15390">
      <w:pPr>
        <w:jc w:val="both"/>
      </w:pPr>
      <w:r>
        <w:rPr>
          <w:noProof/>
          <w:lang w:eastAsia="es-AR"/>
        </w:rPr>
        <w:drawing>
          <wp:inline distT="0" distB="0" distL="0" distR="0" wp14:anchorId="333192E1" wp14:editId="0FDC8660">
            <wp:extent cx="4844955" cy="279031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1570" cy="2788367"/>
                    </a:xfrm>
                    <a:prstGeom prst="rect">
                      <a:avLst/>
                    </a:prstGeom>
                  </pic:spPr>
                </pic:pic>
              </a:graphicData>
            </a:graphic>
          </wp:inline>
        </w:drawing>
      </w:r>
    </w:p>
    <w:p w14:paraId="2A886FD3" w14:textId="77777777" w:rsidR="006D5392" w:rsidRDefault="006D5392" w:rsidP="00E15390">
      <w:pPr>
        <w:jc w:val="both"/>
      </w:pPr>
      <w:r>
        <w:t>Allí queda el NOP</w:t>
      </w:r>
    </w:p>
    <w:p w14:paraId="4F36C20D" w14:textId="77777777" w:rsidR="006D5392" w:rsidRDefault="006D5392" w:rsidP="00E15390">
      <w:pPr>
        <w:jc w:val="both"/>
      </w:pPr>
      <w:r>
        <w:rPr>
          <w:noProof/>
          <w:lang w:eastAsia="es-AR"/>
        </w:rPr>
        <w:drawing>
          <wp:inline distT="0" distB="0" distL="0" distR="0" wp14:anchorId="1A1BD30A" wp14:editId="387BE905">
            <wp:extent cx="5308979" cy="2709153"/>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05270" cy="2707260"/>
                    </a:xfrm>
                    <a:prstGeom prst="rect">
                      <a:avLst/>
                    </a:prstGeom>
                  </pic:spPr>
                </pic:pic>
              </a:graphicData>
            </a:graphic>
          </wp:inline>
        </w:drawing>
      </w:r>
    </w:p>
    <w:p w14:paraId="02BF42BF" w14:textId="77777777" w:rsidR="006D5392" w:rsidRDefault="006D5392" w:rsidP="00E15390">
      <w:pPr>
        <w:jc w:val="both"/>
      </w:pPr>
      <w:r>
        <w:t>Todo muy lindo pero se me rompió la función</w:t>
      </w:r>
      <w:r w:rsidR="00E15390">
        <w:t xml:space="preserve">. </w:t>
      </w:r>
      <w:r w:rsidR="000762DC">
        <w:t>S</w:t>
      </w:r>
      <w:r>
        <w:t xml:space="preserve">i hay partes </w:t>
      </w:r>
      <w:r w:rsidR="00E15390">
        <w:t xml:space="preserve">no reconocidas como código </w:t>
      </w:r>
      <w:r>
        <w:t xml:space="preserve">en el medio no </w:t>
      </w:r>
      <w:r w:rsidR="00E15390">
        <w:t>la creara</w:t>
      </w:r>
      <w:r>
        <w:t xml:space="preserve">, pero ahora que </w:t>
      </w:r>
      <w:r w:rsidR="000762DC">
        <w:t xml:space="preserve">quedo bien </w:t>
      </w:r>
      <w:r w:rsidR="00E15390">
        <w:t>el</w:t>
      </w:r>
      <w:r w:rsidR="000762DC">
        <w:t xml:space="preserve"> código</w:t>
      </w:r>
      <w:r w:rsidR="001254E9">
        <w:t xml:space="preserve"> poniendo el NOP</w:t>
      </w:r>
      <w:r w:rsidR="000762DC">
        <w:t>, intentamos haciendo click derecho en donde era el inicio de la función o sea 0x4013d8 y allí elegimos CREATE FUNCTION.</w:t>
      </w:r>
    </w:p>
    <w:p w14:paraId="7E703A94" w14:textId="77777777" w:rsidR="00AE3EDD" w:rsidRDefault="00AE3EDD" w:rsidP="00E15390">
      <w:pPr>
        <w:jc w:val="both"/>
      </w:pPr>
      <w:r>
        <w:rPr>
          <w:noProof/>
          <w:lang w:eastAsia="es-AR"/>
        </w:rPr>
        <w:lastRenderedPageBreak/>
        <w:drawing>
          <wp:inline distT="0" distB="0" distL="0" distR="0" wp14:anchorId="04A73C1D" wp14:editId="1EB9C91A">
            <wp:extent cx="4306628" cy="352794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04853" cy="3526492"/>
                    </a:xfrm>
                    <a:prstGeom prst="rect">
                      <a:avLst/>
                    </a:prstGeom>
                  </pic:spPr>
                </pic:pic>
              </a:graphicData>
            </a:graphic>
          </wp:inline>
        </w:drawing>
      </w:r>
    </w:p>
    <w:p w14:paraId="32842B84" w14:textId="77777777" w:rsidR="000762DC" w:rsidRDefault="00AE3EDD" w:rsidP="00E15390">
      <w:pPr>
        <w:jc w:val="both"/>
      </w:pPr>
      <w:r>
        <w:t xml:space="preserve">Y cambia el prefijo </w:t>
      </w:r>
      <w:r w:rsidRPr="00E15390">
        <w:rPr>
          <w:b/>
        </w:rPr>
        <w:t xml:space="preserve">loc_ </w:t>
      </w:r>
      <w:r>
        <w:t xml:space="preserve">que delante de una dirección nos aclara que es una instrucción común, por el prefijo </w:t>
      </w:r>
      <w:r w:rsidRPr="00E15390">
        <w:rPr>
          <w:b/>
        </w:rPr>
        <w:t>sub_</w:t>
      </w:r>
      <w:r>
        <w:t xml:space="preserve"> que nos informa que dicha instrucción </w:t>
      </w:r>
      <w:r w:rsidR="00E15390">
        <w:t>es</w:t>
      </w:r>
      <w:r>
        <w:t xml:space="preserve"> el inicio de una subrutina o función.</w:t>
      </w:r>
    </w:p>
    <w:p w14:paraId="13863927" w14:textId="77777777" w:rsidR="00AE3EDD" w:rsidRDefault="00AE3EDD" w:rsidP="00E15390">
      <w:pPr>
        <w:jc w:val="both"/>
      </w:pPr>
      <w:r>
        <w:rPr>
          <w:noProof/>
          <w:lang w:eastAsia="es-AR"/>
        </w:rPr>
        <w:drawing>
          <wp:inline distT="0" distB="0" distL="0" distR="0" wp14:anchorId="5864B67F" wp14:editId="2ABA0DFD">
            <wp:extent cx="3623481" cy="3084756"/>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24257" cy="3085417"/>
                    </a:xfrm>
                    <a:prstGeom prst="rect">
                      <a:avLst/>
                    </a:prstGeom>
                  </pic:spPr>
                </pic:pic>
              </a:graphicData>
            </a:graphic>
          </wp:inline>
        </w:drawing>
      </w:r>
    </w:p>
    <w:p w14:paraId="1F4B4A9D" w14:textId="77777777" w:rsidR="00AE3EDD" w:rsidRDefault="00AE3EDD" w:rsidP="00E15390">
      <w:pPr>
        <w:jc w:val="both"/>
      </w:pPr>
      <w:r>
        <w:t>Ahora que ya es una función, si no está en modo grafico apretamos la barra espaciadora.</w:t>
      </w:r>
    </w:p>
    <w:p w14:paraId="267A1A6A" w14:textId="77777777" w:rsidR="00AE3EDD" w:rsidRDefault="00AE3EDD" w:rsidP="00E15390">
      <w:pPr>
        <w:jc w:val="both"/>
      </w:pPr>
      <w:r>
        <w:rPr>
          <w:noProof/>
          <w:lang w:eastAsia="es-AR"/>
        </w:rPr>
        <w:lastRenderedPageBreak/>
        <w:drawing>
          <wp:inline distT="0" distB="0" distL="0" distR="0" wp14:anchorId="3EB7734F" wp14:editId="1ECF73B8">
            <wp:extent cx="5612130" cy="40043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4004310"/>
                    </a:xfrm>
                    <a:prstGeom prst="rect">
                      <a:avLst/>
                    </a:prstGeom>
                  </pic:spPr>
                </pic:pic>
              </a:graphicData>
            </a:graphic>
          </wp:inline>
        </w:drawing>
      </w:r>
    </w:p>
    <w:p w14:paraId="355422E2" w14:textId="77777777" w:rsidR="00AE3EDD" w:rsidRDefault="00AE3EDD" w:rsidP="00E15390">
      <w:pPr>
        <w:jc w:val="both"/>
      </w:pPr>
      <w:r>
        <w:t>Ahí quedo más lindo y con nuestro XCHG allí puesto.</w:t>
      </w:r>
    </w:p>
    <w:p w14:paraId="77CB11CA" w14:textId="77777777" w:rsidR="00AE3EDD" w:rsidRDefault="00AE3EDD" w:rsidP="00E15390">
      <w:pPr>
        <w:jc w:val="both"/>
      </w:pPr>
      <w:r>
        <w:t>Bueno ya vimos que por ejemplo si EAX vale 12345678 y ESI vale 55 al ejecutar el XCHG nos quedara EAX valiendo 55 y ESI 12345678 en este ejemplo.</w:t>
      </w:r>
    </w:p>
    <w:p w14:paraId="44765C7B" w14:textId="77777777" w:rsidR="00E5452F" w:rsidRDefault="00E5452F" w:rsidP="00E15390">
      <w:pPr>
        <w:jc w:val="both"/>
      </w:pPr>
    </w:p>
    <w:p w14:paraId="0BC6BC52" w14:textId="77777777" w:rsidR="00E5452F" w:rsidRDefault="00E5452F" w:rsidP="00E15390">
      <w:pPr>
        <w:jc w:val="both"/>
      </w:pPr>
      <w:r>
        <w:t>Como comentario vemos que en el menú PATCH hay un ítem llamado PATCHED BYTES que nos muestra lo que cambio y se puede REVERTEAR al original.</w:t>
      </w:r>
    </w:p>
    <w:p w14:paraId="62333CE6" w14:textId="77777777" w:rsidR="00E5452F" w:rsidRDefault="00E5452F" w:rsidP="00E15390">
      <w:pPr>
        <w:jc w:val="both"/>
      </w:pPr>
      <w:r>
        <w:rPr>
          <w:noProof/>
          <w:lang w:eastAsia="es-AR"/>
        </w:rPr>
        <w:drawing>
          <wp:inline distT="0" distB="0" distL="0" distR="0" wp14:anchorId="17972167" wp14:editId="1BE931CE">
            <wp:extent cx="4599296" cy="227509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01984" cy="2276426"/>
                    </a:xfrm>
                    <a:prstGeom prst="rect">
                      <a:avLst/>
                    </a:prstGeom>
                  </pic:spPr>
                </pic:pic>
              </a:graphicData>
            </a:graphic>
          </wp:inline>
        </w:drawing>
      </w:r>
    </w:p>
    <w:p w14:paraId="62B43CB6" w14:textId="77777777" w:rsidR="00E5452F" w:rsidRDefault="00E5452F" w:rsidP="00E15390">
      <w:pPr>
        <w:jc w:val="both"/>
      </w:pPr>
      <w:r>
        <w:lastRenderedPageBreak/>
        <w:t>XCHG también puede intercambiar entre en registro y el contenido de un registro que apunte a una posición de memoria.</w:t>
      </w:r>
    </w:p>
    <w:p w14:paraId="378A074E" w14:textId="77777777" w:rsidR="00E5452F" w:rsidRDefault="00E5452F" w:rsidP="00E15390">
      <w:pPr>
        <w:jc w:val="both"/>
      </w:pPr>
    </w:p>
    <w:p w14:paraId="45471879" w14:textId="77777777" w:rsidR="00085029" w:rsidRDefault="00EC4172" w:rsidP="00E15390">
      <w:pPr>
        <w:jc w:val="both"/>
      </w:pPr>
      <w:r>
        <w:rPr>
          <w:noProof/>
          <w:lang w:eastAsia="es-AR"/>
        </w:rPr>
        <w:drawing>
          <wp:inline distT="0" distB="0" distL="0" distR="0" wp14:anchorId="5C2866F4" wp14:editId="1502848C">
            <wp:extent cx="5612130" cy="435419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4354195"/>
                    </a:xfrm>
                    <a:prstGeom prst="rect">
                      <a:avLst/>
                    </a:prstGeom>
                  </pic:spPr>
                </pic:pic>
              </a:graphicData>
            </a:graphic>
          </wp:inline>
        </w:drawing>
      </w:r>
    </w:p>
    <w:p w14:paraId="5382AB54" w14:textId="77777777" w:rsidR="00EC4172" w:rsidRDefault="00EC4172" w:rsidP="00E15390">
      <w:pPr>
        <w:jc w:val="both"/>
      </w:pPr>
      <w:r>
        <w:t>En e</w:t>
      </w:r>
      <w:r w:rsidR="00542651">
        <w:t xml:space="preserve">ste caso </w:t>
      </w:r>
      <w:r>
        <w:t xml:space="preserve">buscara </w:t>
      </w:r>
      <w:r w:rsidR="00815484">
        <w:t>el contenido apuntado por</w:t>
      </w:r>
      <w:r w:rsidR="00542651">
        <w:t xml:space="preserve"> ESI</w:t>
      </w:r>
      <w:r>
        <w:t xml:space="preserve"> y lo intercambiara</w:t>
      </w:r>
      <w:r w:rsidR="00E15390">
        <w:t xml:space="preserve"> por</w:t>
      </w:r>
      <w:r>
        <w:t xml:space="preserve"> el valor de EAX </w:t>
      </w:r>
      <w:r w:rsidR="00E15390">
        <w:t xml:space="preserve"> que </w:t>
      </w:r>
      <w:r>
        <w:t>se guardara en dicha posición de memoria si tiene permiso de escritura.</w:t>
      </w:r>
    </w:p>
    <w:p w14:paraId="56F39965" w14:textId="77777777" w:rsidR="004B19AC" w:rsidRDefault="004B19AC" w:rsidP="00E15390">
      <w:pPr>
        <w:jc w:val="both"/>
      </w:pPr>
      <w:r>
        <w:t>Por ejemplo si EAX vale 55 y ESI vale 0x10000</w:t>
      </w:r>
    </w:p>
    <w:p w14:paraId="5A509666" w14:textId="77777777" w:rsidR="004B19AC" w:rsidRDefault="00E15390" w:rsidP="00E15390">
      <w:pPr>
        <w:jc w:val="both"/>
      </w:pPr>
      <w:r>
        <w:t>Se fijara</w:t>
      </w:r>
      <w:r w:rsidR="004B19AC">
        <w:t xml:space="preserve"> que hay en la posición de memoria 0x10000 y si es escribible, guardara allí el 55 y </w:t>
      </w:r>
      <w:r w:rsidR="00E5452F">
        <w:t>leerá</w:t>
      </w:r>
      <w:r w:rsidR="004B19AC">
        <w:t xml:space="preserve"> el valor que había y lo pondrá en EAX.</w:t>
      </w:r>
    </w:p>
    <w:p w14:paraId="60A6B7AC" w14:textId="77777777" w:rsidR="004B19AC" w:rsidRDefault="00E5452F" w:rsidP="00E15390">
      <w:pPr>
        <w:jc w:val="both"/>
      </w:pPr>
      <w:r>
        <w:t>Qué pasa si hacemos lo mismo pero en vez de usar un registro usamos una dirección de memoria</w:t>
      </w:r>
      <w:r w:rsidR="004F0EFE">
        <w:t xml:space="preserve"> numérica</w:t>
      </w:r>
      <w:r>
        <w:t xml:space="preserve"> tal como hicimos en el MOV?</w:t>
      </w:r>
    </w:p>
    <w:p w14:paraId="76E11B8C" w14:textId="77777777" w:rsidR="00E5452F" w:rsidRDefault="00A01FC2" w:rsidP="00E15390">
      <w:pPr>
        <w:jc w:val="both"/>
      </w:pPr>
      <w:r>
        <w:t>Como el comando ASSEMBLE no funciona completamente para todas las instrucciones, deberíamos cambiar los bytes allí en el menú donde dice PATCH BYTES, pero es preferible bajarse un plugin como el keystone que habilita escribir todas las instrucciones en forma sencilla.</w:t>
      </w:r>
    </w:p>
    <w:p w14:paraId="34EAB070" w14:textId="77777777" w:rsidR="00A01FC2" w:rsidRDefault="00237801" w:rsidP="00E15390">
      <w:pPr>
        <w:jc w:val="both"/>
      </w:pPr>
      <w:hyperlink r:id="rId15" w:history="1">
        <w:r w:rsidR="00A01FC2" w:rsidRPr="009E0BBA">
          <w:rPr>
            <w:rStyle w:val="Hyperlink"/>
          </w:rPr>
          <w:t>https://github.com/keystone-engine/keypatch</w:t>
        </w:r>
      </w:hyperlink>
    </w:p>
    <w:p w14:paraId="2A7F85CA" w14:textId="77777777" w:rsidR="00A01FC2" w:rsidRDefault="00237801" w:rsidP="00E15390">
      <w:pPr>
        <w:jc w:val="both"/>
      </w:pPr>
      <w:hyperlink r:id="rId16" w:history="1">
        <w:r w:rsidR="00A01FC2" w:rsidRPr="00A01FC2">
          <w:rPr>
            <w:rStyle w:val="Hyperlink"/>
          </w:rPr>
          <w:t>https://drive.google.com/file/d/0B13TW0I0f8O2eU1VdUJzVjdYTWs/view?usp=sharing</w:t>
        </w:r>
      </w:hyperlink>
    </w:p>
    <w:p w14:paraId="793C6CB2" w14:textId="264F609B" w:rsidR="00A01FC2" w:rsidRDefault="007B39B1" w:rsidP="007B39B1">
      <w:pPr>
        <w:pStyle w:val="Heading2"/>
      </w:pPr>
      <w:bookmarkStart w:id="5" w:name="_Toc40944324"/>
      <w:r>
        <w:t>KEYPATCH</w:t>
      </w:r>
      <w:bookmarkEnd w:id="5"/>
    </w:p>
    <w:p w14:paraId="4E39E05E" w14:textId="77777777" w:rsidR="007B39B1" w:rsidRPr="007B39B1" w:rsidRDefault="007B39B1" w:rsidP="007B39B1"/>
    <w:p w14:paraId="1E22F276" w14:textId="77777777" w:rsidR="00A01FC2" w:rsidRDefault="00E15390" w:rsidP="00E15390">
      <w:pPr>
        <w:jc w:val="both"/>
      </w:pPr>
      <w:r>
        <w:t>Allí</w:t>
      </w:r>
      <w:r w:rsidR="00A01FC2">
        <w:t xml:space="preserve"> en el segundo </w:t>
      </w:r>
      <w:proofErr w:type="gramStart"/>
      <w:r w:rsidR="004C6819">
        <w:t>link</w:t>
      </w:r>
      <w:proofErr w:type="gramEnd"/>
      <w:r w:rsidR="004C6819">
        <w:t xml:space="preserve"> está</w:t>
      </w:r>
      <w:r w:rsidR="00A01FC2">
        <w:t xml:space="preserve"> el archivo </w:t>
      </w:r>
      <w:r w:rsidR="00A01FC2" w:rsidRPr="00A01FC2">
        <w:t>keypatch.py</w:t>
      </w:r>
      <w:r w:rsidR="00A01FC2">
        <w:t xml:space="preserve"> que se debe copiar en la carpeta plugins del IDA y el instalador </w:t>
      </w:r>
      <w:r w:rsidR="00A01FC2" w:rsidRPr="00A01FC2">
        <w:t>keystone-0.9.1-python-win32.msi</w:t>
      </w:r>
      <w:r w:rsidR="004F0EFE">
        <w:t xml:space="preserve"> que se debe instalar</w:t>
      </w:r>
      <w:r w:rsidR="00A01FC2">
        <w:t>.</w:t>
      </w:r>
    </w:p>
    <w:p w14:paraId="3DBC4DD8" w14:textId="77777777" w:rsidR="00D574BA" w:rsidRDefault="00D574BA" w:rsidP="00E15390">
      <w:pPr>
        <w:jc w:val="both"/>
      </w:pPr>
      <w:r>
        <w:t xml:space="preserve">Además, se debe tener instalado Microsoft VC++ </w:t>
      </w:r>
      <w:proofErr w:type="spellStart"/>
      <w:r>
        <w:t>runtime</w:t>
      </w:r>
      <w:proofErr w:type="spellEnd"/>
      <w:r>
        <w:t xml:space="preserve"> </w:t>
      </w:r>
      <w:proofErr w:type="spellStart"/>
      <w:r>
        <w:t>library</w:t>
      </w:r>
      <w:proofErr w:type="spellEnd"/>
      <w:r>
        <w:t xml:space="preserve"> </w:t>
      </w:r>
      <w:r w:rsidR="007021D2" w:rsidRPr="001A40F0">
        <w:rPr>
          <w:b/>
        </w:rPr>
        <w:t>de 32 bits</w:t>
      </w:r>
      <w:r w:rsidR="007021D2">
        <w:t>.</w:t>
      </w:r>
    </w:p>
    <w:p w14:paraId="7C031B0D" w14:textId="77777777" w:rsidR="006808F2" w:rsidRDefault="00237801" w:rsidP="00E15390">
      <w:pPr>
        <w:jc w:val="both"/>
      </w:pPr>
      <w:hyperlink r:id="rId17" w:history="1">
        <w:r w:rsidR="006808F2" w:rsidRPr="006808F2">
          <w:rPr>
            <w:rStyle w:val="Hyperlink"/>
          </w:rPr>
          <w:t>https://www.microsoft.com/en-gb/download/details.aspx?id=40784</w:t>
        </w:r>
      </w:hyperlink>
    </w:p>
    <w:p w14:paraId="1E31BBC9" w14:textId="77777777" w:rsidR="00EC0ACD" w:rsidRDefault="00EC0ACD" w:rsidP="00E15390">
      <w:pPr>
        <w:jc w:val="both"/>
      </w:pPr>
      <w:r>
        <w:t>Aquí si tienen problemas pueden leer los pasos de instalación.</w:t>
      </w:r>
    </w:p>
    <w:p w14:paraId="74FDBD72" w14:textId="77777777" w:rsidR="00D574BA" w:rsidRDefault="00237801" w:rsidP="00E15390">
      <w:pPr>
        <w:jc w:val="both"/>
      </w:pPr>
      <w:hyperlink r:id="rId18" w:history="1">
        <w:r w:rsidR="00D574BA" w:rsidRPr="00AA4584">
          <w:rPr>
            <w:rStyle w:val="Hyperlink"/>
          </w:rPr>
          <w:t>http://www.keystone-engine.org/keypatch/</w:t>
        </w:r>
      </w:hyperlink>
    </w:p>
    <w:p w14:paraId="4559BDCB" w14:textId="77777777" w:rsidR="00D574BA" w:rsidRDefault="00D574BA" w:rsidP="00E15390">
      <w:pPr>
        <w:jc w:val="both"/>
      </w:pPr>
      <w:r>
        <w:rPr>
          <w:noProof/>
          <w:lang w:eastAsia="es-AR"/>
        </w:rPr>
        <w:drawing>
          <wp:inline distT="0" distB="0" distL="0" distR="0" wp14:anchorId="1CA3A389" wp14:editId="4CC58CD8">
            <wp:extent cx="5612130" cy="7696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769620"/>
                    </a:xfrm>
                    <a:prstGeom prst="rect">
                      <a:avLst/>
                    </a:prstGeom>
                  </pic:spPr>
                </pic:pic>
              </a:graphicData>
            </a:graphic>
          </wp:inline>
        </w:drawing>
      </w:r>
    </w:p>
    <w:p w14:paraId="1ED2E67F" w14:textId="77777777" w:rsidR="00A01FC2" w:rsidRDefault="00A01FC2" w:rsidP="00E15390">
      <w:pPr>
        <w:jc w:val="both"/>
      </w:pPr>
      <w:r>
        <w:rPr>
          <w:noProof/>
          <w:lang w:eastAsia="es-AR"/>
        </w:rPr>
        <w:drawing>
          <wp:inline distT="0" distB="0" distL="0" distR="0" wp14:anchorId="51B91EA6" wp14:editId="45D99A86">
            <wp:extent cx="2198193" cy="169753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02167" cy="1700607"/>
                    </a:xfrm>
                    <a:prstGeom prst="rect">
                      <a:avLst/>
                    </a:prstGeom>
                  </pic:spPr>
                </pic:pic>
              </a:graphicData>
            </a:graphic>
          </wp:inline>
        </w:drawing>
      </w:r>
    </w:p>
    <w:p w14:paraId="1BE15022" w14:textId="77777777" w:rsidR="00A01FC2" w:rsidRDefault="00903B32" w:rsidP="00E15390">
      <w:pPr>
        <w:jc w:val="both"/>
      </w:pPr>
      <w:r>
        <w:t>Allí</w:t>
      </w:r>
      <w:r w:rsidR="00A01FC2">
        <w:t xml:space="preserve"> </w:t>
      </w:r>
      <w:r>
        <w:t>eligiendo</w:t>
      </w:r>
      <w:r w:rsidR="00A01FC2">
        <w:t xml:space="preserve"> PATCHER</w:t>
      </w:r>
    </w:p>
    <w:p w14:paraId="2DCBF275" w14:textId="77777777" w:rsidR="00A01FC2" w:rsidRDefault="00A01FC2" w:rsidP="00E15390">
      <w:pPr>
        <w:jc w:val="both"/>
      </w:pPr>
      <w:r>
        <w:t xml:space="preserve">Vemos que escribiendo la </w:t>
      </w:r>
      <w:r w:rsidR="00903B32">
        <w:t>instrucción</w:t>
      </w:r>
      <w:r>
        <w:t xml:space="preserve"> en la forma </w:t>
      </w:r>
      <w:r w:rsidR="00903B32">
        <w:t>más</w:t>
      </w:r>
      <w:r>
        <w:t xml:space="preserve"> sencilla y con corchetes la escribirá y la transformara a la sintaxis del IDA.</w:t>
      </w:r>
    </w:p>
    <w:p w14:paraId="04213EA3" w14:textId="77777777" w:rsidR="00A01FC2" w:rsidRDefault="00903B32" w:rsidP="00E15390">
      <w:pPr>
        <w:jc w:val="both"/>
      </w:pPr>
      <w:r>
        <w:rPr>
          <w:noProof/>
          <w:lang w:eastAsia="es-AR"/>
        </w:rPr>
        <w:lastRenderedPageBreak/>
        <w:drawing>
          <wp:inline distT="0" distB="0" distL="0" distR="0" wp14:anchorId="4809E6D0" wp14:editId="3EE89520">
            <wp:extent cx="2926643" cy="2709081"/>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28432" cy="2710737"/>
                    </a:xfrm>
                    <a:prstGeom prst="rect">
                      <a:avLst/>
                    </a:prstGeom>
                  </pic:spPr>
                </pic:pic>
              </a:graphicData>
            </a:graphic>
          </wp:inline>
        </w:drawing>
      </w:r>
    </w:p>
    <w:p w14:paraId="0A6C9550" w14:textId="77777777" w:rsidR="00903B32" w:rsidRDefault="00CE5586" w:rsidP="00E15390">
      <w:pPr>
        <w:jc w:val="both"/>
      </w:pPr>
      <w:r>
        <w:t>Y quedo</w:t>
      </w:r>
    </w:p>
    <w:p w14:paraId="02A8C3FB" w14:textId="77777777" w:rsidR="00903B32" w:rsidRDefault="00903B32" w:rsidP="00E15390">
      <w:pPr>
        <w:jc w:val="both"/>
        <w:rPr>
          <w:noProof/>
          <w:lang w:eastAsia="es-AR"/>
        </w:rPr>
      </w:pPr>
    </w:p>
    <w:p w14:paraId="1F732437" w14:textId="77777777" w:rsidR="00903B32" w:rsidRDefault="00903B32" w:rsidP="00E15390">
      <w:pPr>
        <w:jc w:val="both"/>
      </w:pPr>
      <w:r>
        <w:rPr>
          <w:noProof/>
          <w:lang w:eastAsia="es-AR"/>
        </w:rPr>
        <w:drawing>
          <wp:inline distT="0" distB="0" distL="0" distR="0" wp14:anchorId="7BADC51D" wp14:editId="546FD73B">
            <wp:extent cx="4515982" cy="394420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17842" cy="3945828"/>
                    </a:xfrm>
                    <a:prstGeom prst="rect">
                      <a:avLst/>
                    </a:prstGeom>
                  </pic:spPr>
                </pic:pic>
              </a:graphicData>
            </a:graphic>
          </wp:inline>
        </w:drawing>
      </w:r>
    </w:p>
    <w:p w14:paraId="1F411605" w14:textId="77777777" w:rsidR="00CE5586" w:rsidRDefault="00903B32" w:rsidP="00E15390">
      <w:pPr>
        <w:jc w:val="both"/>
      </w:pPr>
      <w:r>
        <w:t xml:space="preserve">Tal como en el MOV cuando muestra el prefijo dword_ </w:t>
      </w:r>
      <w:r w:rsidR="00CE5586">
        <w:t xml:space="preserve">sin offset delante </w:t>
      </w:r>
      <w:r>
        <w:t xml:space="preserve">significa que </w:t>
      </w:r>
      <w:r w:rsidR="00CE5586">
        <w:t>intercambia</w:t>
      </w:r>
      <w:r>
        <w:t xml:space="preserve"> el contenido </w:t>
      </w:r>
      <w:r w:rsidR="00CE5586">
        <w:t xml:space="preserve">de 0x4020dc por el valor de EAX </w:t>
      </w:r>
      <w:r w:rsidR="004F0EFE">
        <w:t>.</w:t>
      </w:r>
    </w:p>
    <w:p w14:paraId="1EF6859A" w14:textId="77777777" w:rsidR="00903B32" w:rsidRDefault="007C3067" w:rsidP="007B39B1">
      <w:pPr>
        <w:pStyle w:val="Heading2"/>
      </w:pPr>
      <w:bookmarkStart w:id="6" w:name="_Toc40944325"/>
      <w:r w:rsidRPr="007C3067">
        <w:lastRenderedPageBreak/>
        <w:t xml:space="preserve">INSTRUCCIONES ESPECIFICAS DE TRANSFERENCIA </w:t>
      </w:r>
      <w:r w:rsidR="00CE5586">
        <w:t>RELA</w:t>
      </w:r>
      <w:r>
        <w:t>TIVAS AL</w:t>
      </w:r>
      <w:r w:rsidRPr="007C3067">
        <w:t xml:space="preserve"> STACK</w:t>
      </w:r>
      <w:r w:rsidR="00C42829">
        <w:t xml:space="preserve"> O PILA</w:t>
      </w:r>
      <w:bookmarkEnd w:id="6"/>
    </w:p>
    <w:p w14:paraId="727018DE" w14:textId="77777777" w:rsidR="00C42829" w:rsidRDefault="00C42829" w:rsidP="007B39B1">
      <w:pPr>
        <w:pStyle w:val="Heading2"/>
      </w:pPr>
      <w:bookmarkStart w:id="7" w:name="_Toc40944326"/>
      <w:proofErr w:type="gramStart"/>
      <w:r>
        <w:t>QUE ES EL STACK o PILA?</w:t>
      </w:r>
      <w:bookmarkEnd w:id="7"/>
      <w:proofErr w:type="gramEnd"/>
    </w:p>
    <w:p w14:paraId="5176F821" w14:textId="77777777" w:rsidR="00C42829" w:rsidRDefault="00C42829" w:rsidP="00E15390">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Una</w:t>
      </w:r>
      <w:r>
        <w:rPr>
          <w:rStyle w:val="apple-converted-space"/>
          <w:rFonts w:ascii="Arial" w:eastAsiaTheme="majorEastAsia" w:hAnsi="Arial" w:cs="Arial"/>
          <w:color w:val="252525"/>
          <w:sz w:val="21"/>
          <w:szCs w:val="21"/>
        </w:rPr>
        <w:t> </w:t>
      </w:r>
      <w:r>
        <w:rPr>
          <w:rFonts w:ascii="Arial" w:hAnsi="Arial" w:cs="Arial"/>
          <w:b/>
          <w:bCs/>
          <w:color w:val="252525"/>
          <w:sz w:val="21"/>
          <w:szCs w:val="21"/>
        </w:rPr>
        <w:t>pila</w:t>
      </w:r>
      <w:r>
        <w:rPr>
          <w:rStyle w:val="apple-converted-space"/>
          <w:rFonts w:ascii="Arial" w:eastAsiaTheme="majorEastAsia" w:hAnsi="Arial" w:cs="Arial"/>
          <w:color w:val="252525"/>
          <w:sz w:val="21"/>
          <w:szCs w:val="21"/>
        </w:rPr>
        <w:t> </w:t>
      </w:r>
      <w:r>
        <w:rPr>
          <w:rFonts w:ascii="Arial" w:hAnsi="Arial" w:cs="Arial"/>
          <w:color w:val="252525"/>
          <w:sz w:val="21"/>
          <w:szCs w:val="21"/>
        </w:rPr>
        <w:t>(</w:t>
      </w:r>
      <w:r>
        <w:rPr>
          <w:rFonts w:ascii="Arial" w:hAnsi="Arial" w:cs="Arial"/>
          <w:i/>
          <w:iCs/>
          <w:color w:val="252525"/>
          <w:sz w:val="21"/>
          <w:szCs w:val="21"/>
        </w:rPr>
        <w:t>stack</w:t>
      </w:r>
      <w:r>
        <w:rPr>
          <w:rStyle w:val="apple-converted-space"/>
          <w:rFonts w:ascii="Arial" w:eastAsiaTheme="majorEastAsia" w:hAnsi="Arial" w:cs="Arial"/>
          <w:color w:val="252525"/>
          <w:sz w:val="21"/>
          <w:szCs w:val="21"/>
        </w:rPr>
        <w:t> </w:t>
      </w:r>
      <w:r>
        <w:rPr>
          <w:rFonts w:ascii="Arial" w:hAnsi="Arial" w:cs="Arial"/>
          <w:color w:val="252525"/>
          <w:sz w:val="21"/>
          <w:szCs w:val="21"/>
        </w:rPr>
        <w:t>en</w:t>
      </w:r>
      <w:r>
        <w:rPr>
          <w:rStyle w:val="apple-converted-space"/>
          <w:rFonts w:ascii="Arial" w:eastAsiaTheme="majorEastAsia" w:hAnsi="Arial" w:cs="Arial"/>
          <w:color w:val="252525"/>
          <w:sz w:val="21"/>
          <w:szCs w:val="21"/>
        </w:rPr>
        <w:t> </w:t>
      </w:r>
      <w:hyperlink r:id="rId23" w:tooltip="Idioma inglés" w:history="1">
        <w:r>
          <w:rPr>
            <w:rStyle w:val="Hyperlink"/>
            <w:rFonts w:ascii="Arial" w:hAnsi="Arial" w:cs="Arial"/>
            <w:color w:val="0B0080"/>
            <w:sz w:val="21"/>
            <w:szCs w:val="21"/>
          </w:rPr>
          <w:t>inglés</w:t>
        </w:r>
      </w:hyperlink>
      <w:r>
        <w:rPr>
          <w:rFonts w:ascii="Arial" w:hAnsi="Arial" w:cs="Arial"/>
          <w:color w:val="252525"/>
          <w:sz w:val="21"/>
          <w:szCs w:val="21"/>
        </w:rPr>
        <w:t>) es una sección de la memoria</w:t>
      </w:r>
      <w:r>
        <w:rPr>
          <w:rStyle w:val="apple-converted-space"/>
          <w:rFonts w:ascii="Arial" w:eastAsiaTheme="majorEastAsia" w:hAnsi="Arial" w:cs="Arial"/>
          <w:color w:val="252525"/>
          <w:sz w:val="21"/>
          <w:szCs w:val="21"/>
        </w:rPr>
        <w:t> </w:t>
      </w:r>
      <w:r>
        <w:rPr>
          <w:rFonts w:ascii="Arial" w:hAnsi="Arial" w:cs="Arial"/>
          <w:color w:val="252525"/>
          <w:sz w:val="21"/>
          <w:szCs w:val="21"/>
        </w:rPr>
        <w:t>en la que el modo de acceso es</w:t>
      </w:r>
      <w:r>
        <w:rPr>
          <w:rStyle w:val="apple-converted-space"/>
          <w:rFonts w:ascii="Arial" w:eastAsiaTheme="majorEastAsia" w:hAnsi="Arial" w:cs="Arial"/>
          <w:color w:val="252525"/>
          <w:sz w:val="21"/>
          <w:szCs w:val="21"/>
        </w:rPr>
        <w:t> </w:t>
      </w:r>
      <w:r>
        <w:rPr>
          <w:rFonts w:ascii="Arial" w:hAnsi="Arial" w:cs="Arial"/>
          <w:b/>
          <w:bCs/>
          <w:color w:val="252525"/>
          <w:sz w:val="21"/>
          <w:szCs w:val="21"/>
        </w:rPr>
        <w:t>último en</w:t>
      </w:r>
      <w:r>
        <w:rPr>
          <w:rStyle w:val="apple-converted-space"/>
          <w:rFonts w:ascii="Arial" w:eastAsiaTheme="majorEastAsia" w:hAnsi="Arial" w:cs="Arial"/>
          <w:b/>
          <w:bCs/>
          <w:color w:val="252525"/>
          <w:sz w:val="21"/>
          <w:szCs w:val="21"/>
        </w:rPr>
        <w:t> </w:t>
      </w:r>
      <w:r>
        <w:rPr>
          <w:rFonts w:ascii="Arial" w:hAnsi="Arial" w:cs="Arial"/>
          <w:b/>
          <w:bCs/>
          <w:i/>
          <w:iCs/>
          <w:color w:val="252525"/>
          <w:sz w:val="21"/>
          <w:szCs w:val="21"/>
        </w:rPr>
        <w:t>entrar</w:t>
      </w:r>
      <w:r>
        <w:rPr>
          <w:rFonts w:ascii="Arial" w:hAnsi="Arial" w:cs="Arial"/>
          <w:b/>
          <w:bCs/>
          <w:color w:val="252525"/>
          <w:sz w:val="21"/>
          <w:szCs w:val="21"/>
        </w:rPr>
        <w:t>, primero en</w:t>
      </w:r>
      <w:r>
        <w:rPr>
          <w:rStyle w:val="apple-converted-space"/>
          <w:rFonts w:ascii="Arial" w:eastAsiaTheme="majorEastAsia" w:hAnsi="Arial" w:cs="Arial"/>
          <w:b/>
          <w:bCs/>
          <w:color w:val="252525"/>
          <w:sz w:val="21"/>
          <w:szCs w:val="21"/>
        </w:rPr>
        <w:t> </w:t>
      </w:r>
      <w:r>
        <w:rPr>
          <w:rFonts w:ascii="Arial" w:hAnsi="Arial" w:cs="Arial"/>
          <w:b/>
          <w:bCs/>
          <w:i/>
          <w:iCs/>
          <w:color w:val="252525"/>
          <w:sz w:val="21"/>
          <w:szCs w:val="21"/>
        </w:rPr>
        <w:t>salir</w:t>
      </w:r>
      <w:r>
        <w:rPr>
          <w:rFonts w:ascii="Arial" w:hAnsi="Arial" w:cs="Arial"/>
          <w:color w:val="252525"/>
          <w:sz w:val="21"/>
          <w:szCs w:val="21"/>
        </w:rPr>
        <w:t>. Permite almacenar y recuperar datos.</w:t>
      </w:r>
    </w:p>
    <w:p w14:paraId="5C19F103" w14:textId="77777777" w:rsidR="00C42829" w:rsidRDefault="00C42829" w:rsidP="00E15390">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Para el manejo de los datos se cuenta con dos operaciones básicas:</w:t>
      </w:r>
      <w:r>
        <w:rPr>
          <w:rStyle w:val="apple-converted-space"/>
          <w:rFonts w:ascii="Arial" w:eastAsiaTheme="majorEastAsia" w:hAnsi="Arial" w:cs="Arial"/>
          <w:color w:val="252525"/>
          <w:sz w:val="21"/>
          <w:szCs w:val="21"/>
        </w:rPr>
        <w:t> </w:t>
      </w:r>
      <w:r>
        <w:rPr>
          <w:rFonts w:ascii="Arial" w:hAnsi="Arial" w:cs="Arial"/>
          <w:b/>
          <w:bCs/>
          <w:color w:val="252525"/>
          <w:sz w:val="21"/>
          <w:szCs w:val="21"/>
        </w:rPr>
        <w:t>apilar o PUSH</w:t>
      </w:r>
      <w:r>
        <w:rPr>
          <w:rFonts w:ascii="Arial" w:hAnsi="Arial" w:cs="Arial"/>
          <w:color w:val="252525"/>
          <w:sz w:val="21"/>
          <w:szCs w:val="21"/>
        </w:rPr>
        <w:t>, que coloca un objeto en la pila, y su operación inversa,</w:t>
      </w:r>
      <w:r>
        <w:rPr>
          <w:rStyle w:val="apple-converted-space"/>
          <w:rFonts w:ascii="Arial" w:eastAsiaTheme="majorEastAsia" w:hAnsi="Arial" w:cs="Arial"/>
          <w:color w:val="252525"/>
          <w:sz w:val="21"/>
          <w:szCs w:val="21"/>
        </w:rPr>
        <w:t> </w:t>
      </w:r>
      <w:r>
        <w:rPr>
          <w:rFonts w:ascii="Arial" w:hAnsi="Arial" w:cs="Arial"/>
          <w:b/>
          <w:bCs/>
          <w:color w:val="252525"/>
          <w:sz w:val="21"/>
          <w:szCs w:val="21"/>
        </w:rPr>
        <w:t>retirar</w:t>
      </w:r>
      <w:r>
        <w:rPr>
          <w:rStyle w:val="apple-converted-space"/>
          <w:rFonts w:ascii="Arial" w:eastAsiaTheme="majorEastAsia" w:hAnsi="Arial" w:cs="Arial"/>
          <w:color w:val="252525"/>
          <w:sz w:val="21"/>
          <w:szCs w:val="21"/>
        </w:rPr>
        <w:t> </w:t>
      </w:r>
      <w:r>
        <w:rPr>
          <w:rFonts w:ascii="Arial" w:hAnsi="Arial" w:cs="Arial"/>
          <w:color w:val="252525"/>
          <w:sz w:val="21"/>
          <w:szCs w:val="21"/>
        </w:rPr>
        <w:t xml:space="preserve">o </w:t>
      </w:r>
      <w:r w:rsidRPr="00C42829">
        <w:rPr>
          <w:rFonts w:ascii="Arial" w:hAnsi="Arial" w:cs="Arial"/>
          <w:b/>
          <w:color w:val="252525"/>
          <w:sz w:val="21"/>
          <w:szCs w:val="21"/>
        </w:rPr>
        <w:t>POP</w:t>
      </w:r>
      <w:r>
        <w:rPr>
          <w:rFonts w:ascii="Arial" w:hAnsi="Arial" w:cs="Arial"/>
          <w:color w:val="252525"/>
          <w:sz w:val="21"/>
          <w:szCs w:val="21"/>
        </w:rPr>
        <w:t xml:space="preserve"> que retira el último elemento apilado.</w:t>
      </w:r>
    </w:p>
    <w:p w14:paraId="6A3FF6ED" w14:textId="77777777" w:rsidR="00C42829" w:rsidRDefault="00C42829" w:rsidP="00E15390">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En cada momento sólo se tiene acceso a la parte superior de la pila, es decir, al último objeto apilado. La operación</w:t>
      </w:r>
      <w:r>
        <w:rPr>
          <w:rStyle w:val="apple-converted-space"/>
          <w:rFonts w:ascii="Arial" w:eastAsiaTheme="majorEastAsia" w:hAnsi="Arial" w:cs="Arial"/>
          <w:color w:val="252525"/>
          <w:sz w:val="21"/>
          <w:szCs w:val="21"/>
        </w:rPr>
        <w:t> </w:t>
      </w:r>
      <w:r>
        <w:rPr>
          <w:rFonts w:ascii="Arial" w:hAnsi="Arial" w:cs="Arial"/>
          <w:b/>
          <w:bCs/>
          <w:color w:val="252525"/>
          <w:sz w:val="21"/>
          <w:szCs w:val="21"/>
        </w:rPr>
        <w:t>POP</w:t>
      </w:r>
      <w:r>
        <w:rPr>
          <w:rStyle w:val="apple-converted-space"/>
          <w:rFonts w:ascii="Arial" w:eastAsiaTheme="majorEastAsia" w:hAnsi="Arial" w:cs="Arial"/>
          <w:color w:val="252525"/>
          <w:sz w:val="21"/>
          <w:szCs w:val="21"/>
        </w:rPr>
        <w:t> </w:t>
      </w:r>
      <w:r>
        <w:rPr>
          <w:rFonts w:ascii="Arial" w:hAnsi="Arial" w:cs="Arial"/>
          <w:color w:val="252525"/>
          <w:sz w:val="21"/>
          <w:szCs w:val="21"/>
        </w:rPr>
        <w:t>permite la obtención de este elemento, que es retirado de la pila permitiendo el acceso al que estaba debajo (apilado con anterioridad), que pasa a ser el nuevo ultimo objeto apilado.</w:t>
      </w:r>
    </w:p>
    <w:p w14:paraId="32F0BF16" w14:textId="77777777" w:rsidR="00C42829" w:rsidRDefault="00C42829" w:rsidP="00E15390">
      <w:pPr>
        <w:jc w:val="both"/>
      </w:pPr>
      <w:r>
        <w:t>En el CRACKME.EXE vemos ejemplos de ambas instrucciones.</w:t>
      </w:r>
    </w:p>
    <w:p w14:paraId="58DF726D" w14:textId="77777777" w:rsidR="00C42829" w:rsidRDefault="00C42829" w:rsidP="00E15390">
      <w:pPr>
        <w:jc w:val="both"/>
      </w:pPr>
      <w:r>
        <w:rPr>
          <w:noProof/>
          <w:lang w:eastAsia="es-AR"/>
        </w:rPr>
        <w:drawing>
          <wp:inline distT="0" distB="0" distL="0" distR="0" wp14:anchorId="61A0C946" wp14:editId="70567046">
            <wp:extent cx="5612130" cy="50114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5011420"/>
                    </a:xfrm>
                    <a:prstGeom prst="rect">
                      <a:avLst/>
                    </a:prstGeom>
                  </pic:spPr>
                </pic:pic>
              </a:graphicData>
            </a:graphic>
          </wp:inline>
        </w:drawing>
      </w:r>
    </w:p>
    <w:p w14:paraId="0F35ABB9" w14:textId="77777777" w:rsidR="00C42829" w:rsidRDefault="00C42829" w:rsidP="00E15390">
      <w:pPr>
        <w:jc w:val="both"/>
      </w:pPr>
      <w:r>
        <w:t>Normalmente en 32 bits se usa PUSH para enviar los argumentos de una función al stack, antes de llamarla con un CALL, vemos allí arriba ese ejemplo en 0x40104f.</w:t>
      </w:r>
    </w:p>
    <w:p w14:paraId="19098FCE" w14:textId="77777777" w:rsidR="007C3067" w:rsidRDefault="00C42829" w:rsidP="00E15390">
      <w:pPr>
        <w:jc w:val="both"/>
      </w:pPr>
      <w:r>
        <w:lastRenderedPageBreak/>
        <w:t xml:space="preserve">PUSH 64 coloca el dword 64 en la parte superior del stack, luego PUSH EAX coloca encima del anterior el valor de EAX dejando debajo al anterior guardado y pasando este último a ser el tope del stack. </w:t>
      </w:r>
    </w:p>
    <w:p w14:paraId="1EDEA323" w14:textId="77777777" w:rsidR="00C42829" w:rsidRDefault="00C42829" w:rsidP="00E15390">
      <w:pPr>
        <w:jc w:val="both"/>
      </w:pPr>
      <w:r>
        <w:t xml:space="preserve">ESP </w:t>
      </w:r>
      <w:r>
        <w:sym w:font="Wingdings" w:char="F0E0"/>
      </w:r>
      <w:r>
        <w:t xml:space="preserve"> </w:t>
      </w:r>
      <w:r w:rsidR="004021F3">
        <w:t xml:space="preserve">valor de </w:t>
      </w:r>
      <w:r w:rsidR="004F0EFE">
        <w:t>EAX</w:t>
      </w:r>
    </w:p>
    <w:p w14:paraId="5E252C43" w14:textId="77777777" w:rsidR="00C42829" w:rsidRDefault="00C42829" w:rsidP="00E15390">
      <w:pPr>
        <w:jc w:val="both"/>
      </w:pPr>
      <w:r>
        <w:t xml:space="preserve">       </w:t>
      </w:r>
      <w:r>
        <w:sym w:font="Wingdings" w:char="F0E0"/>
      </w:r>
      <w:r>
        <w:t xml:space="preserve"> 0x64</w:t>
      </w:r>
    </w:p>
    <w:p w14:paraId="531FE92B" w14:textId="77777777" w:rsidR="00C42829" w:rsidRDefault="006D4165" w:rsidP="00E15390">
      <w:pPr>
        <w:jc w:val="both"/>
      </w:pPr>
      <w:r>
        <w:t>Allí vemos diferentes tipos de  PUSH, podemos pushear constantes, pero también podemos pushear direcciones de memoria, como en este caso.</w:t>
      </w:r>
    </w:p>
    <w:p w14:paraId="0A4106DE" w14:textId="77777777" w:rsidR="006D4165" w:rsidRDefault="006D4165" w:rsidP="00E15390">
      <w:pPr>
        <w:jc w:val="both"/>
      </w:pPr>
    </w:p>
    <w:p w14:paraId="7BB129DE" w14:textId="77777777" w:rsidR="006D4165" w:rsidRDefault="006D4165" w:rsidP="00E15390">
      <w:pPr>
        <w:jc w:val="both"/>
      </w:pPr>
      <w:r>
        <w:rPr>
          <w:noProof/>
          <w:lang w:eastAsia="es-AR"/>
        </w:rPr>
        <w:drawing>
          <wp:inline distT="0" distB="0" distL="0" distR="0" wp14:anchorId="3F1E1235" wp14:editId="7FAD60EE">
            <wp:extent cx="5612130" cy="73469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734695"/>
                    </a:xfrm>
                    <a:prstGeom prst="rect">
                      <a:avLst/>
                    </a:prstGeom>
                  </pic:spPr>
                </pic:pic>
              </a:graphicData>
            </a:graphic>
          </wp:inline>
        </w:drawing>
      </w:r>
    </w:p>
    <w:p w14:paraId="56A024D4" w14:textId="77777777" w:rsidR="006D4165" w:rsidRDefault="006D4165" w:rsidP="00E15390">
      <w:pPr>
        <w:jc w:val="both"/>
      </w:pPr>
    </w:p>
    <w:p w14:paraId="58B1CA88" w14:textId="77777777" w:rsidR="006D4165" w:rsidRDefault="006D4165" w:rsidP="00E15390">
      <w:pPr>
        <w:jc w:val="both"/>
      </w:pPr>
      <w:r>
        <w:t>Vemos la palabr</w:t>
      </w:r>
      <w:r w:rsidR="004F0EFE">
        <w:t xml:space="preserve">a OFFSET delante </w:t>
      </w:r>
      <w:r w:rsidR="004C6819">
        <w:t>del</w:t>
      </w:r>
      <w:r>
        <w:t xml:space="preserve"> TAG correspondiente a una string, allí lo que pushearia sería la dirección cuyo contenido es una string o array de caracteres.</w:t>
      </w:r>
    </w:p>
    <w:p w14:paraId="37B3A45D" w14:textId="77777777" w:rsidR="006D4165" w:rsidRDefault="006D4165" w:rsidP="00E15390">
      <w:pPr>
        <w:jc w:val="both"/>
      </w:pPr>
      <w:r>
        <w:t>Si hacemos doble click en el tag que representa el nombre de la string Window</w:t>
      </w:r>
      <w:r w:rsidR="004021F3">
        <w:t>N</w:t>
      </w:r>
      <w:r>
        <w:t>ame.</w:t>
      </w:r>
    </w:p>
    <w:p w14:paraId="01B55F47" w14:textId="77777777" w:rsidR="006D4165" w:rsidRDefault="006D4165" w:rsidP="00E15390">
      <w:pPr>
        <w:jc w:val="both"/>
      </w:pPr>
      <w:r>
        <w:t xml:space="preserve">En código fuente en C un array de caracteres se podría definir de </w:t>
      </w:r>
      <w:r w:rsidR="004021F3">
        <w:t>e</w:t>
      </w:r>
      <w:r>
        <w:t>sta forma</w:t>
      </w:r>
    </w:p>
    <w:p w14:paraId="2614D1F4" w14:textId="77777777" w:rsidR="006D4165" w:rsidRDefault="006D4165" w:rsidP="00E15390">
      <w:pPr>
        <w:jc w:val="both"/>
      </w:pPr>
      <w:r>
        <w:t>char cadena[] = "Hola";</w:t>
      </w:r>
    </w:p>
    <w:p w14:paraId="07C74919" w14:textId="77777777" w:rsidR="006D4165" w:rsidRDefault="006D4165" w:rsidP="00E15390">
      <w:pPr>
        <w:jc w:val="both"/>
      </w:pPr>
      <w:r>
        <w:rPr>
          <w:noProof/>
          <w:lang w:eastAsia="es-AR"/>
        </w:rPr>
        <w:drawing>
          <wp:inline distT="0" distB="0" distL="0" distR="0" wp14:anchorId="396C76F5" wp14:editId="111C6F72">
            <wp:extent cx="5612130" cy="93789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937895"/>
                    </a:xfrm>
                    <a:prstGeom prst="rect">
                      <a:avLst/>
                    </a:prstGeom>
                  </pic:spPr>
                </pic:pic>
              </a:graphicData>
            </a:graphic>
          </wp:inline>
        </w:drawing>
      </w:r>
    </w:p>
    <w:p w14:paraId="034C0B31" w14:textId="77777777" w:rsidR="006D4165" w:rsidRDefault="006D4165" w:rsidP="00E15390">
      <w:pPr>
        <w:jc w:val="both"/>
      </w:pPr>
      <w:r>
        <w:t xml:space="preserve">Vemos que en este caso </w:t>
      </w:r>
      <w:r w:rsidR="004021F3">
        <w:t>utiliza dos líneas para la descripción de la variable.</w:t>
      </w:r>
    </w:p>
    <w:p w14:paraId="175618BE" w14:textId="77777777" w:rsidR="00D152FC" w:rsidRDefault="00D152FC" w:rsidP="00E15390">
      <w:pPr>
        <w:jc w:val="both"/>
      </w:pPr>
      <w:r>
        <w:t xml:space="preserve">char </w:t>
      </w:r>
      <w:proofErr w:type="gramStart"/>
      <w:r>
        <w:t>WindowName[</w:t>
      </w:r>
      <w:proofErr w:type="gramEnd"/>
      <w:r>
        <w:t xml:space="preserve">] </w:t>
      </w:r>
      <w:r w:rsidR="004021F3">
        <w:t>lo colo</w:t>
      </w:r>
      <w:r w:rsidR="004F0EFE">
        <w:t xml:space="preserve">ca porque detecta de la api </w:t>
      </w:r>
      <w:proofErr w:type="spellStart"/>
      <w:r w:rsidR="004F0EFE">
        <w:t>Crea</w:t>
      </w:r>
      <w:r w:rsidR="004021F3">
        <w:t>teWindow</w:t>
      </w:r>
      <w:proofErr w:type="spellEnd"/>
      <w:r w:rsidR="00C43B2D">
        <w:t>,</w:t>
      </w:r>
      <w:r w:rsidR="004021F3">
        <w:t xml:space="preserve"> a la que se le pasa el argumento el mismo debe ser un LPCTSTR que es un char[] y que dicho argumento es una string llamada WindowName.</w:t>
      </w:r>
    </w:p>
    <w:p w14:paraId="5CFFDE81" w14:textId="77777777" w:rsidR="004021F3" w:rsidRDefault="004021F3" w:rsidP="00E15390">
      <w:pPr>
        <w:jc w:val="both"/>
      </w:pPr>
      <w:r>
        <w:rPr>
          <w:noProof/>
          <w:lang w:eastAsia="es-AR"/>
        </w:rPr>
        <w:lastRenderedPageBreak/>
        <w:drawing>
          <wp:inline distT="0" distB="0" distL="0" distR="0" wp14:anchorId="0AEC251C" wp14:editId="20585B98">
            <wp:extent cx="5612130" cy="6297295"/>
            <wp:effectExtent l="0" t="0" r="7620" b="825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6297295"/>
                    </a:xfrm>
                    <a:prstGeom prst="rect">
                      <a:avLst/>
                    </a:prstGeom>
                  </pic:spPr>
                </pic:pic>
              </a:graphicData>
            </a:graphic>
          </wp:inline>
        </w:drawing>
      </w:r>
    </w:p>
    <w:p w14:paraId="5F07F585" w14:textId="77777777" w:rsidR="00D152FC" w:rsidRDefault="004021F3" w:rsidP="00E15390">
      <w:pPr>
        <w:jc w:val="both"/>
      </w:pPr>
      <w:r>
        <w:t xml:space="preserve">De cualquier </w:t>
      </w:r>
      <w:r w:rsidR="004F0EFE">
        <w:t>manera,</w:t>
      </w:r>
      <w:r>
        <w:t xml:space="preserve"> es</w:t>
      </w:r>
      <w:r w:rsidR="00D152FC">
        <w:t xml:space="preserve"> una array de caracteres o bytes</w:t>
      </w:r>
      <w:r>
        <w:t xml:space="preserve"> solo que</w:t>
      </w:r>
      <w:r w:rsidR="004F0EFE">
        <w:t xml:space="preserve"> IDA</w:t>
      </w:r>
      <w:r>
        <w:t xml:space="preserve"> le agrega un poco </w:t>
      </w:r>
      <w:r w:rsidR="004F0EFE">
        <w:t>más</w:t>
      </w:r>
      <w:r>
        <w:t xml:space="preserve"> de info que obtiene de la api</w:t>
      </w:r>
      <w:r w:rsidR="00D152FC">
        <w:t xml:space="preserve">, vemos que luego de 0x4020e7 la </w:t>
      </w:r>
      <w:r>
        <w:t>siguiente</w:t>
      </w:r>
      <w:r w:rsidR="00D152FC">
        <w:t xml:space="preserve"> dirección en el listado es 0x4020f4 o sea que hay varios bytes </w:t>
      </w:r>
      <w:r>
        <w:t xml:space="preserve">consecutivos </w:t>
      </w:r>
      <w:r w:rsidR="00D152FC">
        <w:t xml:space="preserve">que </w:t>
      </w:r>
      <w:r>
        <w:t>corresponden</w:t>
      </w:r>
      <w:r w:rsidR="00D152FC">
        <w:t xml:space="preserve"> a los caracteres de la string “Crackme v1.0” y el cero que delimita el final de la string.</w:t>
      </w:r>
    </w:p>
    <w:p w14:paraId="4F62D66B" w14:textId="77777777" w:rsidR="004021F3" w:rsidRDefault="004021F3" w:rsidP="00E15390">
      <w:pPr>
        <w:jc w:val="both"/>
      </w:pPr>
      <w:r>
        <w:rPr>
          <w:noProof/>
          <w:lang w:eastAsia="es-AR"/>
        </w:rPr>
        <w:lastRenderedPageBreak/>
        <w:drawing>
          <wp:inline distT="0" distB="0" distL="0" distR="0" wp14:anchorId="78BEA770" wp14:editId="452A6FFE">
            <wp:extent cx="5612130" cy="93789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937895"/>
                    </a:xfrm>
                    <a:prstGeom prst="rect">
                      <a:avLst/>
                    </a:prstGeom>
                  </pic:spPr>
                </pic:pic>
              </a:graphicData>
            </a:graphic>
          </wp:inline>
        </w:drawing>
      </w:r>
    </w:p>
    <w:p w14:paraId="1DC89E51" w14:textId="77777777" w:rsidR="00D152FC" w:rsidRDefault="004F0EFE" w:rsidP="00E15390">
      <w:pPr>
        <w:jc w:val="both"/>
      </w:pPr>
      <w:r>
        <w:t>Si apretamos</w:t>
      </w:r>
      <w:r w:rsidR="00D152FC">
        <w:t xml:space="preserve"> la tecla D para cambiar el tipo de </w:t>
      </w:r>
      <w:r w:rsidR="004021F3">
        <w:t>dato</w:t>
      </w:r>
      <w:r w:rsidR="00D152FC">
        <w:t xml:space="preserve"> encima de WindowName.</w:t>
      </w:r>
    </w:p>
    <w:p w14:paraId="346E3BEE" w14:textId="77777777" w:rsidR="004021F3" w:rsidRDefault="00D152FC" w:rsidP="00E15390">
      <w:pPr>
        <w:jc w:val="both"/>
      </w:pPr>
      <w:r>
        <w:t xml:space="preserve">Vemos que podemos hacer que deje de detectar que es un array de caracteres y </w:t>
      </w:r>
      <w:r w:rsidR="004021F3">
        <w:t xml:space="preserve">quede como </w:t>
      </w:r>
      <w:r w:rsidR="004021F3" w:rsidRPr="004021F3">
        <w:rPr>
          <w:b/>
        </w:rPr>
        <w:t>db</w:t>
      </w:r>
      <w:r w:rsidR="004021F3">
        <w:t xml:space="preserve"> o byte.</w:t>
      </w:r>
    </w:p>
    <w:p w14:paraId="03FDDD46" w14:textId="77777777" w:rsidR="00D152FC" w:rsidRDefault="004021F3" w:rsidP="00E15390">
      <w:pPr>
        <w:jc w:val="both"/>
      </w:pPr>
      <w:r>
        <w:t xml:space="preserve"> </w:t>
      </w:r>
      <w:r w:rsidR="00D152FC">
        <w:rPr>
          <w:noProof/>
          <w:lang w:eastAsia="es-AR"/>
        </w:rPr>
        <w:drawing>
          <wp:inline distT="0" distB="0" distL="0" distR="0" wp14:anchorId="08174A4E" wp14:editId="008A3C73">
            <wp:extent cx="3657600" cy="1674471"/>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6342" cy="1673895"/>
                    </a:xfrm>
                    <a:prstGeom prst="rect">
                      <a:avLst/>
                    </a:prstGeom>
                  </pic:spPr>
                </pic:pic>
              </a:graphicData>
            </a:graphic>
          </wp:inline>
        </w:drawing>
      </w:r>
    </w:p>
    <w:p w14:paraId="3D1E88AB" w14:textId="77777777" w:rsidR="00D152FC" w:rsidRDefault="004021F3" w:rsidP="00E15390">
      <w:pPr>
        <w:jc w:val="both"/>
      </w:pPr>
      <w:r>
        <w:t>Son</w:t>
      </w:r>
      <w:r w:rsidR="00D152FC">
        <w:t xml:space="preserve"> los mismos bytes correspondientes a la string Crackme v1.0 …</w:t>
      </w:r>
    </w:p>
    <w:p w14:paraId="576DD17A" w14:textId="77777777" w:rsidR="00D152FC" w:rsidRDefault="00D152FC" w:rsidP="00E15390">
      <w:pPr>
        <w:jc w:val="both"/>
      </w:pPr>
      <w:r>
        <w:t xml:space="preserve">Vemos que en la referencia donde </w:t>
      </w:r>
      <w:r w:rsidR="004021F3">
        <w:t>está</w:t>
      </w:r>
      <w:r>
        <w:t xml:space="preserve"> la </w:t>
      </w:r>
      <w:r w:rsidR="004021F3">
        <w:t>instrucción</w:t>
      </w:r>
      <w:r>
        <w:t xml:space="preserve"> original cambio, obviamente la palabra offset delante hace que se siga pusheando el valor </w:t>
      </w:r>
      <w:r w:rsidRPr="004021F3">
        <w:rPr>
          <w:b/>
        </w:rPr>
        <w:t>0x4020E7</w:t>
      </w:r>
      <w:r>
        <w:t xml:space="preserve"> pero ahora como el contenido dejo de ser un array de caracteres y paso a ser un byte, la instrucción cambio a </w:t>
      </w:r>
    </w:p>
    <w:p w14:paraId="2B0A087E" w14:textId="77777777" w:rsidR="004021F3" w:rsidRDefault="004021F3" w:rsidP="00E15390">
      <w:pPr>
        <w:jc w:val="both"/>
      </w:pPr>
      <w:r>
        <w:rPr>
          <w:noProof/>
          <w:lang w:eastAsia="es-AR"/>
        </w:rPr>
        <w:drawing>
          <wp:inline distT="0" distB="0" distL="0" distR="0" wp14:anchorId="523DBE66" wp14:editId="25BE38DB">
            <wp:extent cx="5612130" cy="95250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952500"/>
                    </a:xfrm>
                    <a:prstGeom prst="rect">
                      <a:avLst/>
                    </a:prstGeom>
                  </pic:spPr>
                </pic:pic>
              </a:graphicData>
            </a:graphic>
          </wp:inline>
        </w:drawing>
      </w:r>
    </w:p>
    <w:p w14:paraId="3AF49514" w14:textId="77777777" w:rsidR="00D152FC" w:rsidRPr="004021F3" w:rsidRDefault="00D152FC" w:rsidP="00E15390">
      <w:pPr>
        <w:jc w:val="both"/>
        <w:rPr>
          <w:b/>
        </w:rPr>
      </w:pPr>
      <w:r w:rsidRPr="004021F3">
        <w:rPr>
          <w:b/>
        </w:rPr>
        <w:t xml:space="preserve"> push offset </w:t>
      </w:r>
      <w:r w:rsidRPr="004021F3">
        <w:rPr>
          <w:b/>
          <w:color w:val="FF0000"/>
        </w:rPr>
        <w:t>byte</w:t>
      </w:r>
      <w:r w:rsidRPr="004021F3">
        <w:rPr>
          <w:b/>
        </w:rPr>
        <w:t>_4020e7</w:t>
      </w:r>
    </w:p>
    <w:p w14:paraId="5407E8CC" w14:textId="77777777" w:rsidR="00D152FC" w:rsidRDefault="004021F3" w:rsidP="00E15390">
      <w:pPr>
        <w:jc w:val="both"/>
      </w:pPr>
      <w:r>
        <w:t>Y</w:t>
      </w:r>
      <w:r w:rsidR="00264A7F">
        <w:t xml:space="preserve">a que cuando busca el contenido </w:t>
      </w:r>
      <w:r w:rsidR="00D152FC">
        <w:t>de 0x4020e7</w:t>
      </w:r>
      <w:r w:rsidR="00264A7F">
        <w:t xml:space="preserve"> para informarnos que es,</w:t>
      </w:r>
      <w:r w:rsidR="00D152FC">
        <w:t xml:space="preserve"> </w:t>
      </w:r>
      <w:r w:rsidR="001A487D">
        <w:t>allí</w:t>
      </w:r>
      <w:r w:rsidR="00D152FC">
        <w:t xml:space="preserve"> hay un </w:t>
      </w:r>
      <w:r w:rsidR="00264A7F" w:rsidRPr="004F0EFE">
        <w:rPr>
          <w:b/>
        </w:rPr>
        <w:t>db</w:t>
      </w:r>
      <w:r w:rsidR="00264A7F">
        <w:t xml:space="preserve"> o sea es una variable </w:t>
      </w:r>
      <w:r w:rsidR="001A487D">
        <w:t>cambiada</w:t>
      </w:r>
      <w:r w:rsidR="004F0EFE">
        <w:t xml:space="preserve"> por nosotros a una</w:t>
      </w:r>
      <w:r w:rsidR="00264A7F">
        <w:t xml:space="preserve"> de un solo byte</w:t>
      </w:r>
      <w:r w:rsidR="00D152FC">
        <w:t>.</w:t>
      </w:r>
    </w:p>
    <w:p w14:paraId="4E7AAD5B" w14:textId="77777777" w:rsidR="00D152FC" w:rsidRDefault="00D152FC" w:rsidP="00E15390">
      <w:pPr>
        <w:jc w:val="both"/>
      </w:pPr>
      <w:r>
        <w:rPr>
          <w:noProof/>
          <w:lang w:eastAsia="es-AR"/>
        </w:rPr>
        <w:lastRenderedPageBreak/>
        <w:drawing>
          <wp:inline distT="0" distB="0" distL="0" distR="0" wp14:anchorId="0D97FAC9" wp14:editId="1A7CA09A">
            <wp:extent cx="4200525" cy="27813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00525" cy="2781300"/>
                    </a:xfrm>
                    <a:prstGeom prst="rect">
                      <a:avLst/>
                    </a:prstGeom>
                  </pic:spPr>
                </pic:pic>
              </a:graphicData>
            </a:graphic>
          </wp:inline>
        </w:drawing>
      </w:r>
    </w:p>
    <w:p w14:paraId="53594E54" w14:textId="77777777" w:rsidR="00264A7F" w:rsidRDefault="00264A7F" w:rsidP="00E15390">
      <w:pPr>
        <w:jc w:val="both"/>
      </w:pPr>
      <w:r>
        <w:t>Apretando la A que es string ASCII vuelve a mostrarse como antes.</w:t>
      </w:r>
    </w:p>
    <w:p w14:paraId="241ED74A" w14:textId="77777777" w:rsidR="00264A7F" w:rsidRDefault="00264A7F" w:rsidP="00E15390">
      <w:pPr>
        <w:jc w:val="both"/>
      </w:pPr>
      <w:r>
        <w:rPr>
          <w:noProof/>
          <w:lang w:eastAsia="es-AR"/>
        </w:rPr>
        <w:drawing>
          <wp:inline distT="0" distB="0" distL="0" distR="0" wp14:anchorId="3A29F489" wp14:editId="7696F545">
            <wp:extent cx="5612130" cy="36957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369570"/>
                    </a:xfrm>
                    <a:prstGeom prst="rect">
                      <a:avLst/>
                    </a:prstGeom>
                  </pic:spPr>
                </pic:pic>
              </a:graphicData>
            </a:graphic>
          </wp:inline>
        </w:drawing>
      </w:r>
    </w:p>
    <w:p w14:paraId="4E360581" w14:textId="77777777" w:rsidR="00264A7F" w:rsidRDefault="00264A7F" w:rsidP="00E15390">
      <w:pPr>
        <w:jc w:val="both"/>
      </w:pPr>
      <w:r>
        <w:t xml:space="preserve">Asimismo si cuando trabajamos vemos alguna string como bytes sueltos </w:t>
      </w:r>
    </w:p>
    <w:p w14:paraId="097DF49E" w14:textId="77777777" w:rsidR="00264A7F" w:rsidRDefault="00264A7F" w:rsidP="00E15390">
      <w:pPr>
        <w:jc w:val="both"/>
      </w:pPr>
      <w:r>
        <w:rPr>
          <w:noProof/>
          <w:lang w:eastAsia="es-AR"/>
        </w:rPr>
        <w:drawing>
          <wp:inline distT="0" distB="0" distL="0" distR="0" wp14:anchorId="184C5F8A" wp14:editId="44F9F432">
            <wp:extent cx="4876800" cy="3276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76800" cy="3276600"/>
                    </a:xfrm>
                    <a:prstGeom prst="rect">
                      <a:avLst/>
                    </a:prstGeom>
                  </pic:spPr>
                </pic:pic>
              </a:graphicData>
            </a:graphic>
          </wp:inline>
        </w:drawing>
      </w:r>
    </w:p>
    <w:p w14:paraId="401E0134" w14:textId="77777777" w:rsidR="00264A7F" w:rsidRDefault="00264A7F" w:rsidP="00E15390">
      <w:pPr>
        <w:jc w:val="both"/>
      </w:pPr>
      <w:r>
        <w:t xml:space="preserve">Yendo al </w:t>
      </w:r>
      <w:r w:rsidR="001A487D">
        <w:t>inicio de la misma</w:t>
      </w:r>
      <w:r>
        <w:t xml:space="preserve"> y apretando la A quedara mejor.</w:t>
      </w:r>
    </w:p>
    <w:p w14:paraId="5A20FD62" w14:textId="77777777" w:rsidR="00264A7F" w:rsidRDefault="00264A7F" w:rsidP="00E15390">
      <w:pPr>
        <w:jc w:val="both"/>
      </w:pPr>
      <w:r>
        <w:rPr>
          <w:noProof/>
          <w:lang w:eastAsia="es-AR"/>
        </w:rPr>
        <w:drawing>
          <wp:inline distT="0" distB="0" distL="0" distR="0" wp14:anchorId="4419EB72" wp14:editId="316A409E">
            <wp:extent cx="5610225" cy="3810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0225" cy="381000"/>
                    </a:xfrm>
                    <a:prstGeom prst="rect">
                      <a:avLst/>
                    </a:prstGeom>
                  </pic:spPr>
                </pic:pic>
              </a:graphicData>
            </a:graphic>
          </wp:inline>
        </w:drawing>
      </w:r>
    </w:p>
    <w:p w14:paraId="3EA57C1B" w14:textId="77777777" w:rsidR="00264A7F" w:rsidRDefault="00264A7F" w:rsidP="00E15390">
      <w:pPr>
        <w:jc w:val="both"/>
      </w:pPr>
      <w:r>
        <w:lastRenderedPageBreak/>
        <w:t xml:space="preserve">En este caso vemos que esta string no </w:t>
      </w:r>
      <w:r w:rsidR="001A487D">
        <w:t>está</w:t>
      </w:r>
      <w:r>
        <w:t xml:space="preserve"> definida </w:t>
      </w:r>
      <w:r w:rsidR="001A487D">
        <w:t>en dos líneas</w:t>
      </w:r>
      <w:r w:rsidR="004F0EFE">
        <w:t>, como la anterior</w:t>
      </w:r>
      <w:r w:rsidR="001A487D">
        <w:t xml:space="preserve"> ni dice que es un CHAR[], </w:t>
      </w:r>
      <w:r w:rsidR="004C6819">
        <w:t>sino</w:t>
      </w:r>
      <w:r>
        <w:t xml:space="preserve"> </w:t>
      </w:r>
      <w:r w:rsidR="004C6819">
        <w:t xml:space="preserve">que </w:t>
      </w:r>
      <w:r w:rsidR="004F0EFE">
        <w:t xml:space="preserve">solo </w:t>
      </w:r>
      <w:r w:rsidR="004C6819">
        <w:t>está</w:t>
      </w:r>
      <w:r w:rsidR="004F0EFE">
        <w:t xml:space="preserve"> definida </w:t>
      </w:r>
      <w:r>
        <w:t xml:space="preserve">con un tag que empieza con </w:t>
      </w:r>
      <w:r w:rsidR="004C6819">
        <w:t xml:space="preserve">la letra </w:t>
      </w:r>
      <w:r w:rsidR="004C6819" w:rsidRPr="004C6819">
        <w:rPr>
          <w:b/>
        </w:rPr>
        <w:t>a</w:t>
      </w:r>
      <w:r w:rsidR="004C6819">
        <w:t xml:space="preserve"> por</w:t>
      </w:r>
      <w:r>
        <w:t xml:space="preserve"> ser una string  ASCII, en el caso anterior la aclaración que tenia de </w:t>
      </w:r>
      <w:r w:rsidR="001A487D">
        <w:t>más</w:t>
      </w:r>
      <w:r>
        <w:t xml:space="preserve"> venia porque detectaba que era un argumento de una api o función de sistema y esa le avisaba que ese argumento debía ser un </w:t>
      </w:r>
      <w:r w:rsidRPr="001A487D">
        <w:rPr>
          <w:b/>
        </w:rPr>
        <w:t>char[]</w:t>
      </w:r>
      <w:r>
        <w:t xml:space="preserve"> y por eso lo agreg</w:t>
      </w:r>
      <w:r w:rsidR="00216EB6">
        <w:t xml:space="preserve">aba ahí, sino una string sin más aclaración, </w:t>
      </w:r>
      <w:r>
        <w:t xml:space="preserve">se </w:t>
      </w:r>
      <w:r w:rsidR="001A487D">
        <w:t>verá</w:t>
      </w:r>
      <w:r>
        <w:t xml:space="preserve"> como esta </w:t>
      </w:r>
      <w:r w:rsidR="001A487D">
        <w:t>última</w:t>
      </w:r>
      <w:r>
        <w:t>.</w:t>
      </w:r>
    </w:p>
    <w:p w14:paraId="6D96FA0A" w14:textId="77777777" w:rsidR="00264A7F" w:rsidRDefault="001A487D" w:rsidP="00E15390">
      <w:pPr>
        <w:jc w:val="both"/>
      </w:pPr>
      <w:r>
        <w:t>Allí</w:t>
      </w:r>
      <w:r w:rsidR="003442C2">
        <w:t xml:space="preserve"> vemos otra string </w:t>
      </w:r>
    </w:p>
    <w:p w14:paraId="5403307E" w14:textId="77777777" w:rsidR="003442C2" w:rsidRDefault="003442C2" w:rsidP="00E15390">
      <w:pPr>
        <w:jc w:val="both"/>
      </w:pPr>
      <w:r>
        <w:rPr>
          <w:noProof/>
          <w:lang w:eastAsia="es-AR"/>
        </w:rPr>
        <w:drawing>
          <wp:inline distT="0" distB="0" distL="0" distR="0" wp14:anchorId="543DBCD2" wp14:editId="5F81B2CF">
            <wp:extent cx="5612130" cy="208915"/>
            <wp:effectExtent l="0" t="0" r="762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208915"/>
                    </a:xfrm>
                    <a:prstGeom prst="rect">
                      <a:avLst/>
                    </a:prstGeom>
                  </pic:spPr>
                </pic:pic>
              </a:graphicData>
            </a:graphic>
          </wp:inline>
        </w:drawing>
      </w:r>
    </w:p>
    <w:p w14:paraId="19682A1E" w14:textId="77777777" w:rsidR="003442C2" w:rsidRDefault="003442C2" w:rsidP="00E15390">
      <w:pPr>
        <w:jc w:val="both"/>
      </w:pPr>
      <w:r>
        <w:t xml:space="preserve">Allí en 0x402110 comienza el primer byte de la misma se puede descomponer para verlos apretando D en </w:t>
      </w:r>
      <w:r w:rsidRPr="001A487D">
        <w:rPr>
          <w:b/>
        </w:rPr>
        <w:t>aMenu.</w:t>
      </w:r>
    </w:p>
    <w:p w14:paraId="4C247A4B" w14:textId="77777777" w:rsidR="003442C2" w:rsidRDefault="003442C2" w:rsidP="00E15390">
      <w:pPr>
        <w:jc w:val="both"/>
      </w:pPr>
      <w:r>
        <w:rPr>
          <w:noProof/>
          <w:lang w:eastAsia="es-AR"/>
        </w:rPr>
        <w:drawing>
          <wp:inline distT="0" distB="0" distL="0" distR="0" wp14:anchorId="0DB585F8" wp14:editId="07E13B9C">
            <wp:extent cx="5612130" cy="74993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749935"/>
                    </a:xfrm>
                    <a:prstGeom prst="rect">
                      <a:avLst/>
                    </a:prstGeom>
                  </pic:spPr>
                </pic:pic>
              </a:graphicData>
            </a:graphic>
          </wp:inline>
        </w:drawing>
      </w:r>
    </w:p>
    <w:p w14:paraId="2E746E55" w14:textId="77777777" w:rsidR="003442C2" w:rsidRDefault="003442C2" w:rsidP="00E15390">
      <w:pPr>
        <w:jc w:val="both"/>
      </w:pPr>
      <w:r>
        <w:t>SI apretamos la A volvemos a lo que era originalmente</w:t>
      </w:r>
    </w:p>
    <w:p w14:paraId="43B9799C" w14:textId="77777777" w:rsidR="003442C2" w:rsidRDefault="003442C2" w:rsidP="00E15390">
      <w:pPr>
        <w:jc w:val="both"/>
      </w:pPr>
      <w:r>
        <w:t xml:space="preserve">Si con X busco la referencia y voy a ver </w:t>
      </w:r>
      <w:r w:rsidR="004C6819">
        <w:t>dónde</w:t>
      </w:r>
      <w:r>
        <w:t xml:space="preserve"> usa esa string</w:t>
      </w:r>
    </w:p>
    <w:p w14:paraId="3D7B417F" w14:textId="77777777" w:rsidR="003442C2" w:rsidRDefault="003442C2" w:rsidP="00E15390">
      <w:pPr>
        <w:jc w:val="both"/>
      </w:pPr>
      <w:r>
        <w:rPr>
          <w:noProof/>
          <w:lang w:eastAsia="es-AR"/>
        </w:rPr>
        <w:drawing>
          <wp:inline distT="0" distB="0" distL="0" distR="0" wp14:anchorId="66B89235" wp14:editId="51CDE07B">
            <wp:extent cx="5612130" cy="607695"/>
            <wp:effectExtent l="0" t="0" r="762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2130" cy="607695"/>
                    </a:xfrm>
                    <a:prstGeom prst="rect">
                      <a:avLst/>
                    </a:prstGeom>
                  </pic:spPr>
                </pic:pic>
              </a:graphicData>
            </a:graphic>
          </wp:inline>
        </w:drawing>
      </w:r>
    </w:p>
    <w:p w14:paraId="3C8C6739" w14:textId="77777777" w:rsidR="00B06663" w:rsidRDefault="004C6819" w:rsidP="00E15390">
      <w:pPr>
        <w:jc w:val="both"/>
      </w:pPr>
      <w:r>
        <w:t>Vemos que allí</w:t>
      </w:r>
      <w:r w:rsidR="003442C2">
        <w:t xml:space="preserve"> </w:t>
      </w:r>
      <w:r w:rsidR="00B06663">
        <w:t>guarda</w:t>
      </w:r>
      <w:r w:rsidR="003442C2">
        <w:t xml:space="preserve"> </w:t>
      </w:r>
      <w:r>
        <w:t xml:space="preserve">la </w:t>
      </w:r>
      <w:r w:rsidR="003442C2">
        <w:t>dirección</w:t>
      </w:r>
      <w:r>
        <w:t xml:space="preserve"> 0x402110 la</w:t>
      </w:r>
      <w:r w:rsidR="001A487D">
        <w:t xml:space="preserve"> </w:t>
      </w:r>
      <w:r w:rsidR="003442C2">
        <w:t xml:space="preserve">ya que pone OFFSET </w:t>
      </w:r>
      <w:r>
        <w:t>delante.</w:t>
      </w:r>
      <w:r>
        <w:br/>
      </w:r>
      <w:r>
        <w:br/>
      </w:r>
      <w:r w:rsidR="00B06663">
        <w:t xml:space="preserve">Normalmente cuando se </w:t>
      </w:r>
      <w:r w:rsidR="00721FE7">
        <w:t>les</w:t>
      </w:r>
      <w:r w:rsidR="00B06663">
        <w:t xml:space="preserve"> pasan argumentos a funciones veremos </w:t>
      </w:r>
      <w:r>
        <w:t>siempre el</w:t>
      </w:r>
      <w:r w:rsidR="00B06663">
        <w:t xml:space="preserve"> </w:t>
      </w:r>
      <w:r w:rsidR="00B06663" w:rsidRPr="001A487D">
        <w:rPr>
          <w:b/>
        </w:rPr>
        <w:t xml:space="preserve">PUSH offset </w:t>
      </w:r>
      <w:proofErr w:type="spellStart"/>
      <w:r w:rsidR="00B06663" w:rsidRPr="001A487D">
        <w:rPr>
          <w:b/>
        </w:rPr>
        <w:t>xxxxx</w:t>
      </w:r>
      <w:proofErr w:type="spellEnd"/>
      <w:r>
        <w:t xml:space="preserve"> ya</w:t>
      </w:r>
      <w:r w:rsidR="00B06663">
        <w:t xml:space="preserve"> que lo que se busca es pasar la dirección donde </w:t>
      </w:r>
      <w:r w:rsidR="001A487D">
        <w:t>está</w:t>
      </w:r>
      <w:r w:rsidR="00B06663">
        <w:t xml:space="preserve"> la string si no tuviera la palabra offset estaríamos pusheando el contenido de la dirección 0x402110 que son los bytes 55 4e 45 4d de la misma string y las apis no trabajan de esa forma siempre se les pasa el puntero al inicio o dirección donde se inicia la </w:t>
      </w:r>
      <w:r w:rsidR="001A487D">
        <w:t>string</w:t>
      </w:r>
      <w:r w:rsidR="00B06663">
        <w:t>.</w:t>
      </w:r>
    </w:p>
    <w:p w14:paraId="7160D77C" w14:textId="77777777" w:rsidR="00B06663" w:rsidRDefault="004C6819" w:rsidP="00E15390">
      <w:pPr>
        <w:jc w:val="both"/>
      </w:pPr>
      <w:r>
        <w:t>En el caso en</w:t>
      </w:r>
      <w:r w:rsidR="00B06663">
        <w:t xml:space="preserve"> esta instrucción que vemos arriba el prefijo </w:t>
      </w:r>
      <w:proofErr w:type="gramStart"/>
      <w:r w:rsidR="00B06663">
        <w:t>DS:TAG</w:t>
      </w:r>
      <w:proofErr w:type="gramEnd"/>
      <w:r w:rsidR="00B06663">
        <w:t xml:space="preserve"> indica que va a guardar en una dirección de memoria de la sección data (DS=DATA), </w:t>
      </w:r>
      <w:r w:rsidR="001A487D">
        <w:t>más</w:t>
      </w:r>
      <w:r w:rsidR="00B06663">
        <w:t xml:space="preserve"> adelante cuando veamos estructuras veremos ese caso por ahora lo que importa es que guarda en la sección DA</w:t>
      </w:r>
      <w:r>
        <w:t>TA en una dirección de la misma</w:t>
      </w:r>
      <w:r w:rsidR="00EF6B5E">
        <w:t xml:space="preserve">, la dirección que apunta </w:t>
      </w:r>
      <w:r>
        <w:t>al inicio de la string</w:t>
      </w:r>
    </w:p>
    <w:p w14:paraId="2B37B1D3" w14:textId="77777777" w:rsidR="00B06663" w:rsidRPr="001A487D" w:rsidRDefault="00B06663" w:rsidP="00E15390">
      <w:pPr>
        <w:jc w:val="both"/>
        <w:rPr>
          <w:b/>
        </w:rPr>
      </w:pPr>
      <w:r w:rsidRPr="001A487D">
        <w:rPr>
          <w:b/>
        </w:rPr>
        <w:t>POP</w:t>
      </w:r>
    </w:p>
    <w:p w14:paraId="12ADB636" w14:textId="77777777" w:rsidR="00B06663" w:rsidRDefault="00B06663" w:rsidP="00E15390">
      <w:pPr>
        <w:jc w:val="both"/>
      </w:pPr>
      <w:r>
        <w:rPr>
          <w:noProof/>
          <w:lang w:eastAsia="es-AR"/>
        </w:rPr>
        <w:lastRenderedPageBreak/>
        <w:drawing>
          <wp:inline distT="0" distB="0" distL="0" distR="0" wp14:anchorId="6229B7BB" wp14:editId="757A7418">
            <wp:extent cx="2686050" cy="15811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86050" cy="1581150"/>
                    </a:xfrm>
                    <a:prstGeom prst="rect">
                      <a:avLst/>
                    </a:prstGeom>
                  </pic:spPr>
                </pic:pic>
              </a:graphicData>
            </a:graphic>
          </wp:inline>
        </w:drawing>
      </w:r>
    </w:p>
    <w:p w14:paraId="2D33DED4" w14:textId="77777777" w:rsidR="00B06663" w:rsidRDefault="00B06663" w:rsidP="00E15390">
      <w:pPr>
        <w:jc w:val="both"/>
      </w:pPr>
      <w:r>
        <w:t>Es la operación que lee el valor superior del stack y lo mueve al registro destino en este caso vemos POP EDI leerá el primer valor o T</w:t>
      </w:r>
      <w:r w:rsidR="004C6819">
        <w:t>OP del stack y lo copiara a EDI y l</w:t>
      </w:r>
      <w:r w:rsidR="001A487D">
        <w:t xml:space="preserve">uego </w:t>
      </w:r>
      <w:r w:rsidR="00721FE7">
        <w:t>apuntará</w:t>
      </w:r>
      <w:r>
        <w:t xml:space="preserve"> ESP al </w:t>
      </w:r>
      <w:r w:rsidR="004C6819">
        <w:t xml:space="preserve">valor </w:t>
      </w:r>
      <w:r>
        <w:t>que estaba debajo para que pase a ser el TOP del stack</w:t>
      </w:r>
      <w:r w:rsidR="001A487D">
        <w:t>.</w:t>
      </w:r>
    </w:p>
    <w:p w14:paraId="39F8411C" w14:textId="77777777" w:rsidR="001A487D" w:rsidRDefault="001A487D" w:rsidP="00E15390">
      <w:pPr>
        <w:jc w:val="both"/>
      </w:pPr>
      <w:r>
        <w:t>Si hacemos una búsqueda de texto de la palabra POP vemos que no se utilizan muchas variantes a pesar de que existe la posibilidad de POPEAR a una dirección de memoria en vez de a un registro, esta opción no es muy usada.</w:t>
      </w:r>
    </w:p>
    <w:p w14:paraId="03E69DB3" w14:textId="77777777" w:rsidR="001A487D" w:rsidRDefault="001A487D" w:rsidP="00E15390">
      <w:pPr>
        <w:jc w:val="both"/>
      </w:pPr>
      <w:r>
        <w:rPr>
          <w:noProof/>
          <w:lang w:eastAsia="es-AR"/>
        </w:rPr>
        <w:drawing>
          <wp:inline distT="0" distB="0" distL="0" distR="0" wp14:anchorId="75C4C3E3" wp14:editId="189BCF62">
            <wp:extent cx="5612130" cy="2394585"/>
            <wp:effectExtent l="0" t="0" r="762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612130" cy="2394585"/>
                    </a:xfrm>
                    <a:prstGeom prst="rect">
                      <a:avLst/>
                    </a:prstGeom>
                  </pic:spPr>
                </pic:pic>
              </a:graphicData>
            </a:graphic>
          </wp:inline>
        </w:drawing>
      </w:r>
    </w:p>
    <w:p w14:paraId="413C9D4A" w14:textId="77777777" w:rsidR="00B06663" w:rsidRDefault="004C6819" w:rsidP="00E15390">
      <w:pPr>
        <w:jc w:val="both"/>
      </w:pPr>
      <w:r>
        <w:t xml:space="preserve">Seguiremos en la parte 5 con </w:t>
      </w:r>
      <w:r w:rsidR="00721FE7">
        <w:t>más</w:t>
      </w:r>
      <w:r>
        <w:t xml:space="preserve"> instrucciones para poder meternos en el funcionamiento del LOADER.</w:t>
      </w:r>
    </w:p>
    <w:p w14:paraId="4D6B01BD" w14:textId="77777777" w:rsidR="004C6819" w:rsidRDefault="004C6819" w:rsidP="00E15390">
      <w:pPr>
        <w:jc w:val="both"/>
      </w:pPr>
      <w:r>
        <w:t>BYE</w:t>
      </w:r>
    </w:p>
    <w:p w14:paraId="1D2E920B" w14:textId="77777777" w:rsidR="004C6819" w:rsidRDefault="004C6819" w:rsidP="00E15390">
      <w:pPr>
        <w:jc w:val="both"/>
      </w:pPr>
      <w:r>
        <w:t>Ricardo Narvaja</w:t>
      </w:r>
    </w:p>
    <w:p w14:paraId="1EA5766E" w14:textId="77777777" w:rsidR="00B06663" w:rsidRDefault="00B06663" w:rsidP="00E15390">
      <w:pPr>
        <w:jc w:val="both"/>
      </w:pPr>
    </w:p>
    <w:sectPr w:rsidR="00B066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025"/>
    <w:rsid w:val="000426CD"/>
    <w:rsid w:val="00064025"/>
    <w:rsid w:val="000762DC"/>
    <w:rsid w:val="00085029"/>
    <w:rsid w:val="001142A7"/>
    <w:rsid w:val="001254E9"/>
    <w:rsid w:val="001A40F0"/>
    <w:rsid w:val="001A487D"/>
    <w:rsid w:val="001C35D1"/>
    <w:rsid w:val="00216EB6"/>
    <w:rsid w:val="00237801"/>
    <w:rsid w:val="00264A7F"/>
    <w:rsid w:val="002B4EA0"/>
    <w:rsid w:val="003442C2"/>
    <w:rsid w:val="004021F3"/>
    <w:rsid w:val="004B19AC"/>
    <w:rsid w:val="004C6819"/>
    <w:rsid w:val="004F0EFE"/>
    <w:rsid w:val="00542651"/>
    <w:rsid w:val="006808F2"/>
    <w:rsid w:val="006D4165"/>
    <w:rsid w:val="006D5392"/>
    <w:rsid w:val="007021D2"/>
    <w:rsid w:val="00721FE7"/>
    <w:rsid w:val="007B39B1"/>
    <w:rsid w:val="007C3067"/>
    <w:rsid w:val="00815484"/>
    <w:rsid w:val="00903B32"/>
    <w:rsid w:val="00923D4C"/>
    <w:rsid w:val="00A01FC2"/>
    <w:rsid w:val="00AA6D8F"/>
    <w:rsid w:val="00AE3EDD"/>
    <w:rsid w:val="00B06663"/>
    <w:rsid w:val="00C42829"/>
    <w:rsid w:val="00C43B2D"/>
    <w:rsid w:val="00CE5586"/>
    <w:rsid w:val="00D152FC"/>
    <w:rsid w:val="00D574BA"/>
    <w:rsid w:val="00E15390"/>
    <w:rsid w:val="00E5452F"/>
    <w:rsid w:val="00EC0ACD"/>
    <w:rsid w:val="00EC4172"/>
    <w:rsid w:val="00EF6B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4EF0"/>
  <w15:docId w15:val="{AD55AC6B-3115-49D3-A553-AF4CC3B2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9B1"/>
  </w:style>
  <w:style w:type="paragraph" w:styleId="Heading1">
    <w:name w:val="heading 1"/>
    <w:basedOn w:val="Normal"/>
    <w:next w:val="Normal"/>
    <w:link w:val="Heading1Char"/>
    <w:uiPriority w:val="9"/>
    <w:qFormat/>
    <w:rsid w:val="007B39B1"/>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7B39B1"/>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7B39B1"/>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7B39B1"/>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7B39B1"/>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7B39B1"/>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7B39B1"/>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7B39B1"/>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7B39B1"/>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9B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B39B1"/>
    <w:rPr>
      <w:rFonts w:asciiTheme="majorHAnsi" w:eastAsiaTheme="majorEastAsia" w:hAnsiTheme="majorHAnsi" w:cstheme="majorBidi"/>
      <w:color w:val="262626" w:themeColor="text1" w:themeTint="D9"/>
      <w:spacing w:val="-15"/>
      <w:sz w:val="96"/>
      <w:szCs w:val="96"/>
    </w:rPr>
  </w:style>
  <w:style w:type="paragraph" w:styleId="BalloonText">
    <w:name w:val="Balloon Text"/>
    <w:basedOn w:val="Normal"/>
    <w:link w:val="BalloonTextChar"/>
    <w:uiPriority w:val="99"/>
    <w:semiHidden/>
    <w:unhideWhenUsed/>
    <w:rsid w:val="00064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025"/>
    <w:rPr>
      <w:rFonts w:ascii="Tahoma" w:hAnsi="Tahoma" w:cs="Tahoma"/>
      <w:sz w:val="16"/>
      <w:szCs w:val="16"/>
    </w:rPr>
  </w:style>
  <w:style w:type="character" w:styleId="Hyperlink">
    <w:name w:val="Hyperlink"/>
    <w:basedOn w:val="DefaultParagraphFont"/>
    <w:uiPriority w:val="99"/>
    <w:unhideWhenUsed/>
    <w:rsid w:val="00A01FC2"/>
    <w:rPr>
      <w:color w:val="0000FF" w:themeColor="hyperlink"/>
      <w:u w:val="single"/>
    </w:rPr>
  </w:style>
  <w:style w:type="paragraph" w:styleId="NormalWeb">
    <w:name w:val="Normal (Web)"/>
    <w:basedOn w:val="Normal"/>
    <w:uiPriority w:val="99"/>
    <w:semiHidden/>
    <w:unhideWhenUsed/>
    <w:rsid w:val="00C4282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C42829"/>
  </w:style>
  <w:style w:type="character" w:customStyle="1" w:styleId="Heading1Char">
    <w:name w:val="Heading 1 Char"/>
    <w:basedOn w:val="DefaultParagraphFont"/>
    <w:link w:val="Heading1"/>
    <w:uiPriority w:val="9"/>
    <w:rsid w:val="007B39B1"/>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7B39B1"/>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7B39B1"/>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7B39B1"/>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7B39B1"/>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7B39B1"/>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7B39B1"/>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7B39B1"/>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7B39B1"/>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7B39B1"/>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7B39B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B39B1"/>
    <w:rPr>
      <w:rFonts w:asciiTheme="majorHAnsi" w:eastAsiaTheme="majorEastAsia" w:hAnsiTheme="majorHAnsi" w:cstheme="majorBidi"/>
      <w:sz w:val="30"/>
      <w:szCs w:val="30"/>
    </w:rPr>
  </w:style>
  <w:style w:type="character" w:styleId="Strong">
    <w:name w:val="Strong"/>
    <w:basedOn w:val="DefaultParagraphFont"/>
    <w:uiPriority w:val="22"/>
    <w:qFormat/>
    <w:rsid w:val="007B39B1"/>
    <w:rPr>
      <w:b/>
      <w:bCs/>
    </w:rPr>
  </w:style>
  <w:style w:type="character" w:styleId="Emphasis">
    <w:name w:val="Emphasis"/>
    <w:basedOn w:val="DefaultParagraphFont"/>
    <w:uiPriority w:val="20"/>
    <w:qFormat/>
    <w:rsid w:val="007B39B1"/>
    <w:rPr>
      <w:i/>
      <w:iCs/>
      <w:color w:val="F79646" w:themeColor="accent6"/>
    </w:rPr>
  </w:style>
  <w:style w:type="paragraph" w:styleId="NoSpacing">
    <w:name w:val="No Spacing"/>
    <w:uiPriority w:val="1"/>
    <w:qFormat/>
    <w:rsid w:val="007B39B1"/>
    <w:pPr>
      <w:spacing w:after="0" w:line="240" w:lineRule="auto"/>
    </w:pPr>
  </w:style>
  <w:style w:type="paragraph" w:styleId="Quote">
    <w:name w:val="Quote"/>
    <w:basedOn w:val="Normal"/>
    <w:next w:val="Normal"/>
    <w:link w:val="QuoteChar"/>
    <w:uiPriority w:val="29"/>
    <w:qFormat/>
    <w:rsid w:val="007B39B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B39B1"/>
    <w:rPr>
      <w:i/>
      <w:iCs/>
      <w:color w:val="262626" w:themeColor="text1" w:themeTint="D9"/>
    </w:rPr>
  </w:style>
  <w:style w:type="paragraph" w:styleId="IntenseQuote">
    <w:name w:val="Intense Quote"/>
    <w:basedOn w:val="Normal"/>
    <w:next w:val="Normal"/>
    <w:link w:val="IntenseQuoteChar"/>
    <w:uiPriority w:val="30"/>
    <w:qFormat/>
    <w:rsid w:val="007B39B1"/>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7B39B1"/>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7B39B1"/>
    <w:rPr>
      <w:i/>
      <w:iCs/>
    </w:rPr>
  </w:style>
  <w:style w:type="character" w:styleId="IntenseEmphasis">
    <w:name w:val="Intense Emphasis"/>
    <w:basedOn w:val="DefaultParagraphFont"/>
    <w:uiPriority w:val="21"/>
    <w:qFormat/>
    <w:rsid w:val="007B39B1"/>
    <w:rPr>
      <w:b/>
      <w:bCs/>
      <w:i/>
      <w:iCs/>
    </w:rPr>
  </w:style>
  <w:style w:type="character" w:styleId="SubtleReference">
    <w:name w:val="Subtle Reference"/>
    <w:basedOn w:val="DefaultParagraphFont"/>
    <w:uiPriority w:val="31"/>
    <w:qFormat/>
    <w:rsid w:val="007B39B1"/>
    <w:rPr>
      <w:smallCaps/>
      <w:color w:val="595959" w:themeColor="text1" w:themeTint="A6"/>
    </w:rPr>
  </w:style>
  <w:style w:type="character" w:styleId="IntenseReference">
    <w:name w:val="Intense Reference"/>
    <w:basedOn w:val="DefaultParagraphFont"/>
    <w:uiPriority w:val="32"/>
    <w:qFormat/>
    <w:rsid w:val="007B39B1"/>
    <w:rPr>
      <w:b/>
      <w:bCs/>
      <w:smallCaps/>
      <w:color w:val="F79646" w:themeColor="accent6"/>
    </w:rPr>
  </w:style>
  <w:style w:type="character" w:styleId="BookTitle">
    <w:name w:val="Book Title"/>
    <w:basedOn w:val="DefaultParagraphFont"/>
    <w:uiPriority w:val="33"/>
    <w:qFormat/>
    <w:rsid w:val="007B39B1"/>
    <w:rPr>
      <w:b/>
      <w:bCs/>
      <w:caps w:val="0"/>
      <w:smallCaps/>
      <w:spacing w:val="7"/>
      <w:sz w:val="21"/>
      <w:szCs w:val="21"/>
    </w:rPr>
  </w:style>
  <w:style w:type="paragraph" w:styleId="TOCHeading">
    <w:name w:val="TOC Heading"/>
    <w:basedOn w:val="Heading1"/>
    <w:next w:val="Normal"/>
    <w:uiPriority w:val="39"/>
    <w:unhideWhenUsed/>
    <w:qFormat/>
    <w:rsid w:val="007B39B1"/>
    <w:pPr>
      <w:outlineLvl w:val="9"/>
    </w:pPr>
  </w:style>
  <w:style w:type="paragraph" w:styleId="TOC1">
    <w:name w:val="toc 1"/>
    <w:basedOn w:val="Normal"/>
    <w:next w:val="Normal"/>
    <w:autoRedefine/>
    <w:uiPriority w:val="39"/>
    <w:unhideWhenUsed/>
    <w:rsid w:val="007B39B1"/>
    <w:pPr>
      <w:spacing w:after="100"/>
    </w:pPr>
  </w:style>
  <w:style w:type="paragraph" w:styleId="TOC2">
    <w:name w:val="toc 2"/>
    <w:basedOn w:val="Normal"/>
    <w:next w:val="Normal"/>
    <w:autoRedefine/>
    <w:uiPriority w:val="39"/>
    <w:unhideWhenUsed/>
    <w:rsid w:val="007B39B1"/>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www.keystone-engine.org/keypatch/" TargetMode="External"/><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microsoft.com/en-gb/download/details.aspx?id=40784"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hyperlink" Target="https://drive.google.com/file/d/0B13TW0I0f8O2eU1VdUJzVjdYTWs/view?usp=sharing" TargetMode="External"/><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keystone-engine/keypatch" TargetMode="External"/><Relationship Id="rId23" Type="http://schemas.openxmlformats.org/officeDocument/2006/relationships/hyperlink" Target="https://es.wikipedia.org/wiki/Idioma_ingl%C3%A9s"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1504F-3D49-48ED-A876-F447FA7C6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16</Pages>
  <Words>1479</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narvaja</dc:creator>
  <cp:lastModifiedBy>ricardo narvaja</cp:lastModifiedBy>
  <cp:revision>31</cp:revision>
  <dcterms:created xsi:type="dcterms:W3CDTF">2016-11-02T14:03:00Z</dcterms:created>
  <dcterms:modified xsi:type="dcterms:W3CDTF">2020-05-21T12:10:00Z</dcterms:modified>
</cp:coreProperties>
</file>