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jc w:val="center"/>
        <w:rPr>
          <w:rFonts w:ascii="Book Antiqua" w:cs="Book Antiqua" w:eastAsia="Book Antiqua" w:hAnsi="Book Antiqua"/>
          <w:b w:val="0"/>
          <w:i w:val="0"/>
          <w:vertAlign w:val="baseline"/>
        </w:rPr>
      </w:pPr>
      <w:r w:rsidDel="00000000" w:rsidR="00000000" w:rsidRPr="00000000">
        <w:rPr>
          <w:rFonts w:ascii="Book Antiqua" w:cs="Book Antiqua" w:eastAsia="Book Antiqua" w:hAnsi="Book Antiqua"/>
          <w:b w:val="1"/>
          <w:vertAlign w:val="baseline"/>
          <w:rtl w:val="0"/>
        </w:rPr>
        <w:t xml:space="preserve">Topics: Confidence Intervals</w:t>
      </w:r>
      <w:r w:rsidDel="00000000" w:rsidR="00000000" w:rsidRPr="00000000">
        <w:rPr>
          <w:rtl w:val="0"/>
        </w:rPr>
      </w:r>
    </w:p>
    <w:p w:rsidR="00000000" w:rsidDel="00000000" w:rsidP="00000000" w:rsidRDefault="00000000" w:rsidRPr="00000000" w14:paraId="00000003">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04">
      <w:pPr>
        <w:numPr>
          <w:ilvl w:val="0"/>
          <w:numId w:val="8"/>
        </w:numPr>
        <w:ind w:left="360" w:hanging="360"/>
        <w:rPr>
          <w:rFonts w:ascii="Book Antiqua" w:cs="Book Antiqua" w:eastAsia="Book Antiqua" w:hAnsi="Book Antiqua"/>
          <w:vertAlign w:val="baseline"/>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0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6">
      <w:pPr>
        <w:numPr>
          <w:ilvl w:val="0"/>
          <w:numId w:val="9"/>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sample size of the survey should at least be a fixed percentage of the population size in order to produce representative results.</w:t>
      </w:r>
    </w:p>
    <w:p w:rsidR="00000000" w:rsidDel="00000000" w:rsidP="00000000" w:rsidRDefault="00000000" w:rsidRPr="00000000" w14:paraId="00000007">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8">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True</w:t>
      </w:r>
    </w:p>
    <w:p w:rsidR="00000000" w:rsidDel="00000000" w:rsidP="00000000" w:rsidRDefault="00000000" w:rsidRPr="00000000" w14:paraId="00000009">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A">
      <w:pPr>
        <w:numPr>
          <w:ilvl w:val="0"/>
          <w:numId w:val="9"/>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sampling frame is a list of every item that appears in a survey sample, including those that did not respond to questions.</w:t>
      </w:r>
    </w:p>
    <w:p w:rsidR="00000000" w:rsidDel="00000000" w:rsidP="00000000" w:rsidRDefault="00000000" w:rsidRPr="00000000" w14:paraId="0000000B">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C">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False </w:t>
      </w:r>
    </w:p>
    <w:p w:rsidR="00000000" w:rsidDel="00000000" w:rsidP="00000000" w:rsidRDefault="00000000" w:rsidRPr="00000000" w14:paraId="0000000D">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E">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Reason - The population is generic and the sampling frame is a specific list of all items in the population. Hence the sampling frame includes those that did not respond to questions.</w:t>
      </w:r>
    </w:p>
    <w:p w:rsidR="00000000" w:rsidDel="00000000" w:rsidP="00000000" w:rsidRDefault="00000000" w:rsidRPr="00000000" w14:paraId="0000000F">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0">
      <w:pPr>
        <w:numPr>
          <w:ilvl w:val="0"/>
          <w:numId w:val="9"/>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Larger surveys convey a more accurate impression of the population than smaller surveys.</w:t>
      </w:r>
    </w:p>
    <w:p w:rsidR="00000000" w:rsidDel="00000000" w:rsidP="00000000" w:rsidRDefault="00000000" w:rsidRPr="00000000" w14:paraId="00000011">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2">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True</w:t>
      </w:r>
    </w:p>
    <w:p w:rsidR="00000000" w:rsidDel="00000000" w:rsidP="00000000" w:rsidRDefault="00000000" w:rsidRPr="00000000" w14:paraId="0000001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5">
      <w:pPr>
        <w:numPr>
          <w:ilvl w:val="0"/>
          <w:numId w:val="8"/>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i w:val="1"/>
          <w:sz w:val="22"/>
          <w:szCs w:val="22"/>
          <w:vertAlign w:val="baseline"/>
          <w:rtl w:val="0"/>
        </w:rPr>
        <w:t xml:space="preserve">PC Magazine </w:t>
      </w:r>
      <w:r w:rsidDel="00000000" w:rsidR="00000000" w:rsidRPr="00000000">
        <w:rPr>
          <w:rFonts w:ascii="Book Antiqua" w:cs="Book Antiqua" w:eastAsia="Book Antiqua" w:hAnsi="Book Antiqua"/>
          <w:sz w:val="22"/>
          <w:szCs w:val="22"/>
          <w:vertAlign w:val="baseline"/>
          <w:rtl w:val="0"/>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000000" w:rsidDel="00000000" w:rsidP="00000000" w:rsidRDefault="00000000" w:rsidRPr="00000000" w14:paraId="0000001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7">
      <w:pPr>
        <w:numPr>
          <w:ilvl w:val="0"/>
          <w:numId w:val="10"/>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population</w:t>
      </w:r>
    </w:p>
    <w:p w:rsidR="00000000" w:rsidDel="00000000" w:rsidP="00000000" w:rsidRDefault="00000000" w:rsidRPr="00000000" w14:paraId="00000018">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p=x/n</w:t>
      </w:r>
    </w:p>
    <w:p w:rsidR="00000000" w:rsidDel="00000000" w:rsidP="00000000" w:rsidRDefault="00000000" w:rsidRPr="00000000" w14:paraId="00000019">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=225/9000=0.025</w:t>
      </w:r>
    </w:p>
    <w:p w:rsidR="00000000" w:rsidDel="00000000" w:rsidP="00000000" w:rsidRDefault="00000000" w:rsidRPr="00000000" w14:paraId="0000001A">
      <w:pPr>
        <w:numPr>
          <w:ilvl w:val="0"/>
          <w:numId w:val="10"/>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parameter of interest</w:t>
      </w:r>
    </w:p>
    <w:p w:rsidR="00000000" w:rsidDel="00000000" w:rsidP="00000000" w:rsidRDefault="00000000" w:rsidRPr="00000000" w14:paraId="0000001B">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sample size,average,scale</w:t>
      </w:r>
    </w:p>
    <w:p w:rsidR="00000000" w:rsidDel="00000000" w:rsidP="00000000" w:rsidRDefault="00000000" w:rsidRPr="00000000" w14:paraId="0000001C">
      <w:pPr>
        <w:numPr>
          <w:ilvl w:val="0"/>
          <w:numId w:val="10"/>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sampling frame</w:t>
      </w:r>
    </w:p>
    <w:p w:rsidR="00000000" w:rsidDel="00000000" w:rsidP="00000000" w:rsidRDefault="00000000" w:rsidRPr="00000000" w14:paraId="0000001D">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9000</w:t>
      </w:r>
    </w:p>
    <w:p w:rsidR="00000000" w:rsidDel="00000000" w:rsidP="00000000" w:rsidRDefault="00000000" w:rsidRPr="00000000" w14:paraId="0000001E">
      <w:pPr>
        <w:numPr>
          <w:ilvl w:val="0"/>
          <w:numId w:val="10"/>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sample size</w:t>
      </w:r>
    </w:p>
    <w:p w:rsidR="00000000" w:rsidDel="00000000" w:rsidP="00000000" w:rsidRDefault="00000000" w:rsidRPr="00000000" w14:paraId="0000001F">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225</w:t>
      </w:r>
    </w:p>
    <w:p w:rsidR="00000000" w:rsidDel="00000000" w:rsidP="00000000" w:rsidRDefault="00000000" w:rsidRPr="00000000" w14:paraId="00000020">
      <w:pPr>
        <w:numPr>
          <w:ilvl w:val="0"/>
          <w:numId w:val="10"/>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sampling design</w:t>
      </w:r>
    </w:p>
    <w:p w:rsidR="00000000" w:rsidDel="00000000" w:rsidP="00000000" w:rsidRDefault="00000000" w:rsidRPr="00000000" w14:paraId="00000021">
      <w:pPr>
        <w:numPr>
          <w:ilvl w:val="0"/>
          <w:numId w:val="10"/>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Any potential sources of bias or other problems with the survey or sample </w:t>
      </w:r>
    </w:p>
    <w:p w:rsidR="00000000" w:rsidDel="00000000" w:rsidP="00000000" w:rsidRDefault="00000000" w:rsidRPr="00000000" w14:paraId="00000022">
      <w:pPr>
        <w:ind w:left="144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w:t>
      </w:r>
      <w:r w:rsidDel="00000000" w:rsidR="00000000" w:rsidRPr="00000000">
        <w:rPr>
          <w:vertAlign w:val="baseline"/>
          <w:rtl w:val="0"/>
        </w:rPr>
        <w:t xml:space="preserve"> </w:t>
      </w:r>
      <w:r w:rsidDel="00000000" w:rsidR="00000000" w:rsidRPr="00000000">
        <w:rPr>
          <w:rFonts w:ascii="Book Antiqua" w:cs="Book Antiqua" w:eastAsia="Book Antiqua" w:hAnsi="Book Antiqua"/>
          <w:sz w:val="22"/>
          <w:szCs w:val="22"/>
          <w:vertAlign w:val="baseline"/>
          <w:rtl w:val="0"/>
        </w:rPr>
        <w:t xml:space="preserve">Selection of the readers, selection of the issue which will contain the survey</w:t>
      </w:r>
    </w:p>
    <w:p w:rsidR="00000000" w:rsidDel="00000000" w:rsidP="00000000" w:rsidRDefault="00000000" w:rsidRPr="00000000" w14:paraId="0000002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5">
      <w:pPr>
        <w:numPr>
          <w:ilvl w:val="0"/>
          <w:numId w:val="8"/>
        </w:numPr>
        <w:ind w:left="360" w:hanging="360"/>
        <w:rPr>
          <w:rFonts w:ascii="Book Antiqua" w:cs="Book Antiqua" w:eastAsia="Book Antiqua" w:hAnsi="Book Antiqua"/>
          <w:vertAlign w:val="baseline"/>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2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7">
      <w:pPr>
        <w:numPr>
          <w:ilvl w:val="0"/>
          <w:numId w:val="1"/>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If the 95% confidence interval for the average purchase of customers at a department store is $50 to $110, then $100 is a plausible value for the population mean at this level of confidence.</w:t>
      </w:r>
    </w:p>
    <w:p w:rsidR="00000000" w:rsidDel="00000000" w:rsidP="00000000" w:rsidRDefault="00000000" w:rsidRPr="00000000" w14:paraId="00000028">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9">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True</w:t>
      </w:r>
    </w:p>
    <w:p w:rsidR="00000000" w:rsidDel="00000000" w:rsidP="00000000" w:rsidRDefault="00000000" w:rsidRPr="00000000" w14:paraId="0000002A">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B">
      <w:pPr>
        <w:numPr>
          <w:ilvl w:val="0"/>
          <w:numId w:val="1"/>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If the 95% confidence interval for the number of moviegoers who purchase concessions is 30% to 45%, this means that fewer than half of all moviegoers purchase concessions.</w:t>
      </w:r>
    </w:p>
    <w:p w:rsidR="00000000" w:rsidDel="00000000" w:rsidP="00000000" w:rsidRDefault="00000000" w:rsidRPr="00000000" w14:paraId="0000002C">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D">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True</w:t>
      </w:r>
    </w:p>
    <w:p w:rsidR="00000000" w:rsidDel="00000000" w:rsidP="00000000" w:rsidRDefault="00000000" w:rsidRPr="00000000" w14:paraId="0000002E">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numPr>
          <w:ilvl w:val="0"/>
          <w:numId w:val="1"/>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95% Confidence-Interval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only applies if the sample data are nearly normally distributed.</w:t>
      </w:r>
    </w:p>
    <w:p w:rsidR="00000000" w:rsidDel="00000000" w:rsidP="00000000" w:rsidRDefault="00000000" w:rsidRPr="00000000" w14:paraId="00000031">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2">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True</w:t>
      </w:r>
    </w:p>
    <w:p w:rsidR="00000000" w:rsidDel="00000000" w:rsidP="00000000" w:rsidRDefault="00000000" w:rsidRPr="00000000" w14:paraId="0000003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5">
      <w:pPr>
        <w:numPr>
          <w:ilvl w:val="0"/>
          <w:numId w:val="8"/>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What are the chances that </w:t>
      </w:r>
      <w:r w:rsidDel="00000000" w:rsidR="00000000" w:rsidRPr="00000000">
        <w:rPr>
          <w:rFonts w:ascii="Book Antiqua" w:cs="Book Antiqua" w:eastAsia="Book Antiqua" w:hAnsi="Book Antiqua"/>
          <w:sz w:val="22"/>
          <w:szCs w:val="22"/>
          <w:vertAlign w:val="baseline"/>
        </w:rPr>
        <w:pict>
          <v:shape id="_x0000_s0" style="width:35pt;height:19pt;" type="#_x0000_t75">
            <v:imagedata r:id="rId1" o:title=""/>
          </v:shape>
          <o:OLEObject DrawAspect="Content" r:id="rId2" ObjectID="_1365871717" ProgID="Equation.3" ShapeID="_x0000_s0" Type="Embed"/>
        </w:pict>
      </w:r>
      <w:r w:rsidDel="00000000" w:rsidR="00000000" w:rsidRPr="00000000">
        <w:rPr>
          <w:rFonts w:ascii="Book Antiqua" w:cs="Book Antiqua" w:eastAsia="Book Antiqua" w:hAnsi="Book Antiqua"/>
          <w:sz w:val="22"/>
          <w:szCs w:val="22"/>
          <w:vertAlign w:val="baseline"/>
          <w:rtl w:val="0"/>
        </w:rPr>
        <w:t xml:space="preserve">?</w:t>
      </w:r>
    </w:p>
    <w:p w:rsidR="00000000" w:rsidDel="00000000" w:rsidP="00000000" w:rsidRDefault="00000000" w:rsidRPr="00000000" w14:paraId="0000003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7">
      <w:pPr>
        <w:numPr>
          <w:ilvl w:val="0"/>
          <w:numId w:val="2"/>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¼ </w:t>
      </w:r>
    </w:p>
    <w:p w:rsidR="00000000" w:rsidDel="00000000" w:rsidP="00000000" w:rsidRDefault="00000000" w:rsidRPr="00000000" w14:paraId="00000038">
      <w:pPr>
        <w:numPr>
          <w:ilvl w:val="0"/>
          <w:numId w:val="2"/>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½ </w:t>
      </w:r>
    </w:p>
    <w:p w:rsidR="00000000" w:rsidDel="00000000" w:rsidP="00000000" w:rsidRDefault="00000000" w:rsidRPr="00000000" w14:paraId="00000039">
      <w:pPr>
        <w:numPr>
          <w:ilvl w:val="0"/>
          <w:numId w:val="2"/>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¾ </w:t>
      </w:r>
    </w:p>
    <w:p w:rsidR="00000000" w:rsidDel="00000000" w:rsidP="00000000" w:rsidRDefault="00000000" w:rsidRPr="00000000" w14:paraId="0000003A">
      <w:pPr>
        <w:numPr>
          <w:ilvl w:val="0"/>
          <w:numId w:val="2"/>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1</w:t>
      </w:r>
    </w:p>
    <w:p w:rsidR="00000000" w:rsidDel="00000000" w:rsidP="00000000" w:rsidRDefault="00000000" w:rsidRPr="00000000" w14:paraId="0000003B">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C">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D </w:t>
      </w:r>
      <w:r w:rsidDel="00000000" w:rsidR="00000000" w:rsidRPr="00000000">
        <w:rPr>
          <w:rFonts w:ascii="Book Antiqua" w:cs="Book Antiqua" w:eastAsia="Book Antiqua" w:hAnsi="Book Antiqua"/>
          <w:sz w:val="22"/>
          <w:szCs w:val="22"/>
          <w:rtl w:val="0"/>
        </w:rPr>
        <w:t xml:space="preserve"> because </w:t>
      </w:r>
      <w:r w:rsidDel="00000000" w:rsidR="00000000" w:rsidRPr="00000000">
        <w:rPr>
          <w:rFonts w:ascii="Book Antiqua" w:cs="Book Antiqua" w:eastAsia="Book Antiqua" w:hAnsi="Book Antiqua"/>
          <w:sz w:val="22"/>
          <w:szCs w:val="22"/>
          <w:vertAlign w:val="baseline"/>
          <w:rtl w:val="0"/>
        </w:rPr>
        <w:t xml:space="preserve">Mean of sample means is equal to population mean</w:t>
      </w:r>
    </w:p>
    <w:p w:rsidR="00000000" w:rsidDel="00000000" w:rsidP="00000000" w:rsidRDefault="00000000" w:rsidRPr="00000000" w14:paraId="0000003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F">
      <w:pPr>
        <w:numPr>
          <w:ilvl w:val="0"/>
          <w:numId w:val="8"/>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In January 2005, a company that monitors Internet traffic (WebSideStory) reported that its sampling revealed that the Mozilla Firefox browser launched in 2004 had grabbed a 4.6% share of the market.</w:t>
      </w:r>
    </w:p>
    <w:p w:rsidR="00000000" w:rsidDel="00000000" w:rsidP="00000000" w:rsidRDefault="00000000" w:rsidRPr="00000000" w14:paraId="0000004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1">
      <w:pPr>
        <w:numPr>
          <w:ilvl w:val="0"/>
          <w:numId w:val="3"/>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If the sample were based on 2,000 users, could Microsoft conclude that Mozilla has a less than 5% share of the market?</w:t>
      </w:r>
    </w:p>
    <w:p w:rsidR="00000000" w:rsidDel="00000000" w:rsidP="00000000" w:rsidRDefault="00000000" w:rsidRPr="00000000" w14:paraId="00000042">
      <w:pPr>
        <w:ind w:left="720" w:firstLine="72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NO</w:t>
      </w:r>
    </w:p>
    <w:p w:rsidR="00000000" w:rsidDel="00000000" w:rsidP="00000000" w:rsidRDefault="00000000" w:rsidRPr="00000000" w14:paraId="00000043">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4">
      <w:pPr>
        <w:numPr>
          <w:ilvl w:val="0"/>
          <w:numId w:val="3"/>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WebSideStory claims that its sample includes all the daily Internet users. If that’s the case, then can Microsoft conclude that Mozilla has a less than 5% share of the market?</w:t>
      </w:r>
    </w:p>
    <w:p w:rsidR="00000000" w:rsidDel="00000000" w:rsidP="00000000" w:rsidRDefault="00000000" w:rsidRPr="00000000" w14:paraId="00000045">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ab/>
        <w:tab/>
        <w:t xml:space="preserve">YES</w:t>
      </w:r>
      <w:r w:rsidDel="00000000" w:rsidR="00000000" w:rsidRPr="00000000">
        <w:rPr>
          <w:rtl w:val="0"/>
        </w:rPr>
      </w:r>
    </w:p>
    <w:p w:rsidR="00000000" w:rsidDel="00000000" w:rsidP="00000000" w:rsidRDefault="00000000" w:rsidRPr="00000000" w14:paraId="0000004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7">
      <w:pPr>
        <w:numPr>
          <w:ilvl w:val="0"/>
          <w:numId w:val="8"/>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000000" w:rsidDel="00000000" w:rsidP="00000000" w:rsidRDefault="00000000" w:rsidRPr="00000000" w14:paraId="0000004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9">
      <w:pPr>
        <w:numPr>
          <w:ilvl w:val="0"/>
          <w:numId w:val="4"/>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All shipments are between 205 and 295 books.</w:t>
      </w:r>
    </w:p>
    <w:p w:rsidR="00000000" w:rsidDel="00000000" w:rsidP="00000000" w:rsidRDefault="00000000" w:rsidRPr="00000000" w14:paraId="0000004A">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B">
      <w:pPr>
        <w:numPr>
          <w:ilvl w:val="0"/>
          <w:numId w:val="4"/>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95% of shipments are between 205 and 295 books.</w:t>
      </w:r>
    </w:p>
    <w:p w:rsidR="00000000" w:rsidDel="00000000" w:rsidP="00000000" w:rsidRDefault="00000000" w:rsidRPr="00000000" w14:paraId="0000004C">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D">
      <w:pPr>
        <w:numPr>
          <w:ilvl w:val="0"/>
          <w:numId w:val="4"/>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procedure that produced this interval generates ranges that hold the population mean for 95% of samples.</w:t>
      </w:r>
    </w:p>
    <w:p w:rsidR="00000000" w:rsidDel="00000000" w:rsidP="00000000" w:rsidRDefault="00000000" w:rsidRPr="00000000" w14:paraId="0000004E">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F">
      <w:pPr>
        <w:numPr>
          <w:ilvl w:val="0"/>
          <w:numId w:val="4"/>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If we get another sample, then we can be 95% sure that the mean of this second sample is between 205 and 295.</w:t>
      </w:r>
    </w:p>
    <w:p w:rsidR="00000000" w:rsidDel="00000000" w:rsidP="00000000" w:rsidRDefault="00000000" w:rsidRPr="00000000" w14:paraId="00000050">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1">
      <w:pPr>
        <w:numPr>
          <w:ilvl w:val="0"/>
          <w:numId w:val="4"/>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We can be 95% confident that the range 160 to 340 holds the population mean.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Options B,C and D are correct.</w:t>
      </w:r>
    </w:p>
    <w:p w:rsidR="00000000" w:rsidDel="00000000" w:rsidP="00000000" w:rsidRDefault="00000000" w:rsidRPr="00000000" w14:paraId="0000005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6">
      <w:pPr>
        <w:numPr>
          <w:ilvl w:val="0"/>
          <w:numId w:val="8"/>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Which is shorter: a 95% </w:t>
      </w:r>
      <w:r w:rsidDel="00000000" w:rsidR="00000000" w:rsidRPr="00000000">
        <w:rPr>
          <w:rFonts w:ascii="Book Antiqua" w:cs="Book Antiqua" w:eastAsia="Book Antiqua" w:hAnsi="Book Antiqua"/>
          <w:i w:val="1"/>
          <w:sz w:val="22"/>
          <w:szCs w:val="22"/>
          <w:vertAlign w:val="baseline"/>
          <w:rtl w:val="0"/>
        </w:rPr>
        <w:t xml:space="preserve">z</w:t>
      </w:r>
      <w:r w:rsidDel="00000000" w:rsidR="00000000" w:rsidRPr="00000000">
        <w:rPr>
          <w:rFonts w:ascii="Book Antiqua" w:cs="Book Antiqua" w:eastAsia="Book Antiqua" w:hAnsi="Book Antiqua"/>
          <w:sz w:val="22"/>
          <w:szCs w:val="22"/>
          <w:vertAlign w:val="baseline"/>
          <w:rtl w:val="0"/>
        </w:rPr>
        <w:t xml:space="preserve">-interval or a 95% </w:t>
      </w:r>
      <w:r w:rsidDel="00000000" w:rsidR="00000000" w:rsidRPr="00000000">
        <w:rPr>
          <w:rFonts w:ascii="Book Antiqua" w:cs="Book Antiqua" w:eastAsia="Book Antiqua" w:hAnsi="Book Antiqua"/>
          <w:i w:val="1"/>
          <w:sz w:val="22"/>
          <w:szCs w:val="22"/>
          <w:vertAlign w:val="baseline"/>
          <w:rtl w:val="0"/>
        </w:rPr>
        <w:t xml:space="preserve">t</w:t>
      </w:r>
      <w:r w:rsidDel="00000000" w:rsidR="00000000" w:rsidRPr="00000000">
        <w:rPr>
          <w:rFonts w:ascii="Book Antiqua" w:cs="Book Antiqua" w:eastAsia="Book Antiqua" w:hAnsi="Book Antiqua"/>
          <w:sz w:val="22"/>
          <w:szCs w:val="22"/>
          <w:vertAlign w:val="baseline"/>
          <w:rtl w:val="0"/>
        </w:rPr>
        <w:t xml:space="preserv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if we know that σ =s?</w:t>
      </w:r>
    </w:p>
    <w:p w:rsidR="00000000" w:rsidDel="00000000" w:rsidP="00000000" w:rsidRDefault="00000000" w:rsidRPr="00000000" w14:paraId="0000005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8">
      <w:pPr>
        <w:numPr>
          <w:ilvl w:val="0"/>
          <w:numId w:val="5"/>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z-interval is shorter</w:t>
      </w:r>
    </w:p>
    <w:p w:rsidR="00000000" w:rsidDel="00000000" w:rsidP="00000000" w:rsidRDefault="00000000" w:rsidRPr="00000000" w14:paraId="00000059">
      <w:pPr>
        <w:numPr>
          <w:ilvl w:val="0"/>
          <w:numId w:val="5"/>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t-interval is shorter</w:t>
      </w:r>
    </w:p>
    <w:p w:rsidR="00000000" w:rsidDel="00000000" w:rsidP="00000000" w:rsidRDefault="00000000" w:rsidRPr="00000000" w14:paraId="0000005A">
      <w:pPr>
        <w:numPr>
          <w:ilvl w:val="0"/>
          <w:numId w:val="5"/>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Both are equal</w:t>
      </w:r>
    </w:p>
    <w:p w:rsidR="00000000" w:rsidDel="00000000" w:rsidP="00000000" w:rsidRDefault="00000000" w:rsidRPr="00000000" w14:paraId="0000005B">
      <w:pPr>
        <w:numPr>
          <w:ilvl w:val="0"/>
          <w:numId w:val="5"/>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We cannot say</w:t>
      </w:r>
    </w:p>
    <w:p w:rsidR="00000000" w:rsidDel="00000000" w:rsidP="00000000" w:rsidRDefault="00000000" w:rsidRPr="00000000" w14:paraId="0000005C">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Ans- The z-Interval is shorter because it tell us difference between mean of distribution and data points in standard deviation.</w:t>
      </w:r>
      <w:r w:rsidDel="00000000" w:rsidR="00000000" w:rsidRPr="00000000">
        <w:rPr>
          <w:rtl w:val="0"/>
        </w:rPr>
      </w:r>
    </w:p>
    <w:p w:rsidR="00000000" w:rsidDel="00000000" w:rsidP="00000000" w:rsidRDefault="00000000" w:rsidRPr="00000000" w14:paraId="0000005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E">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Questions 8 and 9 are based on the following: To prepare a report on the economy, analysts need to estimate the percentage of businesses that plan to hire additional employees in the next 60 days.</w:t>
      </w:r>
    </w:p>
    <w:p w:rsidR="00000000" w:rsidDel="00000000" w:rsidP="00000000" w:rsidRDefault="00000000" w:rsidRPr="00000000" w14:paraId="0000005F">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0">
      <w:pPr>
        <w:numPr>
          <w:ilvl w:val="0"/>
          <w:numId w:val="8"/>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How many randomly selected employers (minimum number) must we contact in order to guarantee a margin of error of no more than 4% (at 95% confidence)?</w:t>
      </w:r>
    </w:p>
    <w:p w:rsidR="00000000" w:rsidDel="00000000" w:rsidP="00000000" w:rsidRDefault="00000000" w:rsidRPr="00000000" w14:paraId="0000006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2">
      <w:pPr>
        <w:numPr>
          <w:ilvl w:val="0"/>
          <w:numId w:val="6"/>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600</w:t>
      </w:r>
    </w:p>
    <w:p w:rsidR="00000000" w:rsidDel="00000000" w:rsidP="00000000" w:rsidRDefault="00000000" w:rsidRPr="00000000" w14:paraId="00000063">
      <w:pPr>
        <w:numPr>
          <w:ilvl w:val="0"/>
          <w:numId w:val="6"/>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400</w:t>
      </w:r>
    </w:p>
    <w:p w:rsidR="00000000" w:rsidDel="00000000" w:rsidP="00000000" w:rsidRDefault="00000000" w:rsidRPr="00000000" w14:paraId="00000064">
      <w:pPr>
        <w:numPr>
          <w:ilvl w:val="0"/>
          <w:numId w:val="6"/>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550</w:t>
      </w:r>
    </w:p>
    <w:p w:rsidR="00000000" w:rsidDel="00000000" w:rsidP="00000000" w:rsidRDefault="00000000" w:rsidRPr="00000000" w14:paraId="00000065">
      <w:pPr>
        <w:numPr>
          <w:ilvl w:val="0"/>
          <w:numId w:val="6"/>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66">
      <w:pPr>
        <w:ind w:left="117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7">
      <w:pPr>
        <w:ind w:left="117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Margins of error estimate is 1/sqrt(n)</w:t>
      </w:r>
    </w:p>
    <w:p w:rsidR="00000000" w:rsidDel="00000000" w:rsidP="00000000" w:rsidRDefault="00000000" w:rsidRPr="00000000" w14:paraId="00000068">
      <w:pPr>
        <w:ind w:left="117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if 0.04=1/25 is margin of error</w:t>
      </w:r>
    </w:p>
    <w:p w:rsidR="00000000" w:rsidDel="00000000" w:rsidP="00000000" w:rsidRDefault="00000000" w:rsidRPr="00000000" w14:paraId="00000069">
      <w:pPr>
        <w:ind w:left="117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A">
      <w:pPr>
        <w:ind w:left="117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then n=25^2 or 625.</w:t>
      </w:r>
    </w:p>
    <w:p w:rsidR="00000000" w:rsidDel="00000000" w:rsidP="00000000" w:rsidRDefault="00000000" w:rsidRPr="00000000" w14:paraId="0000006B">
      <w:pPr>
        <w:ind w:left="117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C">
      <w:pPr>
        <w:ind w:left="117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- 600</w:t>
      </w:r>
    </w:p>
    <w:p w:rsidR="00000000" w:rsidDel="00000000" w:rsidP="00000000" w:rsidRDefault="00000000" w:rsidRPr="00000000" w14:paraId="0000006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F">
      <w:pPr>
        <w:numPr>
          <w:ilvl w:val="0"/>
          <w:numId w:val="8"/>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Suppose we want the above margin of error to be based on a 98% confidence level. What sample size (minimum) must we now use?</w:t>
      </w:r>
    </w:p>
    <w:p w:rsidR="00000000" w:rsidDel="00000000" w:rsidP="00000000" w:rsidRDefault="00000000" w:rsidRPr="00000000" w14:paraId="0000007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1">
      <w:pPr>
        <w:numPr>
          <w:ilvl w:val="0"/>
          <w:numId w:val="7"/>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72">
      <w:pPr>
        <w:numPr>
          <w:ilvl w:val="0"/>
          <w:numId w:val="7"/>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757</w:t>
      </w:r>
    </w:p>
    <w:p w:rsidR="00000000" w:rsidDel="00000000" w:rsidP="00000000" w:rsidRDefault="00000000" w:rsidRPr="00000000" w14:paraId="00000073">
      <w:pPr>
        <w:numPr>
          <w:ilvl w:val="0"/>
          <w:numId w:val="7"/>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848</w:t>
      </w:r>
    </w:p>
    <w:p w:rsidR="00000000" w:rsidDel="00000000" w:rsidP="00000000" w:rsidRDefault="00000000" w:rsidRPr="00000000" w14:paraId="00000074">
      <w:pPr>
        <w:numPr>
          <w:ilvl w:val="0"/>
          <w:numId w:val="7"/>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543</w:t>
      </w:r>
    </w:p>
    <w:p w:rsidR="00000000" w:rsidDel="00000000" w:rsidP="00000000" w:rsidRDefault="00000000" w:rsidRPr="00000000" w14:paraId="00000075">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Ans - z at 98 % Confidence level = 2.326</w:t>
      </w:r>
    </w:p>
    <w:p w:rsidR="00000000" w:rsidDel="00000000" w:rsidP="00000000" w:rsidRDefault="00000000" w:rsidRPr="00000000" w14:paraId="00000076">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M=1/25</w:t>
      </w:r>
    </w:p>
    <w:p w:rsidR="00000000" w:rsidDel="00000000" w:rsidP="00000000" w:rsidRDefault="00000000" w:rsidRPr="00000000" w14:paraId="00000077">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n=(z/M)^2*(p(1-p))</w:t>
      </w:r>
    </w:p>
    <w:p w:rsidR="00000000" w:rsidDel="00000000" w:rsidP="00000000" w:rsidRDefault="00000000" w:rsidRPr="00000000" w14:paraId="00000078">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  =(2.326/0.04)^2*(0.5(1-0.5))</w:t>
      </w:r>
    </w:p>
    <w:p w:rsidR="00000000" w:rsidDel="00000000" w:rsidP="00000000" w:rsidRDefault="00000000" w:rsidRPr="00000000" w14:paraId="00000079">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  =approx 848</w:t>
      </w:r>
    </w:p>
    <w:p w:rsidR="00000000" w:rsidDel="00000000" w:rsidP="00000000" w:rsidRDefault="00000000" w:rsidRPr="00000000" w14:paraId="0000007A">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B">
      <w:pPr>
        <w:rPr>
          <w:rFonts w:ascii="Book Antiqua" w:cs="Book Antiqua" w:eastAsia="Book Antiqua" w:hAnsi="Book Antiqua"/>
          <w:sz w:val="22"/>
          <w:szCs w:val="22"/>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ook Antiqu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BookAntiqua-regular.ttf"/><Relationship Id="rId4" Type="http://schemas.openxmlformats.org/officeDocument/2006/relationships/font" Target="fonts/BookAntiqua-bold.ttf"/><Relationship Id="rId5" Type="http://schemas.openxmlformats.org/officeDocument/2006/relationships/font" Target="fonts/BookAntiqua-italic.ttf"/><Relationship Id="rId6"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CQB4ETY2fQfNv14wXlnd4+IUew==">AMUW2mWcQl9W4ml64MWSNUhpow5bEvp21S/tPEuVXHU/oS50YnN4JsDItTWQ1Wqk9O9kUhs8+hKpwG9Np6abwSvmCWIFjjz9ZExgpS94Jq9LndR570ZbPb8=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2022-07-14T18:51:00Z</dcterms:created>
  <dc:creator>30408</dc:creator>
</cp:coreProperties>
</file>