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:-Login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Purpose:- User can successfully login into the system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{Per unit only one user or multiple users from per unit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Prerequisite:-  Execute Registration use 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URL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“Login Form”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Use Name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username.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Validating basic rules.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username is in database 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the password.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Password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password in the database. , retry it again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“Ok” Button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is send to authority sanction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 from Unit Authority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“Home” Screen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Alternative Flow :-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 Not Exist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Message” User Not exist”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 it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chance for continuation three times.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(change&gt;3)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the account for next 30 min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  Not Exist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Message password” User Not exist.”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 it again.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chance for continuation three times.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(change&gt;3)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the account for next 30 min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Forgot password.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forgot password </w:t>
      </w:r>
      <w:r w:rsidDel="00000000" w:rsidR="00000000" w:rsidRPr="00000000">
        <w:rPr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“Cancellation Button “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store into temporary memory.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cursor to home screen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form is filled and left in between.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store into temporary memory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is open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action taken </w:t>
      </w:r>
      <w:r w:rsidDel="00000000" w:rsidR="00000000" w:rsidRPr="00000000">
        <w:rPr>
          <w:rtl w:val="0"/>
        </w:rPr>
        <w:t xml:space="preserve">from the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minutes.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is destroyed.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 :   Forgot password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- regeneration of new password.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flow: 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the email id.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one-time password and send the user email.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flow: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update the password.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updated password is stored in the database.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Use Case for authority Sanction</w:t>
      </w:r>
      <w:r w:rsidDel="00000000" w:rsidR="00000000" w:rsidRPr="00000000">
        <w:rPr>
          <w:rtl w:val="0"/>
        </w:rPr>
        <w:t xml:space="preserve">: 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- Sanction the complaint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 Case: - Registration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Purpose: - User perform registration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Flow: -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  User_ Name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should start with capital letter and no special characters are allowed.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Email_id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the email_id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can register with the  MKSS domain only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password. (With visibility)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with length of minimum 8.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combination of letter, digit and only “_”, “#” as a special character.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character start with letter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Reenter the password.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both passwords if it is not same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Reenter the password.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step 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mobile number.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mobile number.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“Registration” Button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will update the user account.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Alternative flow: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press “Cancel” Button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1078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2K5/ypctubJvDhu+53/ihC3ErQ==">CgMxLjA4AHIhMXV3MWJxVWRnRndwdGE1WXFwWkt1amJyUnVhZWtnUmNL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2024-03-26T07:32:00Z</dcterms:created>
  <dc:creator>KBJIIT122</dc:creator>
</cp:coreProperties>
</file>