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B8CF" w14:textId="583349FA" w:rsidR="00C262B5" w:rsidRPr="00C262B5" w:rsidRDefault="00C262B5" w:rsidP="00C262B5">
      <w:pPr>
        <w:spacing w:line="360" w:lineRule="auto"/>
        <w:jc w:val="both"/>
        <w:rPr>
          <w:rFonts w:ascii="Times New Roman" w:hAnsi="Times New Roman" w:cs="Times New Roman"/>
          <w:b/>
          <w:bCs/>
          <w:u w:val="single"/>
        </w:rPr>
      </w:pPr>
      <w:r w:rsidRPr="00C262B5">
        <w:rPr>
          <w:rFonts w:ascii="Times New Roman" w:hAnsi="Times New Roman" w:cs="Times New Roman"/>
          <w:b/>
          <w:bCs/>
          <w:u w:val="single"/>
          <w:lang w:val="en-US"/>
        </w:rPr>
        <w:t>T</w:t>
      </w:r>
      <w:r w:rsidRPr="00C262B5">
        <w:rPr>
          <w:rFonts w:ascii="Times New Roman" w:hAnsi="Times New Roman" w:cs="Times New Roman"/>
          <w:b/>
          <w:bCs/>
          <w:u w:val="single"/>
        </w:rPr>
        <w:t xml:space="preserve">he effects of copyright for the Large Language Models made available by </w:t>
      </w:r>
      <w:proofErr w:type="gramStart"/>
      <w:r w:rsidRPr="00C262B5">
        <w:rPr>
          <w:rFonts w:ascii="Times New Roman" w:hAnsi="Times New Roman" w:cs="Times New Roman"/>
          <w:b/>
          <w:bCs/>
          <w:u w:val="single"/>
        </w:rPr>
        <w:t>OpenAI</w:t>
      </w:r>
      <w:proofErr w:type="gramEnd"/>
    </w:p>
    <w:p w14:paraId="3860215F" w14:textId="77777777" w:rsidR="00C262B5" w:rsidRPr="00C262B5" w:rsidRDefault="00C262B5" w:rsidP="00C262B5">
      <w:pPr>
        <w:spacing w:line="360" w:lineRule="auto"/>
        <w:jc w:val="both"/>
        <w:rPr>
          <w:rFonts w:ascii="Times New Roman" w:hAnsi="Times New Roman" w:cs="Times New Roman"/>
        </w:rPr>
      </w:pPr>
    </w:p>
    <w:p w14:paraId="28AB011F" w14:textId="5E27CFEA" w:rsidR="00C262B5" w:rsidRP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rPr>
        <w:t>Copyright law has a number of effects on the large language models made available by OpenAI.</w:t>
      </w:r>
    </w:p>
    <w:p w14:paraId="0DCBE95F" w14:textId="77777777" w:rsidR="00C262B5" w:rsidRDefault="00C262B5" w:rsidP="00C262B5">
      <w:pPr>
        <w:spacing w:line="360" w:lineRule="auto"/>
        <w:jc w:val="both"/>
        <w:rPr>
          <w:rFonts w:ascii="Times New Roman" w:hAnsi="Times New Roman" w:cs="Times New Roman"/>
          <w:b/>
          <w:bCs/>
        </w:rPr>
      </w:pPr>
    </w:p>
    <w:p w14:paraId="74389AC8" w14:textId="030C66AF" w:rsidR="00C262B5" w:rsidRP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b/>
          <w:bCs/>
        </w:rPr>
        <w:t>Training data:</w:t>
      </w:r>
      <w:r w:rsidRPr="00C262B5">
        <w:rPr>
          <w:rFonts w:ascii="Times New Roman" w:hAnsi="Times New Roman" w:cs="Times New Roman"/>
        </w:rPr>
        <w:t xml:space="preserve"> OpenAI's large language models are trained on a massive dataset of text and code, which includes copyrighted material. This means that OpenAI must obtain permission from the copyright holders before using their works. In practice, this is difficult to do, as it would involve tracking down and obtaining permission from millions of copyright holders.</w:t>
      </w:r>
    </w:p>
    <w:p w14:paraId="48B48300" w14:textId="659C17F4" w:rsidR="00C262B5" w:rsidRP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b/>
          <w:bCs/>
        </w:rPr>
        <w:t>Outputs:</w:t>
      </w:r>
      <w:r w:rsidRPr="00C262B5">
        <w:rPr>
          <w:rFonts w:ascii="Times New Roman" w:hAnsi="Times New Roman" w:cs="Times New Roman"/>
        </w:rPr>
        <w:t xml:space="preserve"> The outputs of OpenAI's large language models, such as generated text, code, and translations, may also be subject to copyright. This is because the outputs may incorporate copyrighted material from the training data. However, the fair use doctrine may allow for some limited use of copyrighted material without permission from the copyright holder.</w:t>
      </w:r>
    </w:p>
    <w:p w14:paraId="5078C80E" w14:textId="4A2A2D74" w:rsidR="00C262B5" w:rsidRP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b/>
          <w:bCs/>
        </w:rPr>
        <w:t>Liability:</w:t>
      </w:r>
      <w:r w:rsidRPr="00C262B5">
        <w:rPr>
          <w:rFonts w:ascii="Times New Roman" w:hAnsi="Times New Roman" w:cs="Times New Roman"/>
        </w:rPr>
        <w:t xml:space="preserve"> OpenAI may be liable for copyright infringement if it uses copyrighted material without permission in its training data or outputs. However, OpenAI has taken steps to reduce its risk of liability, such as by using a variety of filtering techniques to remove copyrighted material from its training data.</w:t>
      </w:r>
    </w:p>
    <w:p w14:paraId="67614F13" w14:textId="5CB2EC9B" w:rsidR="00C262B5" w:rsidRP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b/>
          <w:bCs/>
        </w:rPr>
        <w:t>Access:</w:t>
      </w:r>
      <w:r w:rsidRPr="00C262B5">
        <w:rPr>
          <w:rFonts w:ascii="Times New Roman" w:hAnsi="Times New Roman" w:cs="Times New Roman"/>
        </w:rPr>
        <w:t xml:space="preserve"> Copyright law may also restrict access to OpenAI's large language models. For example, copyright holders may be able to prevent OpenAI from using their works to train its models, or they may be able to prevent OpenAI from generating outputs that are substantially similar to their works.</w:t>
      </w:r>
    </w:p>
    <w:p w14:paraId="2DEB9F61" w14:textId="2F6F10A7" w:rsidR="00C262B5" w:rsidRP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b/>
          <w:bCs/>
        </w:rPr>
        <w:t>Innovation:</w:t>
      </w:r>
      <w:r w:rsidRPr="00C262B5">
        <w:rPr>
          <w:rFonts w:ascii="Times New Roman" w:hAnsi="Times New Roman" w:cs="Times New Roman"/>
        </w:rPr>
        <w:t xml:space="preserve"> Copyright law may also have a chilling effect on innovation in the field of large language models. If copyright holders are able to prevent OpenAI from using their works to train its models, this could slow down the development of new and innovative large language models.</w:t>
      </w:r>
    </w:p>
    <w:p w14:paraId="7A4B2248" w14:textId="77777777" w:rsidR="00C262B5" w:rsidRDefault="00C262B5" w:rsidP="00C262B5">
      <w:pPr>
        <w:spacing w:line="360" w:lineRule="auto"/>
        <w:jc w:val="both"/>
        <w:rPr>
          <w:rFonts w:ascii="Times New Roman" w:hAnsi="Times New Roman" w:cs="Times New Roman"/>
        </w:rPr>
      </w:pPr>
    </w:p>
    <w:p w14:paraId="6095AE70" w14:textId="661CCF57" w:rsidR="00C262B5" w:rsidRDefault="00C262B5" w:rsidP="00C262B5">
      <w:pPr>
        <w:spacing w:line="360" w:lineRule="auto"/>
        <w:jc w:val="both"/>
        <w:rPr>
          <w:rFonts w:ascii="Times New Roman" w:hAnsi="Times New Roman" w:cs="Times New Roman"/>
        </w:rPr>
      </w:pPr>
      <w:r w:rsidRPr="00C262B5">
        <w:rPr>
          <w:rFonts w:ascii="Times New Roman" w:hAnsi="Times New Roman" w:cs="Times New Roman"/>
        </w:rPr>
        <w:t>Overall, the effects of copyright law on the large language models made available by OpenAI are complex and still evolving. It is important for both OpenAI and copyright holders to balance the need to protect intellectual property with the need to promote innovation.</w:t>
      </w:r>
    </w:p>
    <w:p w14:paraId="6C49CBD0" w14:textId="77777777" w:rsidR="00C262B5" w:rsidRPr="00C262B5" w:rsidRDefault="00C262B5" w:rsidP="00C262B5">
      <w:pPr>
        <w:spacing w:line="360" w:lineRule="auto"/>
        <w:jc w:val="both"/>
        <w:rPr>
          <w:rFonts w:ascii="Times New Roman" w:hAnsi="Times New Roman" w:cs="Times New Roman"/>
        </w:rPr>
      </w:pPr>
    </w:p>
    <w:p w14:paraId="141E0B98" w14:textId="6951F8AB" w:rsidR="003E1BAC" w:rsidRDefault="00C262B5" w:rsidP="00C262B5">
      <w:pPr>
        <w:spacing w:line="360" w:lineRule="auto"/>
        <w:jc w:val="both"/>
        <w:rPr>
          <w:rFonts w:ascii="Times New Roman" w:hAnsi="Times New Roman" w:cs="Times New Roman"/>
        </w:rPr>
      </w:pPr>
      <w:r w:rsidRPr="00C262B5">
        <w:rPr>
          <w:rFonts w:ascii="Times New Roman" w:hAnsi="Times New Roman" w:cs="Times New Roman"/>
        </w:rPr>
        <w:t>It is important to note that copyright law is still developing in the context of large language models. It is possible that the courts will develop new doctrines or interpretations of existing doctrines to address the unique challenges posed by this new technology.</w:t>
      </w:r>
    </w:p>
    <w:p w14:paraId="2A1EBBE4" w14:textId="77777777" w:rsidR="00C262B5" w:rsidRDefault="00C262B5" w:rsidP="00C262B5">
      <w:pPr>
        <w:spacing w:line="360" w:lineRule="auto"/>
        <w:jc w:val="both"/>
        <w:rPr>
          <w:rFonts w:ascii="Times New Roman" w:hAnsi="Times New Roman" w:cs="Times New Roman"/>
        </w:rPr>
      </w:pPr>
    </w:p>
    <w:p w14:paraId="3828F0AA" w14:textId="433D161E" w:rsidR="00C262B5" w:rsidRPr="00C262B5" w:rsidRDefault="00C262B5" w:rsidP="00C262B5">
      <w:pPr>
        <w:spacing w:line="360" w:lineRule="auto"/>
        <w:jc w:val="both"/>
        <w:rPr>
          <w:rFonts w:ascii="Times New Roman" w:hAnsi="Times New Roman" w:cs="Times New Roman"/>
          <w:lang w:val="en-US"/>
        </w:rPr>
      </w:pPr>
      <w:r>
        <w:rPr>
          <w:rFonts w:ascii="Times New Roman" w:hAnsi="Times New Roman" w:cs="Times New Roman"/>
          <w:lang w:val="en-US"/>
        </w:rPr>
        <w:t xml:space="preserve">Please note: I have taken help from Bard and </w:t>
      </w:r>
      <w:proofErr w:type="spellStart"/>
      <w:r>
        <w:rPr>
          <w:rFonts w:ascii="Times New Roman" w:hAnsi="Times New Roman" w:cs="Times New Roman"/>
          <w:lang w:val="en-US"/>
        </w:rPr>
        <w:t>ChatGpt</w:t>
      </w:r>
      <w:proofErr w:type="spellEnd"/>
      <w:r>
        <w:rPr>
          <w:rFonts w:ascii="Times New Roman" w:hAnsi="Times New Roman" w:cs="Times New Roman"/>
          <w:lang w:val="en-US"/>
        </w:rPr>
        <w:t xml:space="preserve"> to help me paraphrase </w:t>
      </w:r>
      <w:r w:rsidR="0013571D">
        <w:rPr>
          <w:rFonts w:ascii="Times New Roman" w:hAnsi="Times New Roman" w:cs="Times New Roman"/>
          <w:lang w:val="en-US"/>
        </w:rPr>
        <w:t>this assignment.</w:t>
      </w:r>
    </w:p>
    <w:sectPr w:rsidR="00C262B5" w:rsidRPr="00C26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B5"/>
    <w:rsid w:val="0013571D"/>
    <w:rsid w:val="003E1BAC"/>
    <w:rsid w:val="00557B13"/>
    <w:rsid w:val="00A9251B"/>
    <w:rsid w:val="00C262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43C32B"/>
  <w15:chartTrackingRefBased/>
  <w15:docId w15:val="{01BDB4B5-F56E-B240-8ABD-50EBFD9A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Apurwa</dc:creator>
  <cp:keywords/>
  <dc:description/>
  <cp:lastModifiedBy>Agrawal, Apurwa</cp:lastModifiedBy>
  <cp:revision>1</cp:revision>
  <dcterms:created xsi:type="dcterms:W3CDTF">2023-11-03T08:41:00Z</dcterms:created>
  <dcterms:modified xsi:type="dcterms:W3CDTF">2023-11-03T08:57:00Z</dcterms:modified>
</cp:coreProperties>
</file>