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Primary vs Add-on Meal Architecture Specification</w:t>
      </w:r>
    </w:p>
    <w:p>
      <w:pPr>
        <w:jc w:val="center"/>
      </w:pPr>
      <w:r>
        <w:rPr>
          <w:b/>
          <w:sz w:val="22"/>
        </w:rPr>
        <w:t>DOC-06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DOC-06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DOC-06_Primary_vs_Addon_Meal_Architecture_v1.0.docx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BUILD-04, BUILD-05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the architectural separation between primary meal classes, secondary/tertiary class options, add-on-only classes, and combo templates. This prevents lifecycle and health classes from being incorrectly used as normal weekly primary meals.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Meal_Class_Master_v3, Meal_Class_Overlap_Resolution, Addon_Component_Class_Master, Household_Addon_Component_Plan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DOC-04, DOC-05, DOC-13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the architectural separation between primary meal classes, secondary/tertiary class options, add-on-only classes, and combo templates. This prevents lifecycle and health classes from being incorrectly used as normal weekly primary meals.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BUILD-05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Member-Specific Add-on Component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Attach infant/toddler/child/elderly/pregnancy/postpartum/diabetic/fitness add-ons without replacing family primary meal.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Class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89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Allowed use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class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Main class eaten by majority of household in a meal slot.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 plan primary columns.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Secondary class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Alternative compatible class for dish variety or fallback.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 be used if primary blocked or for carousel variety.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Tertiary class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Lower-priority compatible option.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Used for variety or replacement.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class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Member-specific additional component.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Separate add-on plan only.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Combo template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 pattern that combines multiple actual classes.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Guide for assembly; not a dish pool by itself.</w:t>
            </w:r>
          </w:p>
        </w:tc>
      </w:tr>
    </w:tbl>
    <w:p/>
    <w:p>
      <w:pPr>
        <w:pStyle w:val="Heading1"/>
      </w:pPr>
      <w:r>
        <w:t>5. Why Add-ons Are Separate</w:t>
      </w:r>
    </w:p>
    <w:p>
      <w:r>
        <w:t>Families usually do not cook an entirely separate main meal for every member. They cook one household meal and add or adapt components for baby, toddler, elderly, diabetic, pregnant/postpartum, recovery, or fitness needs. The engine must mirror this reality.</w:t>
      </w:r>
    </w:p>
    <w:p>
      <w:pPr>
        <w:pStyle w:val="Heading1"/>
      </w:pPr>
      <w:r>
        <w:t>6. Add-on-only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Add-on segment</w:t>
            </w:r>
          </w:p>
        </w:tc>
        <w:tc>
          <w:tcPr>
            <w:tcW w:type="dxa" w:w="302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Example class</w:t>
            </w:r>
          </w:p>
        </w:tc>
        <w:tc>
          <w:tcPr>
            <w:tcW w:type="dxa" w:w="460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Dish/component examples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baby_6_18m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ADD_INFANT_6M_SOFT_PORRIDGE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Ragi porridge; Suji kheer; Rice kanji; Mashed banana; Apple puree; Mashed sweet potato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baby_6_18m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ADD_INFANT_6M_DAL_KHICHDI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Mashed dal rice; Soft moong khichdi; Dal water rice mash; Lauki dal mash; Curd rice mash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toddler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ADD_TODDLER_MILD_MINI_PLATE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Dal rice ghee; Mini phulka curd; Soft vegetable khichdi; Paneer bhurji small; Mild pulao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school_child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ADD_CHILD_TIFFIN_SIDE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Mini idli; Paneer roll; Veg sandwich; Poha cutlet; Fruit curd; Dosa roll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child_or_picky_child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ADD_CHILD_PROTEIN_SIDE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Paneer bhurji; Curd bowl; Boiled egg if eaten; Dal chilla mini; Cheese dosa; Peanut chutney if safe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picky_child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ADD_PICKY_CHILD_BRIDGE_FOOD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Curd rice; Mild pasta with vegetables; Paneer roll; Mini paratha curd; Sweet corn chaat; Soft dosa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teen_high_appetite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ADD_TEEN_EXTRA_CARB_PROTEIN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Extra dal; Egg bhurji if eaten; Curd rice cup; Peanut chikki; Paneer sandwich; Chicken piece if eaten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pregnant_member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ADD_PREGNANCY_IRON_FOLATE_SIDE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Palak dal; Chana salad; Sprouts chaat; Beet-carrot kosambari; Egg curry if eaten; Fish curry if eaten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pregnant_member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ADD_PREGNANCY_CALCIUM_PROTEIN_SIDE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Curd bowl; Paneer bhurji; Ragi malt; Milk/dry fruit small; Moong dal chilla; Sesame laddoo small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lactating_or_postpartum_mother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ADD_LACTATION_GALACTAGOGUE_SNACK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Ajwain paratha piece; Methi laddoo small; Panjiri portion; Ragi malt; Gond laddoo milk; Moong chilla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postpartum_mother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ADD_POSTPARTUM_DIGESTIVE_LIGHT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Moong dal khichdi; Lauki dal; Ajwain paratha curd; Chicken soup if eaten; Dalia with ghee; Methi dal roti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elderly_member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ADD_ELDERLY_SOFT_PROTEIN_SIDE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Moong dal soup; Soft paneer bhurji; Palak dal; Curd bowl; Egg drop soup if eaten; Fish stew if eaten</w:t>
            </w:r>
          </w:p>
        </w:tc>
      </w:tr>
    </w:tbl>
    <w:p/>
    <w:p>
      <w:pPr>
        <w:pStyle w:val="Heading1"/>
      </w:pPr>
      <w:r>
        <w:t>7. Overlap Resolution Rules</w:t>
      </w:r>
    </w:p>
    <w:p>
      <w:pPr>
        <w:pStyle w:val="ListBullet"/>
      </w:pPr>
      <w:r>
        <w:t>If a class describes a person type rather than a meal behavior, it is likely add-on-only.</w:t>
      </w:r>
    </w:p>
    <w:p>
      <w:pPr>
        <w:pStyle w:val="ListBullet"/>
      </w:pPr>
      <w:r>
        <w:t>If a class describes a full family eating pattern, it can be primary if allowed by meal slot.</w:t>
      </w:r>
    </w:p>
    <w:p>
      <w:pPr>
        <w:pStyle w:val="ListBullet"/>
      </w:pPr>
      <w:r>
        <w:t>If a class is a template like family comfort, do not treat it as a dish pool; map to concrete meal classes.</w:t>
      </w:r>
    </w:p>
    <w:p>
      <w:pPr>
        <w:pStyle w:val="ListBullet"/>
      </w:pPr>
      <w:r>
        <w:t>Overlap resolution must be stored in data and enforced by validation, not only by developer memory.</w:t>
      </w:r>
    </w:p>
    <w:p>
      <w:pPr>
        <w:pStyle w:val="Heading1"/>
      </w:pPr>
      <w:r>
        <w:t>8. Implementation Join Shape</w:t>
      </w:r>
    </w:p>
    <w:p>
      <w:r>
        <w:rPr>
          <w:rFonts w:ascii="Courier New" w:hAnsi="Courier New"/>
          <w:sz w:val="16"/>
        </w:rPr>
        <w:t>weekly_slot = {</w:t>
        <w:br/>
        <w:t xml:space="preserve">  "primary_class_code": "DIN_SIMPLE_SABZI_DAL",</w:t>
        <w:br/>
        <w:t xml:space="preserve">  "secondary_class_code": "DIN_LIGHT_KHICHDI_CURD",</w:t>
        <w:br/>
        <w:t xml:space="preserve">  "addon_components": [</w:t>
        <w:br/>
        <w:t xml:space="preserve">    {"target_member_segment": "INFANT", "addon_class_code": "ADDON_INFANT_SOFT_FOOD"},</w:t>
        <w:br/>
        <w:t xml:space="preserve">    {"target_member_segment": "DIABETIC_ELDER", "addon_class_code": "ADDON_DIABETIC_LOW_GI"}</w:t>
        <w:br/>
        <w:t xml:space="preserve">  ]</w:t>
        <w:br/>
        <w:t>}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BUILD-04, BUILD-05.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Add-on-only classes cannot appear in primary weekly class columns.</w:t>
      </w:r>
    </w:p>
    <w:p>
      <w:pPr>
        <w:pStyle w:val="ListBullet"/>
      </w:pPr>
      <w:r>
        <w:t>Dish expansion uses primary class codes for family dishes and addon_class_codes for add-ons.</w:t>
      </w:r>
    </w:p>
    <w:p>
      <w:pPr>
        <w:pStyle w:val="ListBullet"/>
      </w:pPr>
      <w:r>
        <w:t>Validation catches any class marked not primary appearing as a primary plan class.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DOC-06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