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Class Rotation, Variety, and Balance Rules Specification</w:t>
      </w:r>
    </w:p>
    <w:p>
      <w:pPr>
        <w:jc w:val="center"/>
      </w:pPr>
      <w:r>
        <w:rPr>
          <w:b/>
          <w:sz w:val="22"/>
        </w:rPr>
        <w:t>DOC-14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DOC-14_Class_Rotation_Variety_Balance_Rules_v1.0.docx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rotation, variety, heaviness, repeat tolerance, weekday/weekend, meal-slot, and coherence rules for realistic weekly meal-class plans.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Meal_Class_Master_v3, Weekly_Class_Plan_v3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DOC-05, DOC-12, DOC-13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rotation, variety, heaviness, repeat tolerance, weekday/weekend, meal-slot, and coherence rules for realistic weekly meal-class plans.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Why Variety Rules Exist</w:t>
      </w:r>
    </w:p>
    <w:p>
      <w:r>
        <w:t>Indian meal weeks have stable patterns but not random dish chaos. Users repeat classes such as dal-sabzi-roti, rice-dal, poha/upma, simple sabzi, fish curry rice, or khichdi, but they expect sensible spacing and weekend shifts. The engine should balance familiarity and freshness.</w:t>
      </w:r>
    </w:p>
    <w:p>
      <w:pPr>
        <w:pStyle w:val="Heading1"/>
      </w:pPr>
      <w:r>
        <w:t>5. Default Rotation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Override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Same primary breakfast class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Max 3 times/week unless high-repeat breakfast persona.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User accepts repeated breakfast often.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Same primary lunch class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Max 3 times/week; dal/sabzi staples can repeat with dish variation.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Regional staple households.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Same primary dinner class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Max 2 times/week unless light dinner persona.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Elderly/light dinner households.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Heavy class consecutive meals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Avoid heavy breakfast + heavy lunch + heavy dinner for normal coherence users.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 coherence/high calorie persona.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Weekend indulgence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Allow 1-3 richer/fried/non-veg/festive classes where cohort permits.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Strict health/fasting/Jain constraints.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Non-veg spacing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State/persona dependent; see DOC-15.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User explicit preference.</w:t>
            </w:r>
          </w:p>
        </w:tc>
      </w:tr>
    </w:tbl>
    <w:p/>
    <w:p>
      <w:pPr>
        <w:pStyle w:val="Heading1"/>
      </w:pPr>
      <w:r>
        <w:t>6. Meal-Slot Specific Logic</w:t>
      </w:r>
    </w:p>
    <w:p>
      <w:pPr>
        <w:pStyle w:val="ListBullet"/>
      </w:pPr>
      <w:r>
        <w:t>Breakfast can repeat more than lunch/dinner for many Indian households.</w:t>
      </w:r>
    </w:p>
    <w:p>
      <w:pPr>
        <w:pStyle w:val="ListBullet"/>
      </w:pPr>
      <w:r>
        <w:t>Lunch is often the most stable home-style meal: dal, sabzi, roti, rice, fish curry, curd rice, etc.</w:t>
      </w:r>
    </w:p>
    <w:p>
      <w:pPr>
        <w:pStyle w:val="ListBullet"/>
      </w:pPr>
      <w:r>
        <w:t>Dinner is often lighter or simpler on weekdays and more special on weekends.</w:t>
      </w:r>
    </w:p>
    <w:p>
      <w:pPr>
        <w:pStyle w:val="ListBullet"/>
      </w:pPr>
      <w:r>
        <w:t>Snacks vary strongly by kids, office, fitness, and city lifestyle.</w:t>
      </w:r>
    </w:p>
    <w:p>
      <w:pPr>
        <w:pStyle w:val="ListBullet"/>
      </w:pPr>
      <w:r>
        <w:t>Weekend plans can introduce richer regional specials, fried breakfast, non-veg, sweets, or elaborate meals.</w:t>
      </w:r>
    </w:p>
    <w:p>
      <w:pPr>
        <w:pStyle w:val="Heading1"/>
      </w:pPr>
      <w:r>
        <w:t>7. Heaviness and Coherence</w:t>
      </w:r>
    </w:p>
    <w:p>
      <w:r>
        <w:t>Coherence sensitivity should be learned over time. Before learning, use gentle defaults: working urban families often prefer balanced weekday heaviness; elderly and health-conscious households lean lighter; young high-calorie households may tolerate heavy meals more often. The planner should not force everyone into diet-style balance.</w:t>
      </w:r>
    </w:p>
    <w:p>
      <w:pPr>
        <w:pStyle w:val="Heading1"/>
      </w:pPr>
      <w:r>
        <w:t>8. Validation Algorithm</w:t>
      </w:r>
    </w:p>
    <w:p>
      <w:pPr>
        <w:pStyle w:val="ListNumber"/>
      </w:pPr>
      <w:r>
        <w:t>Count primary class occurrences by slot and week.</w:t>
      </w:r>
    </w:p>
    <w:p>
      <w:pPr>
        <w:pStyle w:val="ListNumber"/>
      </w:pPr>
      <w:r>
        <w:t>Count heavy classes per day.</w:t>
      </w:r>
    </w:p>
    <w:p>
      <w:pPr>
        <w:pStyle w:val="ListNumber"/>
      </w:pPr>
      <w:r>
        <w:t>Check consecutive heavy meals.</w:t>
      </w:r>
    </w:p>
    <w:p>
      <w:pPr>
        <w:pStyle w:val="ListNumber"/>
      </w:pPr>
      <w:r>
        <w:t>Check weekend special allocation.</w:t>
      </w:r>
    </w:p>
    <w:p>
      <w:pPr>
        <w:pStyle w:val="ListNumber"/>
      </w:pPr>
      <w:r>
        <w:t>Check state/city overlay representation.</w:t>
      </w:r>
    </w:p>
    <w:p>
      <w:pPr>
        <w:pStyle w:val="ListNumber"/>
      </w:pPr>
      <w:r>
        <w:t>Check add-on presence for required member segments.</w:t>
      </w:r>
    </w:p>
    <w:p>
      <w:pPr>
        <w:pStyle w:val="ListNumber"/>
      </w:pPr>
      <w:r>
        <w:t>If violation occurs, replace using secondary/tertiary class or safe fallback.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BUILD-04.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Weekly plan feels realistic, not random.</w:t>
      </w:r>
    </w:p>
    <w:p>
      <w:pPr>
        <w:pStyle w:val="ListBullet"/>
      </w:pPr>
      <w:r>
        <w:t>Class repetition is allowed when behaviorally normal but controlled.</w:t>
      </w:r>
    </w:p>
    <w:p>
      <w:pPr>
        <w:pStyle w:val="ListBullet"/>
      </w:pPr>
      <w:r>
        <w:t>Weekend meals differ from weekdays in appropriate cohorts.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DOC-14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