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Imread 的作用和用法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scipy.misc.imread（name，flatten = False，mode = None）[source]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从文件中读取图像作为数组。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参数：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名称：str或文件对象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要读取的文件名或文件对象。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flatten：布尔，可选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如果为True，则将彩色图层变为单个灰度图层。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模式：str，可选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将图像转换成例如'RGB'。有关更多详细信息，请参阅注释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返回：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imread：ndarray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通过读取图像获得的数组。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笔记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imread使用Python成像库（PIL）来读取图像。以下说明来自PIL文档。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模式可以是以下字符串之一：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'L'（8位像素，黑白）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'P'（8位像素，使用调色板映射到任何其他模式）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'RGB'（3x8位像素，真彩色）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'RGBA'（4x8位像素，带透明度掩模的真彩色）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'CMYK'（4x8位像素，分色）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'YCbCr'（3x8位像素，彩色视频格式）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'我'（32位有符号整数像素）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'F'（32位浮点像素）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PIL还为一些特殊模式提供了有限的支持，包括'LA'（带有alpha的'L'），'RGBX'（具有填充的真实颜色）和'RGBa'（具有预乘alpha的真彩色）。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将彩色图像转换为黑白（模式'L'，'I'或'F'）时，库使用ITU-R 601-2亮度变换：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 = R * 299/1000 + G * 587/1000 + B * 114/1000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当变平为真时，图像使用模式'F'转换。当mode不是None且flatten为True时，首先根据模式转换图像，然后使用模式'F'将结果展平。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C5F2F"/>
    <w:rsid w:val="31FC5F2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y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2018-04-03T08:47:00Z</dcterms:created>
  <dc:creator>黑龙剑客</dc:creator>
  <cp:lastModifiedBy>黑龙剑客</cp:lastModifiedBy>
  <dcterms:modified xsi:type="dcterms:W3CDTF">2018-04-03T08:48:11Z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