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white"/>
          <w:lang w:val="en-US"/>
        </w:rPr>
      </w:pPr>
      <w:bookmarkStart w:id="0" w:name="OLE_LINK3"/>
      <w:bookmarkStart w:id="1" w:name="OLE_LINK2"/>
      <w:bookmarkStart w:id="2" w:name="OLE_LINK1"/>
      <w:r w:rsidRPr="00515837">
        <w:rPr>
          <w:rFonts w:ascii="Consolas" w:hAnsi="Consolas" w:cs="Consolas"/>
          <w:b/>
          <w:sz w:val="32"/>
          <w:szCs w:val="32"/>
          <w:highlight w:val="white"/>
          <w:lang w:val="en-US"/>
        </w:rPr>
        <w:t>Actions</w:t>
      </w: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4" w:history="1">
        <w:proofErr w:type="gramStart"/>
        <w:r w:rsidRPr="00515837">
          <w:rPr>
            <w:rFonts w:ascii="Consolas" w:hAnsi="Consolas" w:cs="Consolas"/>
            <w:b/>
            <w:color w:val="0563C1" w:themeColor="hyperlink"/>
            <w:sz w:val="19"/>
            <w:szCs w:val="19"/>
            <w:highlight w:val="white"/>
            <w:u w:val="single"/>
            <w:lang w:val="en-US"/>
          </w:rPr>
          <w:t>long</w:t>
        </w:r>
        <w:proofErr w:type="gramEnd"/>
      </w:hyperlink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(value)</w:t>
      </w:r>
      <w:bookmarkEnd w:id="0"/>
      <w:bookmarkEnd w:id="1"/>
      <w:bookmarkEnd w:id="2"/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 </w:t>
      </w:r>
      <w:r w:rsidRPr="005158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to open a long position with conditions described by </w:t>
      </w:r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</w:t>
      </w: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  <w:hyperlink r:id="rId5" w:history="1">
        <w:proofErr w:type="gramStart"/>
        <w:r w:rsidRPr="00515837">
          <w:rPr>
            <w:rFonts w:ascii="Consolas" w:hAnsi="Consolas" w:cs="Consolas"/>
            <w:b/>
            <w:color w:val="0563C1" w:themeColor="hyperlink"/>
            <w:sz w:val="19"/>
            <w:szCs w:val="19"/>
            <w:highlight w:val="white"/>
            <w:u w:val="single"/>
            <w:lang w:val="en-US"/>
          </w:rPr>
          <w:t>short</w:t>
        </w:r>
        <w:proofErr w:type="gramEnd"/>
      </w:hyperlink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(value) </w:t>
      </w:r>
      <w:r w:rsidRPr="005158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to open a short position with conditions described by </w:t>
      </w:r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</w:t>
      </w: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hyperlink r:id="rId6" w:history="1">
        <w:proofErr w:type="gramStart"/>
        <w:r w:rsidRPr="00515837">
          <w:rPr>
            <w:rFonts w:ascii="Consolas" w:hAnsi="Consolas" w:cs="Consolas"/>
            <w:b/>
            <w:color w:val="0563C1" w:themeColor="hyperlink"/>
            <w:sz w:val="19"/>
            <w:szCs w:val="19"/>
            <w:highlight w:val="white"/>
            <w:u w:val="single"/>
            <w:lang w:val="en-US"/>
          </w:rPr>
          <w:t>stop</w:t>
        </w:r>
        <w:proofErr w:type="gramEnd"/>
      </w:hyperlink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() </w:t>
      </w:r>
      <w:r w:rsidRPr="00515837">
        <w:rPr>
          <w:rFonts w:ascii="Consolas" w:hAnsi="Consolas" w:cs="Consolas"/>
          <w:sz w:val="19"/>
          <w:szCs w:val="19"/>
          <w:highlight w:val="white"/>
          <w:lang w:val="en-US"/>
        </w:rPr>
        <w:t>– to close whole opened position</w:t>
      </w: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</w:pPr>
    </w:p>
    <w:p w:rsidR="00515837" w:rsidRPr="00515837" w:rsidRDefault="00515837" w:rsidP="00515837">
      <w:pPr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hyperlink r:id="rId7" w:history="1">
        <w:proofErr w:type="gramStart"/>
        <w:r w:rsidRPr="00515837">
          <w:rPr>
            <w:rFonts w:ascii="Consolas" w:hAnsi="Consolas" w:cs="Consolas"/>
            <w:b/>
            <w:color w:val="0563C1" w:themeColor="hyperlink"/>
            <w:sz w:val="19"/>
            <w:szCs w:val="19"/>
            <w:highlight w:val="white"/>
            <w:u w:val="single"/>
            <w:lang w:val="en-US"/>
          </w:rPr>
          <w:t>short</w:t>
        </w:r>
        <w:proofErr w:type="gramEnd"/>
      </w:hyperlink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 xml:space="preserve">(value) </w:t>
      </w:r>
      <w:r w:rsidRPr="0051583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– to close a part of opened position with conditions described by </w:t>
      </w:r>
      <w:r w:rsidRPr="00515837">
        <w:rPr>
          <w:rFonts w:ascii="Consolas" w:hAnsi="Consolas" w:cs="Consolas"/>
          <w:b/>
          <w:color w:val="2E74B5" w:themeColor="accent1" w:themeShade="BF"/>
          <w:sz w:val="19"/>
          <w:szCs w:val="19"/>
          <w:highlight w:val="white"/>
          <w:lang w:val="en-US"/>
        </w:rPr>
        <w:t>value</w:t>
      </w:r>
    </w:p>
    <w:p w:rsidR="00BF2F2B" w:rsidRPr="00515837" w:rsidRDefault="00BF2F2B" w:rsidP="00515837">
      <w:pPr>
        <w:rPr>
          <w:lang w:val="en-US"/>
        </w:rPr>
      </w:pPr>
      <w:bookmarkStart w:id="3" w:name="_GoBack"/>
      <w:bookmarkEnd w:id="3"/>
    </w:p>
    <w:sectPr w:rsidR="00BF2F2B" w:rsidRPr="00515837" w:rsidSect="001B0A3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0F"/>
    <w:rsid w:val="000D6B3D"/>
    <w:rsid w:val="00177457"/>
    <w:rsid w:val="00177832"/>
    <w:rsid w:val="00194B5A"/>
    <w:rsid w:val="00194DD1"/>
    <w:rsid w:val="001B0A3C"/>
    <w:rsid w:val="00204F8A"/>
    <w:rsid w:val="00294551"/>
    <w:rsid w:val="002C5402"/>
    <w:rsid w:val="003B3058"/>
    <w:rsid w:val="003F4DCE"/>
    <w:rsid w:val="00413903"/>
    <w:rsid w:val="00487EA7"/>
    <w:rsid w:val="0051373D"/>
    <w:rsid w:val="00515837"/>
    <w:rsid w:val="005630B1"/>
    <w:rsid w:val="00580034"/>
    <w:rsid w:val="005A600F"/>
    <w:rsid w:val="00625DF7"/>
    <w:rsid w:val="006465B1"/>
    <w:rsid w:val="00672E05"/>
    <w:rsid w:val="00682C67"/>
    <w:rsid w:val="00686C6E"/>
    <w:rsid w:val="006E0493"/>
    <w:rsid w:val="00841AA0"/>
    <w:rsid w:val="0098181F"/>
    <w:rsid w:val="009A6C3A"/>
    <w:rsid w:val="009F0B73"/>
    <w:rsid w:val="00A325B0"/>
    <w:rsid w:val="00A8720B"/>
    <w:rsid w:val="00AE64F0"/>
    <w:rsid w:val="00BA23D5"/>
    <w:rsid w:val="00BF2F2B"/>
    <w:rsid w:val="00C02439"/>
    <w:rsid w:val="00C12B73"/>
    <w:rsid w:val="00C3742E"/>
    <w:rsid w:val="00C8603C"/>
    <w:rsid w:val="00CC6ACF"/>
    <w:rsid w:val="00D823A5"/>
    <w:rsid w:val="00D94E34"/>
    <w:rsid w:val="00F113ED"/>
    <w:rsid w:val="00F20216"/>
    <w:rsid w:val="00F6117C"/>
    <w:rsid w:val="00F654D5"/>
    <w:rsid w:val="00FD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FAE9F-D67C-4E9A-8050-BA4A5F52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15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AKulikov\SkyDrive\Documents\VisualStudio%202010\Proects\QL_LexerTester\help\Actio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Kulikov\SkyDrive\Documents\VisualStudio%202010\Proects\QL_LexerTester\help\Actions.htm" TargetMode="External"/><Relationship Id="rId5" Type="http://schemas.openxmlformats.org/officeDocument/2006/relationships/hyperlink" Target="file:///C:\Users\AKulikov\SkyDrive\Documents\VisualStudio%202010\Proects\QL_LexerTester\help\Actions.htm" TargetMode="External"/><Relationship Id="rId4" Type="http://schemas.openxmlformats.org/officeDocument/2006/relationships/hyperlink" Target="file:///C:\Users\AKulikov\SkyDrive\Documents\VisualStudio%202010\Proects\QL_LexerTester\help\Actions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Kulikov</dc:creator>
  <cp:keywords/>
  <dc:description/>
  <cp:lastModifiedBy>Andrey Kulikov</cp:lastModifiedBy>
  <cp:revision>3</cp:revision>
  <dcterms:created xsi:type="dcterms:W3CDTF">2015-10-01T04:21:00Z</dcterms:created>
  <dcterms:modified xsi:type="dcterms:W3CDTF">2015-10-01T05:33:00Z</dcterms:modified>
</cp:coreProperties>
</file>