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sdt>
      <w:sdtPr>
        <w:id w:val="1798173204"/>
        <w:docPartObj>
          <w:docPartGallery w:val="Cover Pages"/>
          <w:docPartUnique/>
        </w:docPartObj>
        <w:rPr>
          <w:rFonts w:ascii="Calibri" w:hAnsi="Calibri" w:eastAsia="Calibri" w:cs="Calibri" w:asciiTheme="minorAscii" w:hAnsiTheme="minorAscii" w:eastAsiaTheme="minorAscii" w:cstheme="minorAscii"/>
        </w:rPr>
      </w:sdtPr>
      <w:sdtEndPr>
        <w:rPr>
          <w:rFonts w:ascii="Calibri" w:hAnsi="Calibri" w:eastAsia="Calibri" w:cs="Calibri" w:asciiTheme="minorAscii" w:hAnsiTheme="minorAscii" w:eastAsiaTheme="minorAscii" w:cstheme="minorAscii"/>
        </w:rPr>
      </w:sdtEndPr>
      <w:sdtContent>
        <w:p xmlns:wp14="http://schemas.microsoft.com/office/word/2010/wordml" w:rsidR="0016444B" w:rsidP="312F5923" w:rsidRDefault="0016444B" w14:paraId="35A26ACD" wp14:textId="77777777">
          <w:pPr>
            <w:rPr>
              <w:rFonts w:ascii="Calibri" w:hAnsi="Calibri" w:eastAsia="Calibri" w:cs="Calibri" w:asciiTheme="minorAscii" w:hAnsiTheme="minorAscii" w:eastAsiaTheme="minorAscii" w:cstheme="minorAscii"/>
            </w:rPr>
          </w:pPr>
          <w:r>
            <w:rPr>
              <w:noProof/>
            </w:rPr>
            <mc:AlternateContent>
              <mc:Choice Requires="wps">
                <w:drawing>
                  <wp:anchor xmlns:wp14="http://schemas.microsoft.com/office/word/2010/wordprocessingDrawing" distT="0" distB="0" distL="114300" distR="114300" simplePos="0" relativeHeight="251664384" behindDoc="0" locked="0" layoutInCell="1" allowOverlap="1" wp14:anchorId="605A25E7" wp14:editId="7777777">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color="ED7D31" w:themeColor="accent2" w:sz="12" w:space="0"/>
                                  </w:tblBorders>
                                  <w:tblCellMar>
                                    <w:top w:w="1296" w:type="dxa"/>
                                    <w:left w:w="360" w:type="dxa"/>
                                    <w:bottom w:w="1296" w:type="dxa"/>
                                    <w:right w:w="360" w:type="dxa"/>
                                  </w:tblCellMar>
                                  <w:tblLook w:val="04A0" w:firstRow="1" w:lastRow="0" w:firstColumn="1" w:lastColumn="0" w:noHBand="0" w:noVBand="1"/>
                                </w:tblPr>
                                <w:tblGrid>
                                  <w:gridCol w:w="5381"/>
                                  <w:gridCol w:w="6125"/>
                                </w:tblGrid>
                                <w:tr xmlns:wp14="http://schemas.microsoft.com/office/word/2010/wordml" w:rsidR="0016444B" w14:paraId="7B3F2145" wp14:textId="77777777">
                                  <w:trPr>
                                    <w:jc w:val="center"/>
                                  </w:trPr>
                                  <w:tc>
                                    <w:tcPr>
                                      <w:tcW w:w="2568" w:type="pct"/>
                                      <w:vAlign w:val="center"/>
                                    </w:tcPr>
                                    <w:p w:rsidR="0016444B" w:rsidRDefault="0016444B" w14:paraId="672A6659" wp14:textId="77777777">
                                      <w:pPr>
                                        <w:jc w:val="right"/>
                                      </w:pPr>
                                      <w:r>
                                        <w:rPr>
                                          <w:noProof/>
                                        </w:rPr>
                                        <w:drawing>
                                          <wp:inline xmlns:wp14="http://schemas.microsoft.com/office/word/2010/wordprocessingDrawing" distT="0" distB="0" distL="0" distR="0" wp14:anchorId="16014010" wp14:editId="490373E3">
                                            <wp:extent cx="2881223" cy="2635802"/>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4021" cy="2665806"/>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rsidRPr="0016444B" w:rsidR="0016444B" w:rsidRDefault="00E4468F" w14:paraId="55C49B2F" wp14:textId="77777777">
                                          <w:pPr>
                                            <w:pStyle w:val="NoSpacing"/>
                                            <w:spacing w:line="312" w:lineRule="auto"/>
                                            <w:jc w:val="right"/>
                                            <w:rPr>
                                              <w:caps/>
                                              <w:color w:val="191919" w:themeColor="text1" w:themeTint="E6"/>
                                              <w:sz w:val="72"/>
                                              <w:szCs w:val="72"/>
                                            </w:rPr>
                                          </w:pPr>
                                          <w:r w:rsidRPr="00E4468F">
                                            <w:rPr>
                                              <w:caps/>
                                              <w:color w:val="191919" w:themeColor="text1" w:themeTint="E6"/>
                                              <w:sz w:val="56"/>
                                              <w:szCs w:val="56"/>
                                            </w:rPr>
                                            <w:t>UVM Labs</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rsidR="0016444B" w:rsidP="0016444B" w:rsidRDefault="0016444B" w14:paraId="207CCF61" wp14:textId="77777777">
                                          <w:pPr>
                                            <w:jc w:val="right"/>
                                            <w:rPr>
                                              <w:sz w:val="24"/>
                                              <w:szCs w:val="24"/>
                                            </w:rPr>
                                          </w:pPr>
                                          <w:r>
                                            <w:rPr>
                                              <w:color w:val="000000" w:themeColor="text1"/>
                                              <w:sz w:val="24"/>
                                              <w:szCs w:val="24"/>
                                            </w:rPr>
                                            <w:t xml:space="preserve">     </w:t>
                                          </w:r>
                                        </w:p>
                                      </w:sdtContent>
                                    </w:sdt>
                                  </w:tc>
                                  <w:tc>
                                    <w:tcPr>
                                      <w:tcW w:w="2432" w:type="pct"/>
                                      <w:vAlign w:val="center"/>
                                    </w:tcPr>
                                    <w:p w:rsidR="0016444B" w:rsidP="0016444B" w:rsidRDefault="0016444B" w14:paraId="0A37501D" wp14:textId="77777777">
                                      <w:pPr>
                                        <w:pStyle w:val="NoSpacing"/>
                                      </w:pPr>
                                      <w:r>
                                        <w:rPr>
                                          <w:noProof/>
                                        </w:rPr>
                                        <w:drawing>
                                          <wp:inline xmlns:wp14="http://schemas.microsoft.com/office/word/2010/wordprocessingDrawing" distT="0" distB="0" distL="0" distR="0" wp14:anchorId="2481AFA5" wp14:editId="1E3C212A">
                                            <wp:extent cx="3432446" cy="25362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6-03 102040.png"/>
                                                    <pic:cNvPicPr/>
                                                  </pic:nvPicPr>
                                                  <pic:blipFill>
                                                    <a:blip r:embed="rId8">
                                                      <a:extLst>
                                                        <a:ext uri="{28A0092B-C50C-407E-A947-70E740481C1C}">
                                                          <a14:useLocalDpi xmlns:a14="http://schemas.microsoft.com/office/drawing/2010/main" val="0"/>
                                                        </a:ext>
                                                      </a:extLst>
                                                    </a:blip>
                                                    <a:stretch>
                                                      <a:fillRect/>
                                                    </a:stretch>
                                                  </pic:blipFill>
                                                  <pic:spPr>
                                                    <a:xfrm>
                                                      <a:off x="0" y="0"/>
                                                      <a:ext cx="3454971" cy="2552906"/>
                                                    </a:xfrm>
                                                    <a:prstGeom prst="rect">
                                                      <a:avLst/>
                                                    </a:prstGeom>
                                                  </pic:spPr>
                                                </pic:pic>
                                              </a:graphicData>
                                            </a:graphic>
                                          </wp:inline>
                                        </w:drawing>
                                      </w:r>
                                    </w:p>
                                  </w:tc>
                                </w:tr>
                              </w:tbl>
                              <w:p xmlns:wp14="http://schemas.microsoft.com/office/word/2010/wordml" w:rsidR="0016444B" w:rsidRDefault="0016444B" w14:paraId="5DAB6C7B" wp14:textId="777777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w14:anchorId="79E4AD93">
                  <v:shapetype id="_x0000_t202" coordsize="21600,21600" o:spt="202" path="m,l,21600r21600,l21600,xe">
                    <v:stroke joinstyle="miter"/>
                    <v:path gradientshapeok="t" o:connecttype="rect"/>
                  </v:shapetype>
                  <v:shape id="Text Box 138" style="position:absolute;margin-left:0;margin-top:0;width:134.85pt;height:302.4pt;z-index:25166438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v:textbox inset="0,0,0,0">
                      <w:txbxContent>
                        <w:tbl>
                          <w:tblPr>
                            <w:tblW w:w="5000" w:type="pct"/>
                            <w:jc w:val="center"/>
                            <w:tblBorders>
                              <w:insideV w:val="single" w:color="ED7D31" w:themeColor="accent2" w:sz="12" w:space="0"/>
                            </w:tblBorders>
                            <w:tblCellMar>
                              <w:top w:w="1296" w:type="dxa"/>
                              <w:left w:w="360" w:type="dxa"/>
                              <w:bottom w:w="1296" w:type="dxa"/>
                              <w:right w:w="360" w:type="dxa"/>
                            </w:tblCellMar>
                            <w:tblLook w:val="04A0" w:firstRow="1" w:lastRow="0" w:firstColumn="1" w:lastColumn="0" w:noHBand="0" w:noVBand="1"/>
                          </w:tblPr>
                          <w:tblGrid>
                            <w:gridCol w:w="5381"/>
                            <w:gridCol w:w="6125"/>
                          </w:tblGrid>
                          <w:tr w:rsidR="0016444B" w14:paraId="6A7E4F4D" wp14:textId="77777777">
                            <w:trPr>
                              <w:jc w:val="center"/>
                            </w:trPr>
                            <w:tc>
                              <w:tcPr>
                                <w:tcW w:w="2568" w:type="pct"/>
                                <w:vAlign w:val="center"/>
                              </w:tcPr>
                              <w:p w:rsidR="0016444B" w:rsidRDefault="0016444B" w14:paraId="02EB378F" wp14:textId="77777777">
                                <w:pPr>
                                  <w:jc w:val="right"/>
                                </w:pPr>
                                <w:r>
                                  <w:rPr>
                                    <w:noProof/>
                                  </w:rPr>
                                  <w:drawing>
                                    <wp:inline xmlns:wp14="http://schemas.microsoft.com/office/word/2010/wordprocessingDrawing" distT="0" distB="0" distL="0" distR="0" wp14:anchorId="78E7BF87" wp14:editId="490373E3">
                                      <wp:extent cx="2881223" cy="2635802"/>
                                      <wp:effectExtent l="0" t="0" r="0" b="0"/>
                                      <wp:docPr id="33113887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4021" cy="2665806"/>
                                              </a:xfrm>
                                              <a:prstGeom prst="rect">
                                                <a:avLst/>
                                              </a:prstGeom>
                                            </pic:spPr>
                                          </pic:pic>
                                        </a:graphicData>
                                      </a:graphic>
                                    </wp:inline>
                                  </w:drawing>
                                </w:r>
                              </w:p>
                              <w:sdt>
                                <w:sdtPr>
                                  <w:id w:val="1967873989"/>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rsidRPr="0016444B" w:rsidR="0016444B" w:rsidRDefault="00E4468F" w14:paraId="20DEAD7D" wp14:textId="77777777">
                                    <w:pPr>
                                      <w:pStyle w:val="NoSpacing"/>
                                      <w:spacing w:line="312" w:lineRule="auto"/>
                                      <w:jc w:val="right"/>
                                      <w:rPr>
                                        <w:caps/>
                                        <w:color w:val="191919" w:themeColor="text1" w:themeTint="E6"/>
                                        <w:sz w:val="72"/>
                                        <w:szCs w:val="72"/>
                                      </w:rPr>
                                    </w:pPr>
                                    <w:r w:rsidRPr="00E4468F">
                                      <w:rPr>
                                        <w:caps/>
                                        <w:color w:val="191919" w:themeColor="text1" w:themeTint="E6"/>
                                        <w:sz w:val="56"/>
                                        <w:szCs w:val="56"/>
                                      </w:rPr>
                                      <w:t>UVM Labs</w:t>
                                    </w:r>
                                  </w:p>
                                </w:sdtContent>
                              </w:sdt>
                              <w:sdt>
                                <w:sdtPr>
                                  <w:id w:val="1906065259"/>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rsidR="0016444B" w:rsidP="0016444B" w:rsidRDefault="0016444B" w14:paraId="05C2A4D3" wp14:textId="77777777">
                                    <w:pPr>
                                      <w:jc w:val="right"/>
                                      <w:rPr>
                                        <w:sz w:val="24"/>
                                        <w:szCs w:val="24"/>
                                      </w:rPr>
                                    </w:pPr>
                                    <w:r>
                                      <w:rPr>
                                        <w:color w:val="000000" w:themeColor="text1"/>
                                        <w:sz w:val="24"/>
                                        <w:szCs w:val="24"/>
                                      </w:rPr>
                                      <w:t xml:space="preserve">     </w:t>
                                    </w:r>
                                  </w:p>
                                </w:sdtContent>
                              </w:sdt>
                            </w:tc>
                            <w:tc>
                              <w:tcPr>
                                <w:tcW w:w="2432" w:type="pct"/>
                                <w:vAlign w:val="center"/>
                              </w:tcPr>
                              <w:p w:rsidR="0016444B" w:rsidP="0016444B" w:rsidRDefault="0016444B" w14:paraId="6A05A809" wp14:textId="77777777">
                                <w:pPr>
                                  <w:pStyle w:val="NoSpacing"/>
                                </w:pPr>
                                <w:r>
                                  <w:rPr>
                                    <w:noProof/>
                                  </w:rPr>
                                  <w:drawing>
                                    <wp:inline xmlns:wp14="http://schemas.microsoft.com/office/word/2010/wordprocessingDrawing" distT="0" distB="0" distL="0" distR="0" wp14:anchorId="1BDF9771" wp14:editId="1E3C212A">
                                      <wp:extent cx="3432446" cy="2536262"/>
                                      <wp:effectExtent l="0" t="0" r="0" b="0"/>
                                      <wp:docPr id="1015516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6-03 102040.png"/>
                                              <pic:cNvPicPr/>
                                            </pic:nvPicPr>
                                            <pic:blipFill>
                                              <a:blip r:embed="rId8">
                                                <a:extLst>
                                                  <a:ext uri="{28A0092B-C50C-407E-A947-70E740481C1C}">
                                                    <a14:useLocalDpi xmlns:a14="http://schemas.microsoft.com/office/drawing/2010/main" val="0"/>
                                                  </a:ext>
                                                </a:extLst>
                                              </a:blip>
                                              <a:stretch>
                                                <a:fillRect/>
                                              </a:stretch>
                                            </pic:blipFill>
                                            <pic:spPr>
                                              <a:xfrm>
                                                <a:off x="0" y="0"/>
                                                <a:ext cx="3454971" cy="2552906"/>
                                              </a:xfrm>
                                              <a:prstGeom prst="rect">
                                                <a:avLst/>
                                              </a:prstGeom>
                                            </pic:spPr>
                                          </pic:pic>
                                        </a:graphicData>
                                      </a:graphic>
                                    </wp:inline>
                                  </w:drawing>
                                </w:r>
                              </w:p>
                            </w:tc>
                          </w:tr>
                        </w:tbl>
                        <w:p w:rsidR="0016444B" w:rsidRDefault="0016444B" w14:paraId="5A39BBE3" wp14:textId="77777777"/>
                      </w:txbxContent>
                    </v:textbox>
                    <w10:wrap anchorx="page" anchory="page"/>
                  </v:shape>
                </w:pict>
              </mc:Fallback>
            </mc:AlternateContent>
          </w:r>
          <w:r>
            <w:br w:type="page"/>
          </w:r>
        </w:p>
      </w:sdtContent>
    </w:sdt>
    <w:p xmlns:wp14="http://schemas.microsoft.com/office/word/2010/wordml" w:rsidR="001B7E4F" w:rsidP="312F5923" w:rsidRDefault="001B7E4F" w14:paraId="41C8F396" wp14:textId="77777777">
      <w:pPr>
        <w:rPr>
          <w:rFonts w:ascii="Calibri" w:hAnsi="Calibri" w:eastAsia="Calibri" w:cs="Calibri" w:asciiTheme="minorAscii" w:hAnsiTheme="minorAscii" w:eastAsiaTheme="minorAscii" w:cstheme="minorAscii"/>
        </w:rPr>
      </w:pPr>
    </w:p>
    <w:p xmlns:wp14="http://schemas.microsoft.com/office/word/2010/wordml" w:rsidR="001B7E4F" w:rsidP="312F5923" w:rsidRDefault="001B7E4F" w14:paraId="72A3D3EC" wp14:textId="77777777">
      <w:pPr>
        <w:rPr>
          <w:rFonts w:ascii="Calibri" w:hAnsi="Calibri" w:eastAsia="Calibri" w:cs="Calibri" w:asciiTheme="minorAscii" w:hAnsiTheme="minorAscii" w:eastAsiaTheme="minorAscii" w:cstheme="minorAscii"/>
        </w:rPr>
      </w:pPr>
    </w:p>
    <w:p xmlns:wp14="http://schemas.microsoft.com/office/word/2010/wordml" w:rsidR="001B7E4F" w:rsidP="312F5923" w:rsidRDefault="001B7E4F" w14:paraId="0D0B940D" wp14:textId="77777777">
      <w:pPr>
        <w:rPr>
          <w:rFonts w:ascii="Calibri" w:hAnsi="Calibri" w:eastAsia="Calibri" w:cs="Calibri" w:asciiTheme="minorAscii" w:hAnsiTheme="minorAscii" w:eastAsiaTheme="minorAscii" w:cstheme="minorAscii"/>
        </w:rPr>
      </w:pPr>
    </w:p>
    <w:p xmlns:wp14="http://schemas.microsoft.com/office/word/2010/wordml" w:rsidR="001B7E4F" w:rsidP="312F5923" w:rsidRDefault="00E4468F" w14:paraId="221B7E6A" wp14:textId="77777777">
      <w:pPr>
        <w:jc w:val="center"/>
        <w:rPr>
          <w:rFonts w:ascii="Calibri" w:hAnsi="Calibri" w:eastAsia="Calibri" w:cs="Calibri" w:asciiTheme="minorAscii" w:hAnsiTheme="minorAscii" w:eastAsiaTheme="minorAscii" w:cstheme="minorAscii"/>
          <w:b w:val="1"/>
          <w:bCs w:val="1"/>
          <w:sz w:val="48"/>
          <w:szCs w:val="48"/>
        </w:rPr>
      </w:pPr>
      <w:r w:rsidRPr="312F5923" w:rsidR="00E4468F">
        <w:rPr>
          <w:rFonts w:ascii="Calibri" w:hAnsi="Calibri" w:eastAsia="Calibri" w:cs="Calibri" w:asciiTheme="minorAscii" w:hAnsiTheme="minorAscii" w:eastAsiaTheme="minorAscii" w:cstheme="minorAscii"/>
          <w:b w:val="1"/>
          <w:bCs w:val="1"/>
          <w:sz w:val="48"/>
          <w:szCs w:val="48"/>
        </w:rPr>
        <w:t>UVM</w:t>
      </w:r>
      <w:r w:rsidRPr="312F5923" w:rsidR="001B7E4F">
        <w:rPr>
          <w:rFonts w:ascii="Calibri" w:hAnsi="Calibri" w:eastAsia="Calibri" w:cs="Calibri" w:asciiTheme="minorAscii" w:hAnsiTheme="minorAscii" w:eastAsiaTheme="minorAscii" w:cstheme="minorAscii"/>
          <w:b w:val="1"/>
          <w:bCs w:val="1"/>
          <w:sz w:val="48"/>
          <w:szCs w:val="48"/>
        </w:rPr>
        <w:t xml:space="preserve"> Labs</w:t>
      </w:r>
    </w:p>
    <w:p xmlns:wp14="http://schemas.microsoft.com/office/word/2010/wordml" w:rsidR="001B7E4F" w:rsidP="312F5923" w:rsidRDefault="001B7E4F" w14:paraId="0E27B00A" wp14:textId="77777777">
      <w:pPr>
        <w:jc w:val="center"/>
        <w:rPr>
          <w:rFonts w:ascii="Calibri" w:hAnsi="Calibri" w:eastAsia="Calibri" w:cs="Calibri" w:asciiTheme="minorAscii" w:hAnsiTheme="minorAscii" w:eastAsiaTheme="minorAscii" w:cstheme="minorAscii"/>
        </w:rPr>
      </w:pPr>
    </w:p>
    <w:p w:rsidR="23DEF1F1" w:rsidP="6222A98B" w:rsidRDefault="23DEF1F1" w14:paraId="54698ADC" w14:textId="7F5531BE">
      <w:pPr>
        <w:pStyle w:val="Normal"/>
        <w:suppressLineNumbers w:val="0"/>
        <w:bidi w:val="0"/>
        <w:spacing w:before="0" w:beforeAutospacing="off" w:after="160" w:afterAutospacing="off" w:line="259" w:lineRule="auto"/>
        <w:ind w:left="0" w:right="0"/>
        <w:jc w:val="center"/>
        <w:rPr>
          <w:rFonts w:ascii="Calibri" w:hAnsi="Calibri" w:eastAsia="Calibri" w:cs="Calibri" w:asciiTheme="minorAscii" w:hAnsiTheme="minorAscii" w:eastAsiaTheme="minorAscii" w:cstheme="minorAscii"/>
          <w:b w:val="1"/>
          <w:bCs w:val="1"/>
          <w:color w:val="1F4E79" w:themeColor="accent1" w:themeTint="FF" w:themeShade="80"/>
          <w:sz w:val="44"/>
          <w:szCs w:val="44"/>
        </w:rPr>
      </w:pPr>
      <w:r w:rsidRPr="6222A98B" w:rsidR="23DEF1F1">
        <w:rPr>
          <w:rFonts w:ascii="Calibri" w:hAnsi="Calibri" w:eastAsia="Calibri" w:cs="Calibri" w:asciiTheme="minorAscii" w:hAnsiTheme="minorAscii" w:eastAsiaTheme="minorAscii" w:cstheme="minorAscii"/>
          <w:b w:val="1"/>
          <w:bCs w:val="1"/>
          <w:color w:val="1F4E79" w:themeColor="accent1" w:themeTint="FF" w:themeShade="80"/>
          <w:sz w:val="44"/>
          <w:szCs w:val="44"/>
        </w:rPr>
        <w:t xml:space="preserve">ALU </w:t>
      </w:r>
      <w:r w:rsidRPr="6222A98B" w:rsidR="143D39C1">
        <w:rPr>
          <w:rFonts w:ascii="Calibri" w:hAnsi="Calibri" w:eastAsia="Calibri" w:cs="Calibri" w:asciiTheme="minorAscii" w:hAnsiTheme="minorAscii" w:eastAsiaTheme="minorAscii" w:cstheme="minorAscii"/>
          <w:b w:val="1"/>
          <w:bCs w:val="1"/>
          <w:color w:val="1F4E79" w:themeColor="accent1" w:themeTint="FF" w:themeShade="80"/>
          <w:sz w:val="44"/>
          <w:szCs w:val="44"/>
        </w:rPr>
        <w:t>Verification Plan</w:t>
      </w:r>
    </w:p>
    <w:p w:rsidR="13D4F739" w:rsidP="312F5923" w:rsidRDefault="13D4F739" w14:paraId="53305CF5" w14:textId="24CA2D31">
      <w:pPr>
        <w:jc w:val="center"/>
        <w:rPr>
          <w:rFonts w:ascii="Calibri" w:hAnsi="Calibri" w:eastAsia="Calibri" w:cs="Calibri" w:asciiTheme="minorAscii" w:hAnsiTheme="minorAscii" w:eastAsiaTheme="minorAscii" w:cstheme="minorAscii"/>
          <w:b w:val="1"/>
          <w:bCs w:val="1"/>
          <w:color w:val="1F4E79" w:themeColor="accent1" w:themeTint="FF" w:themeShade="80"/>
          <w:sz w:val="44"/>
          <w:szCs w:val="44"/>
        </w:rPr>
      </w:pPr>
    </w:p>
    <w:p xmlns:wp14="http://schemas.microsoft.com/office/word/2010/wordml" w:rsidR="001B7E4F" w:rsidP="312F5923" w:rsidRDefault="001B7E4F" w14:paraId="60061E4C" wp14:textId="77777777">
      <w:pPr>
        <w:jc w:val="center"/>
        <w:rPr>
          <w:rFonts w:ascii="Calibri" w:hAnsi="Calibri" w:eastAsia="Calibri" w:cs="Calibri" w:asciiTheme="minorAscii" w:hAnsiTheme="minorAscii" w:eastAsiaTheme="minorAscii" w:cstheme="minorAscii"/>
          <w:b w:val="1"/>
          <w:bCs w:val="1"/>
          <w:color w:val="000000" w:themeColor="text1"/>
          <w:sz w:val="32"/>
          <w:szCs w:val="32"/>
        </w:rPr>
      </w:pPr>
    </w:p>
    <w:p xmlns:wp14="http://schemas.microsoft.com/office/word/2010/wordml" w:rsidR="001B7E4F" w:rsidP="312F5923" w:rsidRDefault="001B7E4F" w14:paraId="44EAFD9C" wp14:textId="77777777">
      <w:pPr>
        <w:jc w:val="center"/>
        <w:rPr>
          <w:rFonts w:ascii="Calibri" w:hAnsi="Calibri" w:eastAsia="Calibri" w:cs="Calibri" w:asciiTheme="minorAscii" w:hAnsiTheme="minorAscii" w:eastAsiaTheme="minorAscii" w:cstheme="minorAscii"/>
          <w:b w:val="1"/>
          <w:bCs w:val="1"/>
          <w:color w:val="000000" w:themeColor="text1"/>
          <w:sz w:val="32"/>
          <w:szCs w:val="32"/>
        </w:rPr>
      </w:pPr>
    </w:p>
    <w:p xmlns:wp14="http://schemas.microsoft.com/office/word/2010/wordml" w:rsidR="001B7E4F" w:rsidP="312F5923" w:rsidRDefault="001B7E4F" w14:paraId="4B94D5A5" wp14:textId="77777777">
      <w:pPr>
        <w:jc w:val="center"/>
        <w:rPr>
          <w:rFonts w:ascii="Calibri" w:hAnsi="Calibri" w:eastAsia="Calibri" w:cs="Calibri" w:asciiTheme="minorAscii" w:hAnsiTheme="minorAscii" w:eastAsiaTheme="minorAscii" w:cstheme="minorAscii"/>
          <w:b w:val="1"/>
          <w:bCs w:val="1"/>
          <w:color w:val="000000" w:themeColor="text1"/>
          <w:sz w:val="32"/>
          <w:szCs w:val="32"/>
        </w:rPr>
      </w:pPr>
    </w:p>
    <w:p xmlns:wp14="http://schemas.microsoft.com/office/word/2010/wordml" w:rsidR="001B7E4F" w:rsidP="312F5923" w:rsidRDefault="001B7E4F" w14:paraId="3DEEC669" wp14:textId="77777777">
      <w:pPr>
        <w:jc w:val="center"/>
        <w:rPr>
          <w:rFonts w:ascii="Calibri" w:hAnsi="Calibri" w:eastAsia="Calibri" w:cs="Calibri" w:asciiTheme="minorAscii" w:hAnsiTheme="minorAscii" w:eastAsiaTheme="minorAscii" w:cstheme="minorAscii"/>
          <w:b w:val="1"/>
          <w:bCs w:val="1"/>
          <w:color w:val="000000" w:themeColor="text1"/>
          <w:sz w:val="32"/>
          <w:szCs w:val="32"/>
        </w:rPr>
      </w:pPr>
    </w:p>
    <w:p w:rsidR="6222A98B" w:rsidP="6222A98B" w:rsidRDefault="6222A98B" w14:paraId="1940B7AD" w14:textId="13F93CB4">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5AC4F7FD" w14:textId="572F7357">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67E5318C" w14:textId="3E993605">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7D35A334" w14:textId="5CC0EDA0">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09D721A7" w14:textId="0E795088">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72CB0FD0" w14:textId="70A00216">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6785B057" w14:textId="028FD22A">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6AE394FE" w14:textId="5ABDF473">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5717A481" w:rsidP="6222A98B" w:rsidRDefault="5717A481" w14:paraId="3D009136" w14:textId="7DD55612">
      <w:pPr>
        <w:pStyle w:val="Heading1"/>
        <w:numPr>
          <w:ilvl w:val="0"/>
          <w:numId w:val="20"/>
        </w:numPr>
        <w:rPr>
          <w:rFonts w:ascii="Calibri" w:hAnsi="Calibri" w:eastAsia="Calibri" w:cs="Calibri" w:asciiTheme="minorAscii" w:hAnsiTheme="minorAscii" w:eastAsiaTheme="minorAscii" w:cstheme="minorAscii"/>
        </w:rPr>
      </w:pPr>
      <w:r w:rsidRPr="6222A98B" w:rsidR="5717A481">
        <w:rPr>
          <w:rFonts w:ascii="Calibri" w:hAnsi="Calibri" w:eastAsia="Calibri" w:cs="Calibri" w:asciiTheme="minorAscii" w:hAnsiTheme="minorAscii" w:eastAsiaTheme="minorAscii" w:cstheme="minorAscii"/>
        </w:rPr>
        <w:t>Introduction</w:t>
      </w:r>
    </w:p>
    <w:p w:rsidR="7F4FDBA0" w:rsidP="6222A98B" w:rsidRDefault="7F4FDBA0" w14:paraId="273E65D0" w14:textId="27A4E800">
      <w:pPr>
        <w:pStyle w:val="Normal"/>
        <w:rPr>
          <w:rFonts w:ascii="Calibri" w:hAnsi="Calibri" w:eastAsia="Calibri" w:cs="Calibri" w:asciiTheme="minorAscii" w:hAnsiTheme="minorAscii" w:eastAsiaTheme="minorAscii" w:cstheme="minorAscii"/>
          <w:b w:val="1"/>
          <w:bCs w:val="1"/>
          <w:noProof w:val="0"/>
          <w:sz w:val="28"/>
          <w:szCs w:val="28"/>
          <w:lang w:val="en-US"/>
        </w:rPr>
      </w:pPr>
      <w:r w:rsidRPr="6222A98B" w:rsidR="7F4FDBA0">
        <w:rPr>
          <w:rFonts w:ascii="Calibri" w:hAnsi="Calibri" w:eastAsia="Calibri" w:cs="Calibri" w:asciiTheme="minorAscii" w:hAnsiTheme="minorAscii" w:eastAsiaTheme="minorAscii" w:cstheme="minorAscii"/>
          <w:b w:val="1"/>
          <w:bCs w:val="1"/>
          <w:noProof w:val="0"/>
          <w:sz w:val="28"/>
          <w:szCs w:val="28"/>
          <w:lang w:val="en-US"/>
        </w:rPr>
        <w:t>Goals/Purpose of the document.</w:t>
      </w:r>
    </w:p>
    <w:p w:rsidR="4BEAB910" w:rsidP="6222A98B" w:rsidRDefault="4BEAB910" w14:paraId="7C8E5539" w14:textId="726A54D7">
      <w:pPr>
        <w:pStyle w:val="Normal"/>
        <w:rPr>
          <w:rFonts w:ascii="Calibri" w:hAnsi="Calibri" w:eastAsia="Calibri" w:cs="Calibri" w:asciiTheme="minorAscii" w:hAnsiTheme="minorAscii" w:eastAsiaTheme="minorAscii" w:cstheme="minorAscii"/>
          <w:b w:val="0"/>
          <w:bCs w:val="0"/>
          <w:noProof w:val="0"/>
          <w:sz w:val="22"/>
          <w:szCs w:val="22"/>
          <w:lang w:val="en-US"/>
        </w:rPr>
      </w:pPr>
      <w:r w:rsidRPr="6222A98B" w:rsidR="4BEAB910">
        <w:rPr>
          <w:rFonts w:ascii="Calibri" w:hAnsi="Calibri" w:eastAsia="Calibri" w:cs="Calibri" w:asciiTheme="minorAscii" w:hAnsiTheme="minorAscii" w:eastAsiaTheme="minorAscii" w:cstheme="minorAscii"/>
          <w:b w:val="0"/>
          <w:bCs w:val="0"/>
          <w:noProof w:val="0"/>
          <w:sz w:val="22"/>
          <w:szCs w:val="22"/>
          <w:lang w:val="en-US"/>
        </w:rPr>
        <w:t xml:space="preserve">This document outlines a verification plan for an </w:t>
      </w:r>
      <w:r w:rsidRPr="6222A98B" w:rsidR="537AC1BE">
        <w:rPr>
          <w:rFonts w:ascii="Calibri" w:hAnsi="Calibri" w:eastAsia="Calibri" w:cs="Calibri" w:asciiTheme="minorAscii" w:hAnsiTheme="minorAscii" w:eastAsiaTheme="minorAscii" w:cstheme="minorAscii"/>
          <w:b w:val="0"/>
          <w:bCs w:val="0"/>
          <w:noProof w:val="0"/>
          <w:sz w:val="22"/>
          <w:szCs w:val="22"/>
          <w:lang w:val="en-US"/>
        </w:rPr>
        <w:t>Arithmetic</w:t>
      </w:r>
      <w:r w:rsidRPr="6222A98B" w:rsidR="612A157D">
        <w:rPr>
          <w:rFonts w:ascii="Calibri" w:hAnsi="Calibri" w:eastAsia="Calibri" w:cs="Calibri" w:asciiTheme="minorAscii" w:hAnsiTheme="minorAscii" w:eastAsiaTheme="minorAscii" w:cstheme="minorAscii"/>
          <w:b w:val="0"/>
          <w:bCs w:val="0"/>
          <w:noProof w:val="0"/>
          <w:sz w:val="22"/>
          <w:szCs w:val="22"/>
          <w:lang w:val="en-US"/>
        </w:rPr>
        <w:t xml:space="preserve"> Logic Unit (</w:t>
      </w:r>
      <w:r w:rsidRPr="6222A98B" w:rsidR="4BEAB910">
        <w:rPr>
          <w:rFonts w:ascii="Calibri" w:hAnsi="Calibri" w:eastAsia="Calibri" w:cs="Calibri" w:asciiTheme="minorAscii" w:hAnsiTheme="minorAscii" w:eastAsiaTheme="minorAscii" w:cstheme="minorAscii"/>
          <w:b w:val="0"/>
          <w:bCs w:val="0"/>
          <w:noProof w:val="0"/>
          <w:sz w:val="22"/>
          <w:szCs w:val="22"/>
          <w:lang w:val="en-US"/>
        </w:rPr>
        <w:t>ALU</w:t>
      </w:r>
      <w:r w:rsidRPr="6222A98B" w:rsidR="464B2FD1">
        <w:rPr>
          <w:rFonts w:ascii="Calibri" w:hAnsi="Calibri" w:eastAsia="Calibri" w:cs="Calibri" w:asciiTheme="minorAscii" w:hAnsiTheme="minorAscii" w:eastAsiaTheme="minorAscii" w:cstheme="minorAscii"/>
          <w:b w:val="0"/>
          <w:bCs w:val="0"/>
          <w:noProof w:val="0"/>
          <w:sz w:val="22"/>
          <w:szCs w:val="22"/>
          <w:lang w:val="en-US"/>
        </w:rPr>
        <w:t>)</w:t>
      </w:r>
      <w:r w:rsidRPr="6222A98B" w:rsidR="4BEAB910">
        <w:rPr>
          <w:rFonts w:ascii="Calibri" w:hAnsi="Calibri" w:eastAsia="Calibri" w:cs="Calibri" w:asciiTheme="minorAscii" w:hAnsiTheme="minorAscii" w:eastAsiaTheme="minorAscii" w:cstheme="minorAscii"/>
          <w:b w:val="0"/>
          <w:bCs w:val="0"/>
          <w:noProof w:val="0"/>
          <w:sz w:val="22"/>
          <w:szCs w:val="22"/>
          <w:lang w:val="en-US"/>
        </w:rPr>
        <w:t xml:space="preserve"> designed to be part of a larger processor architecture. It aims to ensure that the ALU operates correctly in all scenarios, including standard operation, edge cases, and error handling.</w:t>
      </w:r>
    </w:p>
    <w:p w:rsidR="6222A98B" w:rsidP="6222A98B" w:rsidRDefault="6222A98B" w14:paraId="0E6CC735" w14:textId="3D4B544B">
      <w:pPr>
        <w:pStyle w:val="Normal"/>
        <w:rPr>
          <w:rFonts w:ascii="Calibri" w:hAnsi="Calibri" w:eastAsia="Calibri" w:cs="Calibri" w:asciiTheme="minorAscii" w:hAnsiTheme="minorAscii" w:eastAsiaTheme="minorAscii" w:cstheme="minorAscii"/>
          <w:b w:val="0"/>
          <w:bCs w:val="0"/>
          <w:noProof w:val="0"/>
          <w:sz w:val="22"/>
          <w:szCs w:val="22"/>
          <w:lang w:val="en-US"/>
        </w:rPr>
      </w:pPr>
    </w:p>
    <w:p w:rsidR="3A0DED8D" w:rsidP="6222A98B" w:rsidRDefault="3A0DED8D" w14:paraId="1172BB37" w14:textId="65C3FA7C">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noProof w:val="0"/>
          <w:sz w:val="28"/>
          <w:szCs w:val="28"/>
          <w:lang w:val="en-US"/>
        </w:rPr>
      </w:pPr>
      <w:r w:rsidRPr="6222A98B" w:rsidR="3A0DED8D">
        <w:rPr>
          <w:rFonts w:ascii="Calibri" w:hAnsi="Calibri" w:eastAsia="Calibri" w:cs="Calibri" w:asciiTheme="minorAscii" w:hAnsiTheme="minorAscii" w:eastAsiaTheme="minorAscii" w:cstheme="minorAscii"/>
          <w:b w:val="1"/>
          <w:bCs w:val="1"/>
          <w:noProof w:val="0"/>
          <w:sz w:val="28"/>
          <w:szCs w:val="28"/>
          <w:lang w:val="en-US"/>
        </w:rPr>
        <w:t xml:space="preserve">Scope of verification. </w:t>
      </w:r>
    </w:p>
    <w:p w:rsidR="55832BF4" w:rsidP="6222A98B" w:rsidRDefault="55832BF4" w14:paraId="783D3C62" w14:textId="3BC61F91">
      <w:pPr>
        <w:pStyle w:val="Normal"/>
        <w:rPr>
          <w:rFonts w:ascii="Calibri" w:hAnsi="Calibri" w:eastAsia="Calibri" w:cs="Calibri" w:asciiTheme="minorAscii" w:hAnsiTheme="minorAscii" w:eastAsiaTheme="minorAscii" w:cstheme="minorAscii"/>
          <w:noProof w:val="0"/>
          <w:sz w:val="22"/>
          <w:szCs w:val="22"/>
          <w:lang w:val="en-US"/>
        </w:rPr>
      </w:pPr>
      <w:r w:rsidRPr="6222A98B" w:rsidR="55832BF4">
        <w:rPr>
          <w:rFonts w:ascii="Calibri" w:hAnsi="Calibri" w:eastAsia="Calibri" w:cs="Calibri" w:asciiTheme="minorAscii" w:hAnsiTheme="minorAscii" w:eastAsiaTheme="minorAscii" w:cstheme="minorAscii"/>
          <w:noProof w:val="0"/>
          <w:sz w:val="22"/>
          <w:szCs w:val="22"/>
          <w:lang w:val="en-US"/>
        </w:rPr>
        <w:t xml:space="preserve">The scope of verification for the ALU module will be limited to top-level verification, treating the ALU as a black box. We will focus on </w:t>
      </w:r>
      <w:r w:rsidRPr="6222A98B" w:rsidR="55832BF4">
        <w:rPr>
          <w:rFonts w:ascii="Calibri" w:hAnsi="Calibri" w:eastAsia="Calibri" w:cs="Calibri" w:asciiTheme="minorAscii" w:hAnsiTheme="minorAscii" w:eastAsiaTheme="minorAscii" w:cstheme="minorAscii"/>
          <w:noProof w:val="0"/>
          <w:sz w:val="22"/>
          <w:szCs w:val="22"/>
          <w:lang w:val="en-US"/>
        </w:rPr>
        <w:t>validating</w:t>
      </w:r>
      <w:r w:rsidRPr="6222A98B" w:rsidR="55832BF4">
        <w:rPr>
          <w:rFonts w:ascii="Calibri" w:hAnsi="Calibri" w:eastAsia="Calibri" w:cs="Calibri" w:asciiTheme="minorAscii" w:hAnsiTheme="minorAscii" w:eastAsiaTheme="minorAscii" w:cstheme="minorAscii"/>
          <w:noProof w:val="0"/>
          <w:sz w:val="22"/>
          <w:szCs w:val="22"/>
          <w:lang w:val="en-US"/>
        </w:rPr>
        <w:t xml:space="preserve"> its inputs and outputs, such as Result and Error, without considering internal details. This approach ensures the ALU’s functionality aligns with design specifications through external stimulus and response checks.</w:t>
      </w:r>
    </w:p>
    <w:p w:rsidR="6222A98B" w:rsidP="6222A98B" w:rsidRDefault="6222A98B" w14:paraId="24368FA9" w14:textId="6E1DB472">
      <w:pPr>
        <w:pStyle w:val="Normal"/>
        <w:rPr>
          <w:rFonts w:ascii="Calibri" w:hAnsi="Calibri" w:eastAsia="Calibri" w:cs="Calibri" w:asciiTheme="minorAscii" w:hAnsiTheme="minorAscii" w:eastAsiaTheme="minorAscii" w:cstheme="minorAscii"/>
          <w:noProof w:val="0"/>
          <w:sz w:val="22"/>
          <w:szCs w:val="22"/>
          <w:lang w:val="en-US"/>
        </w:rPr>
      </w:pPr>
    </w:p>
    <w:p w:rsidR="55832BF4" w:rsidP="6222A98B" w:rsidRDefault="55832BF4" w14:paraId="30F43474" w14:textId="16697929">
      <w:pPr>
        <w:pStyle w:val="Normal"/>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noProof w:val="0"/>
          <w:sz w:val="28"/>
          <w:szCs w:val="28"/>
          <w:lang w:val="en-US"/>
        </w:rPr>
      </w:pPr>
      <w:r w:rsidRPr="6222A98B" w:rsidR="55832BF4">
        <w:rPr>
          <w:rFonts w:ascii="Calibri" w:hAnsi="Calibri" w:eastAsia="Calibri" w:cs="Calibri" w:asciiTheme="minorAscii" w:hAnsiTheme="minorAscii" w:eastAsiaTheme="minorAscii" w:cstheme="minorAscii"/>
          <w:b w:val="1"/>
          <w:bCs w:val="1"/>
          <w:noProof w:val="0"/>
          <w:sz w:val="28"/>
          <w:szCs w:val="28"/>
          <w:lang w:val="en-US"/>
        </w:rPr>
        <w:t>Assumptions/constraints.</w:t>
      </w:r>
    </w:p>
    <w:p w:rsidR="55832BF4" w:rsidP="6222A98B" w:rsidRDefault="55832BF4" w14:paraId="07CF62D0" w14:textId="08EE225C">
      <w:pPr>
        <w:pStyle w:val="Normal"/>
        <w:rPr>
          <w:rFonts w:ascii="Calibri" w:hAnsi="Calibri" w:eastAsia="Calibri" w:cs="Calibri" w:asciiTheme="minorAscii" w:hAnsiTheme="minorAscii" w:eastAsiaTheme="minorAscii" w:cstheme="minorAscii"/>
          <w:noProof w:val="0"/>
          <w:sz w:val="22"/>
          <w:szCs w:val="22"/>
          <w:lang w:val="en-US"/>
        </w:rPr>
      </w:pPr>
      <w:r w:rsidRPr="6222A98B" w:rsidR="55832BF4">
        <w:rPr>
          <w:rFonts w:ascii="Calibri" w:hAnsi="Calibri" w:eastAsia="Calibri" w:cs="Calibri" w:asciiTheme="minorAscii" w:hAnsiTheme="minorAscii" w:eastAsiaTheme="minorAscii" w:cstheme="minorAscii"/>
          <w:noProof w:val="0"/>
          <w:sz w:val="22"/>
          <w:szCs w:val="22"/>
          <w:lang w:val="en-US"/>
        </w:rPr>
        <w:t xml:space="preserve"> Constraints:</w:t>
      </w:r>
    </w:p>
    <w:p w:rsidR="55832BF4" w:rsidP="6222A98B" w:rsidRDefault="55832BF4" w14:paraId="1BAD0D8C" w14:textId="60262A75">
      <w:pPr>
        <w:pStyle w:val="Normal"/>
        <w:ind w:firstLine="720"/>
        <w:rPr>
          <w:rFonts w:ascii="Calibri" w:hAnsi="Calibri" w:eastAsia="Calibri" w:cs="Calibri" w:asciiTheme="minorAscii" w:hAnsiTheme="minorAscii" w:eastAsiaTheme="minorAscii" w:cstheme="minorAscii"/>
          <w:noProof w:val="0"/>
          <w:sz w:val="22"/>
          <w:szCs w:val="22"/>
          <w:lang w:val="en-US"/>
        </w:rPr>
      </w:pPr>
      <w:r w:rsidRPr="6222A98B" w:rsidR="55832BF4">
        <w:rPr>
          <w:rFonts w:ascii="Calibri" w:hAnsi="Calibri" w:eastAsia="Calibri" w:cs="Calibri" w:asciiTheme="minorAscii" w:hAnsiTheme="minorAscii" w:eastAsiaTheme="minorAscii" w:cstheme="minorAscii"/>
          <w:noProof w:val="0"/>
          <w:sz w:val="22"/>
          <w:szCs w:val="22"/>
          <w:lang w:val="en-US"/>
        </w:rPr>
        <w:t>• No Constrains.</w:t>
      </w:r>
    </w:p>
    <w:p w:rsidR="55832BF4" w:rsidP="6222A98B" w:rsidRDefault="55832BF4" w14:paraId="553110D1" w14:textId="77DAE23B">
      <w:pPr>
        <w:pStyle w:val="Normal"/>
        <w:ind w:firstLine="0"/>
        <w:rPr>
          <w:rFonts w:ascii="Calibri" w:hAnsi="Calibri" w:eastAsia="Calibri" w:cs="Calibri" w:asciiTheme="minorAscii" w:hAnsiTheme="minorAscii" w:eastAsiaTheme="minorAscii" w:cstheme="minorAscii"/>
          <w:noProof w:val="0"/>
          <w:sz w:val="22"/>
          <w:szCs w:val="22"/>
          <w:lang w:val="en-US"/>
        </w:rPr>
      </w:pPr>
      <w:r w:rsidRPr="6222A98B" w:rsidR="55832BF4">
        <w:rPr>
          <w:rFonts w:ascii="Calibri" w:hAnsi="Calibri" w:eastAsia="Calibri" w:cs="Calibri" w:asciiTheme="minorAscii" w:hAnsiTheme="minorAscii" w:eastAsiaTheme="minorAscii" w:cstheme="minorAscii"/>
          <w:noProof w:val="0"/>
          <w:sz w:val="22"/>
          <w:szCs w:val="22"/>
          <w:lang w:val="en-US"/>
        </w:rPr>
        <w:t>Assumptions:</w:t>
      </w:r>
    </w:p>
    <w:p w:rsidR="55832BF4" w:rsidP="6222A98B" w:rsidRDefault="55832BF4" w14:paraId="56B1675C" w14:textId="5E76CCE3">
      <w:pPr>
        <w:pStyle w:val="ListParagraph"/>
        <w:numPr>
          <w:ilvl w:val="0"/>
          <w:numId w:val="21"/>
        </w:numPr>
        <w:rPr>
          <w:rFonts w:ascii="Calibri" w:hAnsi="Calibri" w:eastAsia="Calibri" w:cs="Calibri" w:asciiTheme="minorAscii" w:hAnsiTheme="minorAscii" w:eastAsiaTheme="minorAscii" w:cstheme="minorAscii"/>
          <w:noProof w:val="0"/>
          <w:sz w:val="22"/>
          <w:szCs w:val="22"/>
          <w:lang w:val="en-US"/>
        </w:rPr>
      </w:pPr>
      <w:r w:rsidRPr="6222A98B" w:rsidR="55832BF4">
        <w:rPr>
          <w:rFonts w:ascii="Calibri" w:hAnsi="Calibri" w:eastAsia="Calibri" w:cs="Calibri" w:asciiTheme="minorAscii" w:hAnsiTheme="minorAscii" w:eastAsiaTheme="minorAscii" w:cstheme="minorAscii"/>
          <w:noProof w:val="0"/>
          <w:sz w:val="22"/>
          <w:szCs w:val="22"/>
          <w:lang w:val="en-US"/>
        </w:rPr>
        <w:t xml:space="preserve"> The design is stable but not synthesizable.</w:t>
      </w:r>
    </w:p>
    <w:p w:rsidR="55832BF4" w:rsidP="6222A98B" w:rsidRDefault="55832BF4" w14:paraId="22B38632" w14:textId="041B4FB7">
      <w:pPr>
        <w:pStyle w:val="ListParagraph"/>
        <w:numPr>
          <w:ilvl w:val="0"/>
          <w:numId w:val="21"/>
        </w:numPr>
        <w:rPr>
          <w:rFonts w:ascii="Calibri" w:hAnsi="Calibri" w:eastAsia="Calibri" w:cs="Calibri" w:asciiTheme="minorAscii" w:hAnsiTheme="minorAscii" w:eastAsiaTheme="minorAscii" w:cstheme="minorAscii"/>
          <w:noProof w:val="0"/>
          <w:sz w:val="22"/>
          <w:szCs w:val="22"/>
          <w:lang w:val="en-US"/>
        </w:rPr>
      </w:pPr>
      <w:r w:rsidRPr="6222A98B" w:rsidR="55832BF4">
        <w:rPr>
          <w:rFonts w:ascii="Calibri" w:hAnsi="Calibri" w:eastAsia="Calibri" w:cs="Calibri" w:asciiTheme="minorAscii" w:hAnsiTheme="minorAscii" w:eastAsiaTheme="minorAscii" w:cstheme="minorAscii"/>
          <w:noProof w:val="0"/>
          <w:sz w:val="22"/>
          <w:szCs w:val="22"/>
          <w:lang w:val="en-US"/>
        </w:rPr>
        <w:t xml:space="preserve"> The design and verification environment uses UVM </w:t>
      </w:r>
      <w:r w:rsidRPr="6222A98B" w:rsidR="55832BF4">
        <w:rPr>
          <w:rFonts w:ascii="Calibri" w:hAnsi="Calibri" w:eastAsia="Calibri" w:cs="Calibri" w:asciiTheme="minorAscii" w:hAnsiTheme="minorAscii" w:eastAsiaTheme="minorAscii" w:cstheme="minorAscii"/>
          <w:noProof w:val="0"/>
          <w:sz w:val="22"/>
          <w:szCs w:val="22"/>
          <w:lang w:val="en-US"/>
        </w:rPr>
        <w:t>m</w:t>
      </w:r>
      <w:r w:rsidRPr="6222A98B" w:rsidR="55832BF4">
        <w:rPr>
          <w:rFonts w:ascii="Calibri" w:hAnsi="Calibri" w:eastAsia="Calibri" w:cs="Calibri" w:asciiTheme="minorAscii" w:hAnsiTheme="minorAscii" w:eastAsiaTheme="minorAscii" w:cstheme="minorAscii"/>
          <w:noProof w:val="0"/>
          <w:sz w:val="22"/>
          <w:szCs w:val="22"/>
          <w:lang w:val="en-US"/>
        </w:rPr>
        <w:t>ethodology</w:t>
      </w:r>
      <w:r w:rsidRPr="6222A98B" w:rsidR="55832BF4">
        <w:rPr>
          <w:rFonts w:ascii="Calibri" w:hAnsi="Calibri" w:eastAsia="Calibri" w:cs="Calibri" w:asciiTheme="minorAscii" w:hAnsiTheme="minorAscii" w:eastAsiaTheme="minorAscii" w:cstheme="minorAscii"/>
          <w:noProof w:val="0"/>
          <w:sz w:val="22"/>
          <w:szCs w:val="22"/>
          <w:lang w:val="en-US"/>
        </w:rPr>
        <w:t>.</w:t>
      </w:r>
    </w:p>
    <w:p w:rsidR="55832BF4" w:rsidP="6222A98B" w:rsidRDefault="55832BF4" w14:paraId="7958EADF" w14:textId="3617FDDB">
      <w:pPr>
        <w:pStyle w:val="ListParagraph"/>
        <w:numPr>
          <w:ilvl w:val="0"/>
          <w:numId w:val="21"/>
        </w:numPr>
        <w:rPr>
          <w:rFonts w:ascii="Calibri" w:hAnsi="Calibri" w:eastAsia="Calibri" w:cs="Calibri" w:asciiTheme="minorAscii" w:hAnsiTheme="minorAscii" w:eastAsiaTheme="minorAscii" w:cstheme="minorAscii"/>
          <w:noProof w:val="0"/>
          <w:sz w:val="22"/>
          <w:szCs w:val="22"/>
          <w:lang w:val="en-US"/>
        </w:rPr>
      </w:pPr>
      <w:r w:rsidRPr="6222A98B" w:rsidR="55832BF4">
        <w:rPr>
          <w:rFonts w:ascii="Calibri" w:hAnsi="Calibri" w:eastAsia="Calibri" w:cs="Calibri" w:asciiTheme="minorAscii" w:hAnsiTheme="minorAscii" w:eastAsiaTheme="minorAscii" w:cstheme="minorAscii"/>
          <w:noProof w:val="0"/>
          <w:sz w:val="22"/>
          <w:szCs w:val="22"/>
          <w:lang w:val="en-US"/>
        </w:rPr>
        <w:t xml:space="preserve"> Functional coverage goals are achievable and measurable. </w:t>
      </w:r>
    </w:p>
    <w:p w:rsidR="55832BF4" w:rsidP="6222A98B" w:rsidRDefault="55832BF4" w14:paraId="2EBEC7C6" w14:textId="221937E6">
      <w:pPr>
        <w:pStyle w:val="ListParagraph"/>
        <w:numPr>
          <w:ilvl w:val="0"/>
          <w:numId w:val="21"/>
        </w:numPr>
        <w:rPr>
          <w:rFonts w:ascii="Calibri" w:hAnsi="Calibri" w:eastAsia="Calibri" w:cs="Calibri" w:asciiTheme="minorAscii" w:hAnsiTheme="minorAscii" w:eastAsiaTheme="minorAscii" w:cstheme="minorAscii"/>
          <w:noProof w:val="0"/>
          <w:sz w:val="22"/>
          <w:szCs w:val="22"/>
          <w:lang w:val="en-US"/>
        </w:rPr>
      </w:pPr>
      <w:r w:rsidRPr="6222A98B" w:rsidR="55832BF4">
        <w:rPr>
          <w:rFonts w:ascii="Calibri" w:hAnsi="Calibri" w:eastAsia="Calibri" w:cs="Calibri" w:asciiTheme="minorAscii" w:hAnsiTheme="minorAscii" w:eastAsiaTheme="minorAscii" w:cstheme="minorAscii"/>
          <w:noProof w:val="0"/>
          <w:sz w:val="22"/>
          <w:szCs w:val="22"/>
          <w:lang w:val="en-US"/>
        </w:rPr>
        <w:t>All external dependencies, such as clocks and resets, are provided correctly.</w:t>
      </w:r>
    </w:p>
    <w:p w:rsidR="6222A98B" w:rsidP="6222A98B" w:rsidRDefault="6222A98B" w14:paraId="01F175E4" w14:textId="4BEBE5BD">
      <w:pPr>
        <w:pStyle w:val="Normal"/>
        <w:rPr>
          <w:rFonts w:ascii="Calibri" w:hAnsi="Calibri" w:eastAsia="Calibri" w:cs="Calibri" w:asciiTheme="minorAscii" w:hAnsiTheme="minorAscii" w:eastAsiaTheme="minorAscii" w:cstheme="minorAscii"/>
          <w:b w:val="0"/>
          <w:bCs w:val="0"/>
          <w:noProof w:val="0"/>
          <w:sz w:val="22"/>
          <w:szCs w:val="22"/>
          <w:lang w:val="en-US"/>
        </w:rPr>
      </w:pPr>
    </w:p>
    <w:p w:rsidR="6222A98B" w:rsidP="6222A98B" w:rsidRDefault="6222A98B" w14:paraId="6E8530D5" w14:textId="6D93ADF6">
      <w:pPr>
        <w:pStyle w:val="Normal"/>
        <w:rPr>
          <w:rFonts w:ascii="Calibri" w:hAnsi="Calibri" w:eastAsia="Calibri" w:cs="Calibri" w:asciiTheme="minorAscii" w:hAnsiTheme="minorAscii" w:eastAsiaTheme="minorAscii" w:cstheme="minorAscii"/>
          <w:b w:val="1"/>
          <w:bCs w:val="1"/>
          <w:noProof w:val="0"/>
          <w:sz w:val="22"/>
          <w:szCs w:val="22"/>
          <w:lang w:val="en-US"/>
        </w:rPr>
      </w:pPr>
    </w:p>
    <w:p w:rsidR="6222A98B" w:rsidP="6222A98B" w:rsidRDefault="6222A98B" w14:paraId="5BF60813" w14:textId="301453D4">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6DA4B291" w14:textId="0EA27BC8">
      <w:pPr>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77970C7F" w14:textId="5610AEB4">
      <w:pPr>
        <w:pStyle w:val="Normal"/>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6222A98B" w:rsidP="6222A98B" w:rsidRDefault="6222A98B" w14:paraId="587084B5" w14:textId="23995DA7">
      <w:pPr>
        <w:pStyle w:val="Normal"/>
        <w:jc w:val="center"/>
        <w:rPr>
          <w:rFonts w:ascii="Calibri" w:hAnsi="Calibri" w:eastAsia="Calibri" w:cs="Calibri" w:asciiTheme="minorAscii" w:hAnsiTheme="minorAscii" w:eastAsiaTheme="minorAscii" w:cstheme="minorAscii"/>
          <w:b w:val="1"/>
          <w:bCs w:val="1"/>
          <w:color w:val="000000" w:themeColor="text1" w:themeTint="FF" w:themeShade="FF"/>
          <w:sz w:val="32"/>
          <w:szCs w:val="32"/>
        </w:rPr>
      </w:pPr>
    </w:p>
    <w:p w:rsidR="5C33F909" w:rsidP="6222A98B" w:rsidRDefault="5C33F909" w14:paraId="01539F61" w14:textId="4A0B0D18">
      <w:pPr>
        <w:pStyle w:val="Heading1"/>
        <w:keepNext w:val="1"/>
        <w:keepLines w:val="1"/>
        <w:numPr>
          <w:ilvl w:val="0"/>
          <w:numId w:val="20"/>
        </w:numPr>
        <w:suppressLineNumbers w:val="0"/>
        <w:bidi w:val="0"/>
        <w:spacing w:before="240" w:beforeAutospacing="off" w:after="0" w:afterAutospacing="off" w:line="259" w:lineRule="auto"/>
        <w:ind w:right="0"/>
        <w:jc w:val="left"/>
        <w:rPr>
          <w:rFonts w:ascii="Calibri" w:hAnsi="Calibri" w:eastAsia="Calibri" w:cs="Calibri" w:asciiTheme="minorAscii" w:hAnsiTheme="minorAscii" w:eastAsiaTheme="minorAscii" w:cstheme="minorAscii"/>
          <w:noProof w:val="0"/>
          <w:lang w:val="en-US"/>
        </w:rPr>
      </w:pPr>
      <w:r w:rsidRPr="6222A98B" w:rsidR="5C33F909">
        <w:rPr>
          <w:rFonts w:ascii="Calibri" w:hAnsi="Calibri" w:eastAsia="Calibri" w:cs="Calibri" w:asciiTheme="minorAscii" w:hAnsiTheme="minorAscii" w:eastAsiaTheme="minorAscii" w:cstheme="minorAscii"/>
          <w:noProof w:val="0"/>
          <w:lang w:val="en-GB"/>
        </w:rPr>
        <w:t>Design Overview:</w:t>
      </w:r>
    </w:p>
    <w:p w:rsidR="5C33F909" w:rsidP="6222A98B" w:rsidRDefault="5C33F909" w14:paraId="3F2251EC" w14:textId="0138C78B">
      <w:pPr>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This section will cover the Desing Under Test (DUT), including its specifications, description, key features, and functionality, and will introduce the block diagram of the design and its interface.</w:t>
      </w:r>
    </w:p>
    <w:p w:rsidR="5C33F909" w:rsidP="6222A98B" w:rsidRDefault="5C33F909" w14:paraId="7BA5CCB1" w14:textId="5C07E6E9">
      <w:pPr>
        <w:pStyle w:val="Normal"/>
        <w:keepNext w:val="1"/>
        <w:keepLines w:val="1"/>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noProof w:val="0"/>
          <w:sz w:val="28"/>
          <w:szCs w:val="28"/>
          <w:lang w:val="en-US"/>
        </w:rPr>
      </w:pPr>
      <w:r w:rsidRPr="6222A98B" w:rsidR="5C33F909">
        <w:rPr>
          <w:rFonts w:ascii="Calibri" w:hAnsi="Calibri" w:eastAsia="Calibri" w:cs="Calibri" w:asciiTheme="minorAscii" w:hAnsiTheme="minorAscii" w:eastAsiaTheme="minorAscii" w:cstheme="minorAscii"/>
          <w:b w:val="1"/>
          <w:bCs w:val="1"/>
          <w:noProof w:val="0"/>
          <w:sz w:val="28"/>
          <w:szCs w:val="28"/>
          <w:lang w:val="en-GB"/>
        </w:rPr>
        <w:t>Key features and functionality:</w:t>
      </w:r>
    </w:p>
    <w:p w:rsidR="5C33F909" w:rsidP="5B035067" w:rsidRDefault="5C33F909" w14:paraId="6756A61A" w14:textId="17DF5770">
      <w:pPr>
        <w:pStyle w:val="ListParagraph"/>
        <w:numPr>
          <w:ilvl w:val="0"/>
          <w:numId w:val="14"/>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B035067"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Addition</w:t>
      </w:r>
      <w:r w:rsidRPr="5B035067"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The ALU performs binary addition of two input operands (A and B). This operation sums the values bit by bit, producing a result of 32-bit signal (Result).</w:t>
      </w:r>
      <w:r>
        <w:br/>
      </w:r>
    </w:p>
    <w:p w:rsidR="5C33F909" w:rsidP="5B035067" w:rsidRDefault="5C33F909" w14:paraId="46ABE2FE" w14:textId="3ABDFB2D">
      <w:pPr>
        <w:pStyle w:val="ListParagraph"/>
        <w:numPr>
          <w:ilvl w:val="0"/>
          <w:numId w:val="14"/>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B035067"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Subtraction</w:t>
      </w:r>
      <w:r w:rsidRPr="5B035067"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The ALU subtracts the second operand from the first by adding the first operand to the two’s complement of the second operand. This results in the difference between the two values.</w:t>
      </w:r>
      <w:r>
        <w:br/>
      </w:r>
    </w:p>
    <w:p w:rsidR="5C33F909" w:rsidP="5B035067" w:rsidRDefault="5C33F909" w14:paraId="5B674964" w14:textId="32B9B31C">
      <w:pPr>
        <w:pStyle w:val="ListParagraph"/>
        <w:numPr>
          <w:ilvl w:val="0"/>
          <w:numId w:val="14"/>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B035067"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Bit wise logical AND operation</w:t>
      </w:r>
      <w:r w:rsidRPr="5B035067"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The ALU performs a bitwise AND operation between two operands. Each bit of the output is 1 only if the corresponding bits of both operands are 1; otherwise, the result is 0.</w:t>
      </w:r>
      <w:r>
        <w:br/>
      </w:r>
    </w:p>
    <w:p w:rsidR="5C33F909" w:rsidP="5B035067" w:rsidRDefault="5C33F909" w14:paraId="3B468A03" w14:textId="4031522F">
      <w:pPr>
        <w:pStyle w:val="ListParagraph"/>
        <w:numPr>
          <w:ilvl w:val="0"/>
          <w:numId w:val="14"/>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B035067"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Bit wise logical OR operation</w:t>
      </w:r>
      <w:r w:rsidRPr="5B035067"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The ALU performs a bitwise OR operation between two operands. Each bit of the result is 1 if at least one of the corresponding bits in the operands is 1; otherwise, the result is 0.</w:t>
      </w:r>
      <w:r>
        <w:br/>
      </w:r>
    </w:p>
    <w:p w:rsidR="5C33F909" w:rsidP="5B035067" w:rsidRDefault="5C33F909" w14:paraId="7CA9FE1A" w14:textId="5D3E6081">
      <w:pPr>
        <w:pStyle w:val="ListParagraph"/>
        <w:numPr>
          <w:ilvl w:val="0"/>
          <w:numId w:val="14"/>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B035067"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Bit wise logical XOR operation</w:t>
      </w:r>
      <w:r w:rsidRPr="5B035067"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The ALU performs a bitwise XOR (Exclusive OR) operation, where each bit of the result is 1 only if the corresponding bits of the operands are different (i.e., one is 1 and the other is 0); otherwise, the result is 0.</w:t>
      </w:r>
      <w:r>
        <w:br/>
      </w:r>
    </w:p>
    <w:p w:rsidR="5C33F909" w:rsidP="5B035067" w:rsidRDefault="5C33F909" w14:paraId="5AE9D592" w14:textId="4F01A291">
      <w:pPr>
        <w:pStyle w:val="ListParagraph"/>
        <w:numPr>
          <w:ilvl w:val="0"/>
          <w:numId w:val="14"/>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B035067"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Error handling</w:t>
      </w:r>
      <w:r w:rsidRPr="5B035067"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The ALU includes mechanisms to detect and respond to invalid operations or unexpected conditions.</w:t>
      </w:r>
      <w:r>
        <w:br/>
      </w:r>
    </w:p>
    <w:p w:rsidR="5C33F909" w:rsidP="5B035067" w:rsidRDefault="5C33F909" w14:paraId="036708FB" w14:textId="731D3437">
      <w:pPr>
        <w:pStyle w:val="ListParagraph"/>
        <w:numPr>
          <w:ilvl w:val="0"/>
          <w:numId w:val="14"/>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5B035067"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 xml:space="preserve">Operation </w:t>
      </w:r>
      <w:r w:rsidRPr="5B035067"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selection</w:t>
      </w:r>
      <w:r w:rsidRPr="5B035067"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The ALU uses a control signal, called the "opcode," to select which arithmetic or logical operation to perform. The control unit decodes this signal and configures the ALU to execute the corresponding operation, ensuring the correct processing of data.</w:t>
      </w:r>
    </w:p>
    <w:p w:rsidR="6222A98B" w:rsidP="6222A98B" w:rsidRDefault="6222A98B" w14:paraId="5BC5E994" w14:textId="0FF11B68">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5C33F909" w:rsidP="6222A98B" w:rsidRDefault="5C33F909" w14:paraId="54332CA3" w14:textId="462D4CAA">
      <w:pPr>
        <w:pStyle w:val="Normal"/>
        <w:keepNext w:val="1"/>
        <w:keepLines w:val="1"/>
        <w:suppressLineNumbers w:val="0"/>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noProof w:val="0"/>
          <w:sz w:val="28"/>
          <w:szCs w:val="28"/>
          <w:lang w:val="en-US"/>
        </w:rPr>
      </w:pPr>
      <w:r w:rsidRPr="6222A98B" w:rsidR="5C33F909">
        <w:rPr>
          <w:rFonts w:ascii="Calibri" w:hAnsi="Calibri" w:eastAsia="Calibri" w:cs="Calibri" w:asciiTheme="minorAscii" w:hAnsiTheme="minorAscii" w:eastAsiaTheme="minorAscii" w:cstheme="minorAscii"/>
          <w:b w:val="1"/>
          <w:bCs w:val="1"/>
          <w:noProof w:val="0"/>
          <w:sz w:val="28"/>
          <w:szCs w:val="28"/>
          <w:lang w:val="en-GB"/>
        </w:rPr>
        <w:t>Block diagram and interface:</w:t>
      </w:r>
    </w:p>
    <w:p w:rsidR="5C33F909" w:rsidP="6222A98B" w:rsidRDefault="5C33F909" w14:paraId="6A4E21D6" w14:textId="05245EBE">
      <w:pPr>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This section presents the block diagram of the DUT and its interface. It highlights key components, their interactions, and the input/output signals, </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providing</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a clear view of the design's structure and how it communicates with external modules for proper verification.</w:t>
      </w:r>
    </w:p>
    <w:p w:rsidR="6222A98B" w:rsidP="6222A98B" w:rsidRDefault="6222A98B" w14:paraId="2FB7A537" w14:textId="7FDE7731">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5C33F909" w:rsidP="6222A98B" w:rsidRDefault="5C33F909" w14:paraId="09ED8BFD" w14:textId="58909AD9">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The black box block diagram of the design is listed below in the figure.</w:t>
      </w:r>
    </w:p>
    <w:p w:rsidR="5C33F909" w:rsidP="6222A98B" w:rsidRDefault="5C33F909" w14:paraId="59A6C46D" w14:textId="5558D51B">
      <w:pPr>
        <w:pStyle w:val="Normal"/>
        <w:jc w:val="center"/>
        <w:rPr>
          <w:rFonts w:ascii="Calibri" w:hAnsi="Calibri" w:eastAsia="Calibri" w:cs="Calibri" w:asciiTheme="minorAscii" w:hAnsiTheme="minorAscii" w:eastAsiaTheme="minorAscii" w:cstheme="minorAscii"/>
        </w:rPr>
      </w:pPr>
      <w:r w:rsidR="5C33F909">
        <w:drawing>
          <wp:inline wp14:editId="5645647C" wp14:anchorId="3CD01F6F">
            <wp:extent cx="5153024" cy="2838450"/>
            <wp:effectExtent l="0" t="0" r="0" b="0"/>
            <wp:docPr id="1904493985" name="" title=""/>
            <wp:cNvGraphicFramePr>
              <a:graphicFrameLocks noChangeAspect="1"/>
            </wp:cNvGraphicFramePr>
            <a:graphic>
              <a:graphicData uri="http://schemas.openxmlformats.org/drawingml/2006/picture">
                <pic:pic>
                  <pic:nvPicPr>
                    <pic:cNvPr id="0" name=""/>
                    <pic:cNvPicPr/>
                  </pic:nvPicPr>
                  <pic:blipFill>
                    <a:blip r:embed="R159689cb1878492a">
                      <a:extLst>
                        <a:ext xmlns:a="http://schemas.openxmlformats.org/drawingml/2006/main" uri="{28A0092B-C50C-407E-A947-70E740481C1C}">
                          <a14:useLocalDpi val="0"/>
                        </a:ext>
                      </a:extLst>
                    </a:blip>
                    <a:stretch>
                      <a:fillRect/>
                    </a:stretch>
                  </pic:blipFill>
                  <pic:spPr>
                    <a:xfrm>
                      <a:off x="0" y="0"/>
                      <a:ext cx="5153024" cy="2838450"/>
                    </a:xfrm>
                    <a:prstGeom prst="rect">
                      <a:avLst/>
                    </a:prstGeom>
                  </pic:spPr>
                </pic:pic>
              </a:graphicData>
            </a:graphic>
          </wp:inline>
        </w:drawing>
      </w:r>
      <w:r>
        <w:br/>
      </w:r>
    </w:p>
    <w:p w:rsidR="6222A98B" w:rsidP="6222A98B" w:rsidRDefault="6222A98B" w14:paraId="13310E91" w14:textId="11EA4090">
      <w:pPr>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5C33F909" w:rsidP="6222A98B" w:rsidRDefault="5C33F909" w14:paraId="75AD73D2" w14:textId="47224BC7">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The interface and signals details are listed below in the table:</w:t>
      </w:r>
    </w:p>
    <w:p w:rsidR="6222A98B" w:rsidP="6222A98B" w:rsidRDefault="6222A98B" w14:paraId="372A0E0C" w14:textId="0D038DC3">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5C33F909" w:rsidP="6222A98B" w:rsidRDefault="5C33F909" w14:paraId="2B914EFE" w14:textId="73CF2714">
      <w:pPr>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Interface</w:t>
      </w:r>
    </w:p>
    <w:tbl>
      <w:tblPr>
        <w:tblStyle w:val="TableNormal"/>
        <w:tblW w:w="0" w:type="auto"/>
        <w:tblBorders>
          <w:top w:val="single" w:sz="6"/>
          <w:left w:val="single" w:sz="6"/>
          <w:bottom w:val="single" w:sz="6"/>
          <w:right w:val="single" w:sz="6"/>
        </w:tblBorders>
        <w:tblLayout w:type="fixed"/>
        <w:tblLook w:val="0600" w:firstRow="0" w:lastRow="0" w:firstColumn="0" w:lastColumn="0" w:noHBand="1" w:noVBand="1"/>
      </w:tblPr>
      <w:tblGrid>
        <w:gridCol w:w="1230"/>
        <w:gridCol w:w="1065"/>
        <w:gridCol w:w="1470"/>
        <w:gridCol w:w="5220"/>
      </w:tblGrid>
      <w:tr w:rsidR="6222A98B" w:rsidTr="6222A98B" w14:paraId="43414C53">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5CF0217A" w14:textId="151D151B">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Calibri" w:hAnsi="Calibri" w:eastAsia="Calibri" w:cs="Calibri" w:asciiTheme="minorAscii" w:hAnsiTheme="minorAscii" w:eastAsiaTheme="minorAscii" w:cstheme="minorAscii"/>
                <w:b w:val="0"/>
                <w:bCs w:val="0"/>
                <w:i w:val="0"/>
                <w:iCs w:val="0"/>
                <w:sz w:val="28"/>
                <w:szCs w:val="28"/>
              </w:rPr>
            </w:pPr>
            <w:r w:rsidRPr="6222A98B" w:rsidR="6222A98B">
              <w:rPr>
                <w:rFonts w:ascii="Calibri" w:hAnsi="Calibri" w:eastAsia="Calibri" w:cs="Calibri" w:asciiTheme="minorAscii" w:hAnsiTheme="minorAscii" w:eastAsiaTheme="minorAscii" w:cstheme="minorAscii"/>
                <w:b w:val="0"/>
                <w:bCs w:val="0"/>
                <w:i w:val="0"/>
                <w:iCs w:val="0"/>
                <w:sz w:val="28"/>
                <w:szCs w:val="28"/>
                <w:lang w:val="en-GB"/>
              </w:rPr>
              <w:t>Signal</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261678E2" w14:textId="0EB1B4C2">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Calibri" w:hAnsi="Calibri" w:eastAsia="Calibri" w:cs="Calibri" w:asciiTheme="minorAscii" w:hAnsiTheme="minorAscii" w:eastAsiaTheme="minorAscii" w:cstheme="minorAscii"/>
                <w:b w:val="0"/>
                <w:bCs w:val="0"/>
                <w:i w:val="0"/>
                <w:iCs w:val="0"/>
                <w:sz w:val="28"/>
                <w:szCs w:val="28"/>
              </w:rPr>
            </w:pPr>
            <w:r w:rsidRPr="6222A98B" w:rsidR="6222A98B">
              <w:rPr>
                <w:rFonts w:ascii="Calibri" w:hAnsi="Calibri" w:eastAsia="Calibri" w:cs="Calibri" w:asciiTheme="minorAscii" w:hAnsiTheme="minorAscii" w:eastAsiaTheme="minorAscii" w:cstheme="minorAscii"/>
                <w:b w:val="0"/>
                <w:bCs w:val="0"/>
                <w:i w:val="0"/>
                <w:iCs w:val="0"/>
                <w:sz w:val="28"/>
                <w:szCs w:val="28"/>
                <w:lang w:val="en-GB"/>
              </w:rPr>
              <w:t>Width</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1AF62B72" w14:textId="233EC863">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Calibri" w:hAnsi="Calibri" w:eastAsia="Calibri" w:cs="Calibri" w:asciiTheme="minorAscii" w:hAnsiTheme="minorAscii" w:eastAsiaTheme="minorAscii" w:cstheme="minorAscii"/>
                <w:b w:val="0"/>
                <w:bCs w:val="0"/>
                <w:i w:val="0"/>
                <w:iCs w:val="0"/>
                <w:sz w:val="28"/>
                <w:szCs w:val="28"/>
              </w:rPr>
            </w:pPr>
            <w:r w:rsidRPr="6222A98B" w:rsidR="6222A98B">
              <w:rPr>
                <w:rFonts w:ascii="Calibri" w:hAnsi="Calibri" w:eastAsia="Calibri" w:cs="Calibri" w:asciiTheme="minorAscii" w:hAnsiTheme="minorAscii" w:eastAsiaTheme="minorAscii" w:cstheme="minorAscii"/>
                <w:b w:val="0"/>
                <w:bCs w:val="0"/>
                <w:i w:val="0"/>
                <w:iCs w:val="0"/>
                <w:sz w:val="28"/>
                <w:szCs w:val="28"/>
                <w:lang w:val="en-GB"/>
              </w:rPr>
              <w:t>Direction</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7106F721" w14:textId="255E282D">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Calibri" w:hAnsi="Calibri" w:eastAsia="Calibri" w:cs="Calibri" w:asciiTheme="minorAscii" w:hAnsiTheme="minorAscii" w:eastAsiaTheme="minorAscii" w:cstheme="minorAscii"/>
                <w:b w:val="0"/>
                <w:bCs w:val="0"/>
                <w:i w:val="0"/>
                <w:iCs w:val="0"/>
                <w:sz w:val="28"/>
                <w:szCs w:val="28"/>
              </w:rPr>
            </w:pPr>
            <w:r w:rsidRPr="6222A98B" w:rsidR="6222A98B">
              <w:rPr>
                <w:rFonts w:ascii="Calibri" w:hAnsi="Calibri" w:eastAsia="Calibri" w:cs="Calibri" w:asciiTheme="minorAscii" w:hAnsiTheme="minorAscii" w:eastAsiaTheme="minorAscii" w:cstheme="minorAscii"/>
                <w:b w:val="0"/>
                <w:bCs w:val="0"/>
                <w:i w:val="0"/>
                <w:iCs w:val="0"/>
                <w:sz w:val="28"/>
                <w:szCs w:val="28"/>
                <w:lang w:val="en-GB"/>
              </w:rPr>
              <w:t>Description</w:t>
            </w:r>
          </w:p>
        </w:tc>
      </w:tr>
      <w:tr w:rsidR="6222A98B" w:rsidTr="6222A98B" w14:paraId="5F819EDE">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7CB145D4" w14:textId="1F2D13DC">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clk</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7FB57C0C" w14:textId="17FC946B">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1</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74C03849" w14:textId="76C135F0">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input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19DA50A1" w14:textId="6F772F8E">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Clock signal to the module</w:t>
            </w:r>
          </w:p>
        </w:tc>
      </w:tr>
      <w:tr w:rsidR="6222A98B" w:rsidTr="6222A98B" w14:paraId="4E18B6A6">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1AC24C82" w14:textId="38071BDD">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rst</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04E4559D" w14:textId="5B5AB2F6">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1</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2E82C4A8" w14:textId="179EBBFB">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input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1326DD7E" w14:textId="4F6CD64A">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 xml:space="preserve">Reset all internal registers of the design to its </w:t>
            </w: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initial</w:t>
            </w: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 xml:space="preserve"> state</w:t>
            </w:r>
          </w:p>
        </w:tc>
      </w:tr>
      <w:tr w:rsidR="6222A98B" w:rsidTr="6222A98B" w14:paraId="766E18D0">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557FA684" w14:textId="3501459E">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A</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011E635C" w14:textId="7C0C706D">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32</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54ADD3BD" w14:textId="746CDB36">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input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30E6AFD9" w14:textId="5DA0D5B3">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Represents</w:t>
            </w: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 xml:space="preserve"> the first operand of the arithmetic and logic operations</w:t>
            </w:r>
          </w:p>
        </w:tc>
      </w:tr>
      <w:tr w:rsidR="6222A98B" w:rsidTr="6222A98B" w14:paraId="1B8D1048">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3D81495E" w14:textId="4378C026">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B</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69678B84" w14:textId="42C5A2E9">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32</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091877F1" w14:textId="095FA374">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input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52DE7C49" w14:textId="68907DCE">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Represents</w:t>
            </w: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 xml:space="preserve"> the second operand of the arithmetic and logic operations</w:t>
            </w:r>
          </w:p>
        </w:tc>
      </w:tr>
      <w:tr w:rsidR="6222A98B" w:rsidTr="6222A98B" w14:paraId="0A9939CF">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0242910E" w14:textId="3D7102AD">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Opcode</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45BFBAEB" w14:textId="6EDBAB71">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3</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23B64E50" w14:textId="06979453">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input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6E83B0A7" w14:textId="2CF5BE4C">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A signal that selects the operation to be done on the two operands of the ALU</w:t>
            </w:r>
          </w:p>
        </w:tc>
      </w:tr>
      <w:tr w:rsidR="6222A98B" w:rsidTr="6222A98B" w14:paraId="66EC03F0">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42EC09A2" w14:textId="79795D2C">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Result</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5E388400" w14:textId="745F98F7">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32</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64AF0DD2" w14:textId="71AA5BD3">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output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2B6B1975" w14:textId="6C1F3348">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Represents</w:t>
            </w: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 xml:space="preserve"> the outcome of the operation done on the input operands of the ALU</w:t>
            </w:r>
          </w:p>
        </w:tc>
      </w:tr>
      <w:tr w:rsidR="6222A98B" w:rsidTr="6222A98B" w14:paraId="3B5589AE">
        <w:trPr>
          <w:trHeight w:val="300"/>
        </w:trPr>
        <w:tc>
          <w:tcPr>
            <w:tcW w:w="123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3CA66CFD" w14:textId="00B6A8A5">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Error</w:t>
            </w:r>
          </w:p>
        </w:tc>
        <w:tc>
          <w:tcPr>
            <w:tcW w:w="106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7AB7CC21" w14:textId="3772F755">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1</w:t>
            </w:r>
          </w:p>
        </w:tc>
        <w:tc>
          <w:tcPr>
            <w:tcW w:w="147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613C4028" w14:textId="07304B57">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output</w:t>
            </w:r>
          </w:p>
        </w:tc>
        <w:tc>
          <w:tcPr>
            <w:tcW w:w="52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222A98B" w:rsidP="6222A98B" w:rsidRDefault="6222A98B" w14:paraId="3D787B96" w14:textId="3507C066">
            <w:pPr>
              <w:widowControl w:val="0"/>
              <w:rPr>
                <w:rFonts w:ascii="Calibri" w:hAnsi="Calibri" w:eastAsia="Calibri" w:cs="Calibri" w:asciiTheme="minorAscii" w:hAnsiTheme="minorAscii" w:eastAsiaTheme="minorAscii" w:cstheme="minorAscii"/>
                <w:b w:val="0"/>
                <w:bCs w:val="0"/>
                <w:i w:val="0"/>
                <w:iCs w:val="0"/>
                <w:sz w:val="22"/>
                <w:szCs w:val="22"/>
              </w:rPr>
            </w:pP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 xml:space="preserve">A signal that </w:t>
            </w: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indicates</w:t>
            </w:r>
            <w:r w:rsidRPr="6222A98B" w:rsidR="6222A98B">
              <w:rPr>
                <w:rFonts w:ascii="Calibri" w:hAnsi="Calibri" w:eastAsia="Calibri" w:cs="Calibri" w:asciiTheme="minorAscii" w:hAnsiTheme="minorAscii" w:eastAsiaTheme="minorAscii" w:cstheme="minorAscii"/>
                <w:b w:val="0"/>
                <w:bCs w:val="0"/>
                <w:i w:val="0"/>
                <w:iCs w:val="0"/>
                <w:sz w:val="22"/>
                <w:szCs w:val="22"/>
                <w:lang w:val="en-GB"/>
              </w:rPr>
              <w:t xml:space="preserve"> an overflow in the arithmetic operations and if an invalid operand sent to the ALU.</w:t>
            </w:r>
          </w:p>
        </w:tc>
      </w:tr>
    </w:tbl>
    <w:p w:rsidR="5C33F909" w:rsidP="6222A98B" w:rsidRDefault="5C33F909" w14:paraId="52906F91" w14:textId="75D1B234">
      <w:pPr>
        <w:pStyle w:val="Heading1"/>
        <w:keepNext w:val="1"/>
        <w:keepLines w:val="1"/>
        <w:spacing w:before="400" w:after="12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40"/>
          <w:szCs w:val="40"/>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40"/>
          <w:szCs w:val="40"/>
          <w:lang w:val="en-GB"/>
        </w:rPr>
        <w:t>Verification Strategy</w:t>
      </w:r>
    </w:p>
    <w:p w:rsidR="5C33F909" w:rsidP="6222A98B" w:rsidRDefault="5C33F909" w14:paraId="23A6D6ED" w14:textId="57837610">
      <w:pPr>
        <w:pStyle w:val="Heading2"/>
        <w:keepNext w:val="1"/>
        <w:keepLines w:val="1"/>
        <w:spacing w:before="360" w:after="0" w:line="250"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Methodology</w:t>
      </w:r>
    </w:p>
    <w:p w:rsidR="5C33F909" w:rsidP="6222A98B" w:rsidRDefault="5C33F909" w14:paraId="00E72080" w14:textId="454C36BE">
      <w:pPr>
        <w:pStyle w:val="Normal1"/>
        <w:widowControl w:val="0"/>
        <w:spacing w:after="0" w:line="250"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UVM will be used to create a scalable and reusable verification environment. The reference model will be written in </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SystemVerilog</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as a task included in the scoreboard, the ALU testbench will include drivers, monitors, scoreboards, a coverage collector (subscriber).</w:t>
      </w:r>
    </w:p>
    <w:p w:rsidR="5C33F909" w:rsidP="6222A98B" w:rsidRDefault="5C33F909" w14:paraId="1A66B006" w14:textId="420AB748">
      <w:pPr>
        <w:pStyle w:val="Heading2"/>
        <w:keepNext w:val="1"/>
        <w:keepLines w:val="1"/>
        <w:spacing w:before="360" w:after="0" w:line="250"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Selection</w:t>
      </w: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 xml:space="preserve"> of Verification Tests</w:t>
      </w:r>
    </w:p>
    <w:p w:rsidR="5C33F909" w:rsidP="6222A98B" w:rsidRDefault="5C33F909" w14:paraId="5F9F1BB5" w14:textId="3B07087B">
      <w:pPr>
        <w:pStyle w:val="Normal1"/>
        <w:widowControl w:val="0"/>
        <w:spacing w:after="0" w:line="250"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Tests will cover all aspects of the ALU, including:</w:t>
      </w:r>
    </w:p>
    <w:p w:rsidR="5C33F909" w:rsidP="6222A98B" w:rsidRDefault="5C33F909" w14:paraId="38309B4C" w14:textId="6C2EE463">
      <w:pPr>
        <w:pStyle w:val="ListParagraph"/>
        <w:widowControl w:val="0"/>
        <w:numPr>
          <w:ilvl w:val="0"/>
          <w:numId w:val="15"/>
        </w:numPr>
        <w:spacing w:after="0" w:line="276"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Addition Operation</w:t>
      </w:r>
    </w:p>
    <w:p w:rsidR="5C33F909" w:rsidP="6222A98B" w:rsidRDefault="5C33F909" w14:paraId="6E824C75" w14:textId="5B73D430">
      <w:pPr>
        <w:pStyle w:val="ListParagraph"/>
        <w:widowControl w:val="0"/>
        <w:numPr>
          <w:ilvl w:val="1"/>
          <w:numId w:val="15"/>
        </w:numPr>
        <w:spacing w:after="0" w:line="276" w:lineRule="auto"/>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Basic addition of positive numbers.</w:t>
      </w:r>
    </w:p>
    <w:p w:rsidR="5C33F909" w:rsidP="6222A98B" w:rsidRDefault="5C33F909" w14:paraId="43537F5D" w14:textId="3E3C5F06">
      <w:pPr>
        <w:pStyle w:val="ListParagraph"/>
        <w:numPr>
          <w:ilvl w:val="1"/>
          <w:numId w:val="15"/>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Addition of negative numbers.</w:t>
      </w:r>
    </w:p>
    <w:p w:rsidR="5C33F909" w:rsidP="6222A98B" w:rsidRDefault="5C33F909" w14:paraId="3FAAA6E1" w14:textId="24F105B8">
      <w:pPr>
        <w:pStyle w:val="ListParagraph"/>
        <w:numPr>
          <w:ilvl w:val="1"/>
          <w:numId w:val="15"/>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Addition resulting in overflow (check overflow flag).</w:t>
      </w:r>
    </w:p>
    <w:p w:rsidR="5C33F909" w:rsidP="6222A98B" w:rsidRDefault="5C33F909" w14:paraId="57BF350E" w14:textId="044751C2">
      <w:pPr>
        <w:pStyle w:val="ListParagraph"/>
        <w:numPr>
          <w:ilvl w:val="0"/>
          <w:numId w:val="15"/>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Subtraction Operation</w:t>
      </w:r>
    </w:p>
    <w:p w:rsidR="5C33F909" w:rsidP="6222A98B" w:rsidRDefault="5C33F909" w14:paraId="5110C4B9" w14:textId="36957686">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Basic subtraction of positive numbers.</w:t>
      </w:r>
    </w:p>
    <w:p w:rsidR="5C33F909" w:rsidP="6222A98B" w:rsidRDefault="5C33F909" w14:paraId="6257BFFA" w14:textId="4F675F0F">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Subtraction of negative numbers.</w:t>
      </w:r>
    </w:p>
    <w:p w:rsidR="5C33F909" w:rsidP="6222A98B" w:rsidRDefault="5C33F909" w14:paraId="4E1C97AD" w14:textId="19028843">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Subtraction resulting in underflow (check underflow flag).</w:t>
      </w:r>
    </w:p>
    <w:p w:rsidR="5C33F909" w:rsidP="6222A98B" w:rsidRDefault="5C33F909" w14:paraId="2FB597F1" w14:textId="7A37AF41">
      <w:pPr>
        <w:pStyle w:val="ListParagraph"/>
        <w:numPr>
          <w:ilvl w:val="0"/>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Bitwise AND Operation</w:t>
      </w:r>
    </w:p>
    <w:p w:rsidR="5C33F909" w:rsidP="6222A98B" w:rsidRDefault="5C33F909" w14:paraId="140EDF7D" w14:textId="6E2740D5">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AND operation with various bit patterns.</w:t>
      </w:r>
    </w:p>
    <w:p w:rsidR="5C33F909" w:rsidP="6222A98B" w:rsidRDefault="5C33F909" w14:paraId="531BB700" w14:textId="24FA1DF5">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AND operation with all bits set to 1.</w:t>
      </w:r>
    </w:p>
    <w:p w:rsidR="5C33F909" w:rsidP="6222A98B" w:rsidRDefault="5C33F909" w14:paraId="7B63BE5B" w14:textId="507C4945">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AND operation with all bits set to 0.</w:t>
      </w:r>
    </w:p>
    <w:p w:rsidR="5C33F909" w:rsidP="6222A98B" w:rsidRDefault="5C33F909" w14:paraId="024AE0DC" w14:textId="5F7F8CD4">
      <w:pPr>
        <w:pStyle w:val="ListParagraph"/>
        <w:numPr>
          <w:ilvl w:val="0"/>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Bitwise OR Operation</w:t>
      </w:r>
    </w:p>
    <w:p w:rsidR="5C33F909" w:rsidP="6222A98B" w:rsidRDefault="5C33F909" w14:paraId="2436B805" w14:textId="6FDC1CD7">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OR operation with various bit patterns.</w:t>
      </w:r>
    </w:p>
    <w:p w:rsidR="5C33F909" w:rsidP="6222A98B" w:rsidRDefault="5C33F909" w14:paraId="092E83C4" w14:textId="16775753">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OR operation with all bits set to 1.</w:t>
      </w:r>
    </w:p>
    <w:p w:rsidR="5C33F909" w:rsidP="6222A98B" w:rsidRDefault="5C33F909" w14:paraId="6A9D742B" w14:textId="4D9B15A3">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OR operation with all bits set to 0.</w:t>
      </w:r>
    </w:p>
    <w:p w:rsidR="5C33F909" w:rsidP="6222A98B" w:rsidRDefault="5C33F909" w14:paraId="47CAB1FF" w14:textId="41134A58">
      <w:pPr>
        <w:pStyle w:val="ListParagraph"/>
        <w:numPr>
          <w:ilvl w:val="0"/>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Bitwise XOR Operation</w:t>
      </w:r>
    </w:p>
    <w:p w:rsidR="5C33F909" w:rsidP="6222A98B" w:rsidRDefault="5C33F909" w14:paraId="740EFDB7" w14:textId="1F44D94E">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XOR operation with various bit patterns.</w:t>
      </w:r>
    </w:p>
    <w:p w:rsidR="5C33F909" w:rsidP="6222A98B" w:rsidRDefault="5C33F909" w14:paraId="3925533A" w14:textId="3785F7E4">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XOR operation with all bits set to 1.</w:t>
      </w:r>
    </w:p>
    <w:p w:rsidR="5C33F909" w:rsidP="6222A98B" w:rsidRDefault="5C33F909" w14:paraId="112B373D" w14:textId="7CA7B0F4">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XOR operation with all bits set to 0.</w:t>
      </w:r>
    </w:p>
    <w:p w:rsidR="5C33F909" w:rsidP="6222A98B" w:rsidRDefault="5C33F909" w14:paraId="0BA1DCF8" w14:textId="282033DB">
      <w:pPr>
        <w:pStyle w:val="ListParagraph"/>
        <w:numPr>
          <w:ilvl w:val="0"/>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Unsupported Opcode</w:t>
      </w:r>
    </w:p>
    <w:p w:rsidR="5C33F909" w:rsidP="6222A98B" w:rsidRDefault="5C33F909" w14:paraId="5815D079" w14:textId="6B541BDE">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Test with an unsupported opcode to ensure the error flag is set.</w:t>
      </w:r>
    </w:p>
    <w:p w:rsidR="5C33F909" w:rsidP="6222A98B" w:rsidRDefault="5C33F909" w14:paraId="12BD35CF" w14:textId="263A6AD6">
      <w:pPr>
        <w:pStyle w:val="ListParagraph"/>
        <w:numPr>
          <w:ilvl w:val="0"/>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Boundary Conditions</w:t>
      </w:r>
    </w:p>
    <w:p w:rsidR="5C33F909" w:rsidP="6222A98B" w:rsidRDefault="5C33F909" w14:paraId="05417805" w14:textId="15A68244">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Operations with maximum and minimum values for A and B.</w:t>
      </w:r>
    </w:p>
    <w:p w:rsidR="5C33F909" w:rsidP="6222A98B" w:rsidRDefault="5C33F909" w14:paraId="18EFD264" w14:textId="3B9766B3">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Operations with zero values for A and B.</w:t>
      </w:r>
    </w:p>
    <w:p w:rsidR="5C33F909" w:rsidP="6222A98B" w:rsidRDefault="5C33F909" w14:paraId="7CE43E98" w14:textId="6D8B24CA">
      <w:pPr>
        <w:pStyle w:val="ListParagraph"/>
        <w:numPr>
          <w:ilvl w:val="0"/>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Randomized Testing</w:t>
      </w:r>
    </w:p>
    <w:p w:rsidR="5C33F909" w:rsidP="6222A98B" w:rsidRDefault="5C33F909" w14:paraId="2EC508D6" w14:textId="37FC5759">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Random combinations of A, B, and Opcode to ensure robustness.</w:t>
      </w:r>
    </w:p>
    <w:p w:rsidR="5C33F909" w:rsidP="6222A98B" w:rsidRDefault="5C33F909" w14:paraId="5947EDB6" w14:textId="267A773C">
      <w:pPr>
        <w:pStyle w:val="ListParagraph"/>
        <w:numPr>
          <w:ilvl w:val="0"/>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Error Handling</w:t>
      </w:r>
    </w:p>
    <w:p w:rsidR="5C33F909" w:rsidP="6222A98B" w:rsidRDefault="5C33F909" w14:paraId="4755F9BE" w14:textId="2034C76E">
      <w:pPr>
        <w:pStyle w:val="ListParagraph"/>
        <w:numPr>
          <w:ilvl w:val="1"/>
          <w:numId w:val="15"/>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Verify that the error flag is correctly set for overflow and underflow conditions.</w:t>
      </w:r>
    </w:p>
    <w:p w:rsidR="6222A98B" w:rsidP="6222A98B" w:rsidRDefault="6222A98B" w14:paraId="3E690FE8" w14:textId="49A9D7DC">
      <w:pPr>
        <w:ind w:left="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6222A98B" w:rsidP="6222A98B" w:rsidRDefault="6222A98B" w14:paraId="5C191C91" w14:textId="509120B9">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5C33F909" w:rsidP="6222A98B" w:rsidRDefault="5C33F909" w14:paraId="3482B2B7" w14:textId="02FA528A">
      <w:pPr>
        <w:pStyle w:val="Heading2"/>
        <w:keepNext w:val="1"/>
        <w:keepLines w:val="1"/>
        <w:spacing w:before="360" w:after="0" w:line="250" w:lineRule="auto"/>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Specific Corner Cases</w:t>
      </w:r>
    </w:p>
    <w:p w:rsidR="5C33F909" w:rsidP="6222A98B" w:rsidRDefault="5C33F909" w14:paraId="68AAF2CB" w14:textId="3A07D1A1">
      <w:pPr>
        <w:pStyle w:val="ListParagraph"/>
        <w:numPr>
          <w:ilvl w:val="0"/>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Maximum and Minimum Integers for Addition and Subtraction</w:t>
      </w:r>
    </w:p>
    <w:p w:rsidR="5C33F909" w:rsidP="6222A98B" w:rsidRDefault="5C33F909" w14:paraId="7C01E82C" w14:textId="212487BF">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Adding the </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maximum</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positive integer to itself.</w:t>
      </w:r>
    </w:p>
    <w:p w:rsidR="5C33F909" w:rsidP="6222A98B" w:rsidRDefault="5C33F909" w14:paraId="7DD46EA6" w14:textId="402FC99D">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Subtracting the </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minimum</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negative integer from itself.</w:t>
      </w:r>
    </w:p>
    <w:p w:rsidR="5C33F909" w:rsidP="6222A98B" w:rsidRDefault="5C33F909" w14:paraId="6FD480F0" w14:textId="2723BFEA">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Adding a positive and a negative number that result in zero.</w:t>
      </w:r>
    </w:p>
    <w:p w:rsidR="5C33F909" w:rsidP="6222A98B" w:rsidRDefault="5C33F909" w14:paraId="22D50D66" w14:textId="270590FB">
      <w:pPr>
        <w:pStyle w:val="ListParagraph"/>
        <w:numPr>
          <w:ilvl w:val="0"/>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Bitwise Operations with Alternating Bit Patterns and Edge Cases</w:t>
      </w:r>
    </w:p>
    <w:p w:rsidR="5C33F909" w:rsidP="6222A98B" w:rsidRDefault="5C33F909" w14:paraId="441D7C0F" w14:textId="79ADD9B6">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AND, OR, and XOR operations with 32'hAAAAAAAA and 32'h55555555.</w:t>
      </w:r>
    </w:p>
    <w:p w:rsidR="5C33F909" w:rsidP="6222A98B" w:rsidRDefault="5C33F909" w14:paraId="7DD31579" w14:textId="45FE0D97">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AND, OR, and XOR operations with 32'hFFFFFFFF and 32'h00000000.</w:t>
      </w:r>
    </w:p>
    <w:p w:rsidR="5C33F909" w:rsidP="6222A98B" w:rsidRDefault="5C33F909" w14:paraId="22092B20" w14:textId="6598258D">
      <w:pPr>
        <w:pStyle w:val="ListParagraph"/>
        <w:numPr>
          <w:ilvl w:val="0"/>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Overflow and Underflow Conditions</w:t>
      </w:r>
    </w:p>
    <w:p w:rsidR="5C33F909" w:rsidP="6222A98B" w:rsidRDefault="5C33F909" w14:paraId="2B68144F" w14:textId="72F835EF">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Addition that causes overflow: 32'h7FFFFFFF + 1.</w:t>
      </w:r>
    </w:p>
    <w:p w:rsidR="5C33F909" w:rsidP="6222A98B" w:rsidRDefault="5C33F909" w14:paraId="54319B98" w14:textId="4C39E823">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Subtraction that causes underflow: 32'h80000000 - 1.</w:t>
      </w:r>
    </w:p>
    <w:p w:rsidR="5C33F909" w:rsidP="6222A98B" w:rsidRDefault="5C33F909" w14:paraId="021E4456" w14:textId="1C0AC24C">
      <w:pPr>
        <w:pStyle w:val="ListParagraph"/>
        <w:numPr>
          <w:ilvl w:val="0"/>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Zero and One Edge Cases</w:t>
      </w:r>
    </w:p>
    <w:p w:rsidR="5C33F909" w:rsidP="6222A98B" w:rsidRDefault="5C33F909" w14:paraId="6284B57C" w14:textId="45AD2CCD">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Operations where one operand is zero and the other is a non-zero value.</w:t>
      </w:r>
    </w:p>
    <w:p w:rsidR="5C33F909" w:rsidP="6222A98B" w:rsidRDefault="5C33F909" w14:paraId="40BA9092" w14:textId="147ABF3D">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Operations where one operand is one and the other is a non-zero value.</w:t>
      </w:r>
    </w:p>
    <w:p w:rsidR="5C33F909" w:rsidP="6222A98B" w:rsidRDefault="5C33F909" w14:paraId="65D4D372" w14:textId="6D1A99FF">
      <w:pPr>
        <w:pStyle w:val="ListParagraph"/>
        <w:numPr>
          <w:ilvl w:val="0"/>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Sign Bit Testing</w:t>
      </w:r>
    </w:p>
    <w:p w:rsidR="5C33F909" w:rsidP="6222A98B" w:rsidRDefault="5C33F909" w14:paraId="03CB2688" w14:textId="64476EFC">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Addition and subtraction where the sign bit </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changes</w:t>
      </w: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 xml:space="preserve"> (e.g., 32'h80000000 + 1).</w:t>
      </w:r>
    </w:p>
    <w:p w:rsidR="5C33F909" w:rsidP="6222A98B" w:rsidRDefault="5C33F909" w14:paraId="7953B3C3" w14:textId="50F128B6">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Operations that toggle the sign bit.</w:t>
      </w:r>
    </w:p>
    <w:p w:rsidR="5C33F909" w:rsidP="6222A98B" w:rsidRDefault="5C33F909" w14:paraId="22E356C7" w14:textId="49F921FD">
      <w:pPr>
        <w:pStyle w:val="ListParagraph"/>
        <w:numPr>
          <w:ilvl w:val="0"/>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Unsupported Opcode Handling</w:t>
      </w:r>
    </w:p>
    <w:p w:rsidR="5C33F909" w:rsidP="6222A98B" w:rsidRDefault="5C33F909" w14:paraId="613FBF27" w14:textId="5B1CB0F2">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Test with opcodes outside the defined range (e.g., 3'b101, 3'b110, 3'b111).</w:t>
      </w:r>
    </w:p>
    <w:p w:rsidR="5C33F909" w:rsidP="6222A98B" w:rsidRDefault="5C33F909" w14:paraId="6807D554" w14:textId="265D3DD5">
      <w:pPr>
        <w:pStyle w:val="ListParagraph"/>
        <w:numPr>
          <w:ilvl w:val="0"/>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t>Randomized Stress Testing</w:t>
      </w:r>
    </w:p>
    <w:p w:rsidR="5C33F909" w:rsidP="6222A98B" w:rsidRDefault="5C33F909" w14:paraId="53A21268" w14:textId="469F8451">
      <w:pPr>
        <w:pStyle w:val="ListParagraph"/>
        <w:numPr>
          <w:ilvl w:val="1"/>
          <w:numId w:val="16"/>
        </w:numPr>
        <w:spacing w:before="0" w:beforeAutospacing="off" w:after="0" w:afterAutospacing="off"/>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Randomly generated values for A, B, and Opcode to uncover unexpected issues.</w:t>
      </w:r>
    </w:p>
    <w:p w:rsidR="6222A98B" w:rsidP="6222A98B" w:rsidRDefault="6222A98B" w14:paraId="1DDEAD64" w14:textId="2A0AC229">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5C33F909" w:rsidP="6222A98B" w:rsidRDefault="5C33F909" w14:paraId="1A86B2E4" w14:textId="6D2EEBF8">
      <w:pPr>
        <w:rPr>
          <w:rFonts w:ascii="Calibri" w:hAnsi="Calibri" w:eastAsia="Calibri" w:cs="Calibri" w:asciiTheme="minorAscii" w:hAnsiTheme="minorAscii" w:eastAsiaTheme="minorAscii" w:cstheme="minorAscii"/>
          <w:b w:val="1"/>
          <w:bCs w:val="1"/>
          <w:i w:val="0"/>
          <w:iCs w:val="0"/>
          <w:caps w:val="0"/>
          <w:smallCaps w:val="0"/>
          <w:noProof w:val="0"/>
          <w:color w:val="0B5394"/>
          <w:sz w:val="22"/>
          <w:szCs w:val="22"/>
          <w:lang w:val="en-GB"/>
        </w:rPr>
      </w:pPr>
      <w:r w:rsidRPr="6222A98B" w:rsidR="5C33F909">
        <w:rPr>
          <w:rFonts w:ascii="Calibri" w:hAnsi="Calibri" w:eastAsia="Calibri" w:cs="Calibri" w:asciiTheme="minorAscii" w:hAnsiTheme="minorAscii" w:eastAsiaTheme="minorAscii" w:cstheme="minorAscii"/>
          <w:b w:val="1"/>
          <w:bCs w:val="1"/>
          <w:i w:val="0"/>
          <w:iCs w:val="0"/>
          <w:caps w:val="0"/>
          <w:smallCaps w:val="0"/>
          <w:noProof w:val="0"/>
          <w:color w:val="0B5394"/>
          <w:sz w:val="22"/>
          <w:szCs w:val="22"/>
          <w:lang w:val="en-GB"/>
        </w:rPr>
        <w:t>Testbench structure:</w:t>
      </w:r>
    </w:p>
    <w:p w:rsidR="5C33F909" w:rsidP="6222A98B" w:rsidRDefault="5C33F909" w14:paraId="034F88F7" w14:textId="75A89099">
      <w:pPr>
        <w:pStyle w:val="Normal"/>
        <w:rPr>
          <w:rFonts w:ascii="Calibri" w:hAnsi="Calibri" w:eastAsia="Calibri" w:cs="Calibri" w:asciiTheme="minorAscii" w:hAnsiTheme="minorAscii" w:eastAsiaTheme="minorAscii" w:cstheme="minorAscii"/>
        </w:rPr>
      </w:pPr>
      <w:r w:rsidR="5C33F909">
        <w:drawing>
          <wp:inline wp14:editId="1916FC40" wp14:anchorId="7DEE0DD1">
            <wp:extent cx="4533900" cy="4952998"/>
            <wp:effectExtent l="0" t="0" r="0" b="0"/>
            <wp:docPr id="737575645" name="" title=""/>
            <wp:cNvGraphicFramePr>
              <a:graphicFrameLocks noChangeAspect="1"/>
            </wp:cNvGraphicFramePr>
            <a:graphic>
              <a:graphicData uri="http://schemas.openxmlformats.org/drawingml/2006/picture">
                <pic:pic>
                  <pic:nvPicPr>
                    <pic:cNvPr id="0" name=""/>
                    <pic:cNvPicPr/>
                  </pic:nvPicPr>
                  <pic:blipFill>
                    <a:blip r:embed="R14774fad14844511">
                      <a:extLst>
                        <a:ext xmlns:a="http://schemas.openxmlformats.org/drawingml/2006/main" uri="{28A0092B-C50C-407E-A947-70E740481C1C}">
                          <a14:useLocalDpi val="0"/>
                        </a:ext>
                      </a:extLst>
                    </a:blip>
                    <a:stretch>
                      <a:fillRect/>
                    </a:stretch>
                  </pic:blipFill>
                  <pic:spPr>
                    <a:xfrm>
                      <a:off x="0" y="0"/>
                      <a:ext cx="4533900" cy="4952998"/>
                    </a:xfrm>
                    <a:prstGeom prst="rect">
                      <a:avLst/>
                    </a:prstGeom>
                  </pic:spPr>
                </pic:pic>
              </a:graphicData>
            </a:graphic>
          </wp:inline>
        </w:drawing>
      </w:r>
    </w:p>
    <w:p w:rsidR="6222A98B" w:rsidP="6222A98B" w:rsidRDefault="6222A98B" w14:paraId="3671909A" w14:textId="6EB3AB24">
      <w:pPr>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6222A98B" w:rsidP="6222A98B" w:rsidRDefault="6222A98B" w14:paraId="153C2A92" w14:textId="268A1FB5">
      <w:pPr>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6222A98B" w:rsidP="6222A98B" w:rsidRDefault="6222A98B" w14:paraId="02D539B0" w14:textId="45AA66F3">
      <w:pPr>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6222A98B" w:rsidP="6222A98B" w:rsidRDefault="6222A98B" w14:paraId="5AFFF3B9" w14:textId="6F0448A7">
      <w:pPr>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5C33F909" w:rsidP="6222A98B" w:rsidRDefault="5C33F909" w14:paraId="7E75025D" w14:textId="347D3BFF">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Tests:</w:t>
      </w:r>
    </w:p>
    <w:p w:rsidR="5C33F909" w:rsidP="6222A98B" w:rsidRDefault="5C33F909" w14:paraId="6E08AED8" w14:textId="07A09803">
      <w:pPr>
        <w:pStyle w:val="ListParagraph"/>
        <w:numPr>
          <w:ilvl w:val="0"/>
          <w:numId w:val="17"/>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Corner cases</w:t>
      </w:r>
    </w:p>
    <w:p w:rsidR="5C33F909" w:rsidP="6222A98B" w:rsidRDefault="5C33F909" w14:paraId="07CF1577" w14:textId="3D58DFF4">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Coverage targets:</w:t>
      </w:r>
    </w:p>
    <w:p w:rsidR="5C33F909" w:rsidP="6222A98B" w:rsidRDefault="5C33F909" w14:paraId="31238299" w14:textId="09CBFE23">
      <w:pPr>
        <w:pStyle w:val="ListParagraph"/>
        <w:numPr>
          <w:ilvl w:val="0"/>
          <w:numId w:val="18"/>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Code coverage</w:t>
      </w:r>
    </w:p>
    <w:p w:rsidR="5C33F909" w:rsidP="6222A98B" w:rsidRDefault="5C33F909" w14:paraId="01BA2C8A" w14:textId="71B01057">
      <w:pPr>
        <w:pStyle w:val="ListParagraph"/>
        <w:numPr>
          <w:ilvl w:val="0"/>
          <w:numId w:val="18"/>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Functional coverage</w:t>
      </w:r>
    </w:p>
    <w:p w:rsidR="6222A98B" w:rsidP="6222A98B" w:rsidRDefault="6222A98B" w14:paraId="72111FDF" w14:textId="31A43882">
      <w:pPr>
        <w:pStyle w:val="ListParagraph"/>
        <w:numPr>
          <w:ilvl w:val="0"/>
          <w:numId w:val="18"/>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5C33F909" w:rsidP="6222A98B" w:rsidRDefault="5C33F909" w14:paraId="1E2BB752" w14:textId="790C59C0">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Verification test plan:</w:t>
      </w:r>
    </w:p>
    <w:p w:rsidR="6222A98B" w:rsidP="6222A98B" w:rsidRDefault="6222A98B" w14:paraId="670449A7" w14:textId="1E2C20FD">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5C33F909" w:rsidP="6222A98B" w:rsidRDefault="5C33F909" w14:paraId="0517987F" w14:textId="6D7B7E73">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Testbench Architecture:</w:t>
      </w:r>
    </w:p>
    <w:p w:rsidR="5C33F909" w:rsidP="6222A98B" w:rsidRDefault="5C33F909" w14:paraId="2DF0A20D" w14:textId="19C18751">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Components:</w:t>
      </w:r>
    </w:p>
    <w:p w:rsidR="5C33F909" w:rsidP="6222A98B" w:rsidRDefault="5C33F909" w14:paraId="208F6A62" w14:textId="34FC8B17">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Interfaces:</w:t>
      </w:r>
    </w:p>
    <w:p w:rsidR="6222A98B" w:rsidP="6222A98B" w:rsidRDefault="6222A98B" w14:paraId="1C199B9D" w14:textId="7DE56442">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5C33F909" w:rsidP="6222A98B" w:rsidRDefault="5C33F909" w14:paraId="5CF1A927" w14:textId="59D8DF2C">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Tools and technologies:</w:t>
      </w:r>
    </w:p>
    <w:p w:rsidR="6222A98B" w:rsidP="6222A98B" w:rsidRDefault="6222A98B" w14:paraId="1C84F0C6" w14:textId="38DEA849">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5C33F909" w:rsidP="6222A98B" w:rsidRDefault="5C33F909" w14:paraId="008DF136" w14:textId="47DEDD07">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Risk management:</w:t>
      </w:r>
    </w:p>
    <w:p w:rsidR="6222A98B" w:rsidP="6222A98B" w:rsidRDefault="6222A98B" w14:paraId="4FBD74A1" w14:textId="39FC6ECD">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5C33F909" w:rsidP="6222A98B" w:rsidRDefault="5C33F909" w14:paraId="697396B0" w14:textId="52EF1EBD">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Regression Tests:</w:t>
      </w:r>
    </w:p>
    <w:p w:rsidR="6222A98B" w:rsidP="6222A98B" w:rsidRDefault="6222A98B" w14:paraId="0691CF80" w14:textId="66874352">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5C33F909" w:rsidP="6222A98B" w:rsidRDefault="5C33F909" w14:paraId="6A798AA6" w14:textId="107224B5">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Coverage Reports:</w:t>
      </w:r>
    </w:p>
    <w:p w:rsidR="6222A98B" w:rsidP="6222A98B" w:rsidRDefault="6222A98B" w14:paraId="1397FECC" w14:textId="1976143A">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5C33F909" w:rsidP="6222A98B" w:rsidRDefault="5C33F909" w14:paraId="7B1A934D" w14:textId="541AE2F8">
      <w:p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6222A98B" w:rsidR="5C33F90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t>Verification Results:</w:t>
      </w:r>
    </w:p>
    <w:p w:rsidR="6222A98B" w:rsidP="6222A98B" w:rsidRDefault="6222A98B" w14:paraId="3F66153D" w14:textId="1E3E9093">
      <w:pPr>
        <w:pStyle w:val="Normal"/>
        <w:jc w:val="left"/>
        <w:rPr>
          <w:rFonts w:ascii="Calibri" w:hAnsi="Calibri" w:eastAsia="Calibri" w:cs="Calibri" w:asciiTheme="minorAscii" w:hAnsiTheme="minorAscii" w:eastAsiaTheme="minorAscii" w:cstheme="minorAscii"/>
          <w:b w:val="1"/>
          <w:bCs w:val="1"/>
          <w:color w:val="000000" w:themeColor="text1" w:themeTint="FF" w:themeShade="FF"/>
          <w:sz w:val="32"/>
          <w:szCs w:val="32"/>
        </w:rPr>
      </w:pPr>
    </w:p>
    <w:sectPr w:rsidR="00727132" w:rsidSect="0016444B">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pgBorders w:offsetFrom="page">
        <w:top w:val="dotted" w:color="auto" w:sz="4" w:space="24"/>
        <w:left w:val="dotted" w:color="auto" w:sz="4" w:space="24"/>
        <w:bottom w:val="dotted" w:color="auto" w:sz="4" w:space="24"/>
        <w:right w:val="dotted" w:color="auto" w:sz="4" w:space="24"/>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5B0784" w:rsidP="001B7E4F" w:rsidRDefault="005B0784" w14:paraId="680A4E5D" wp14:textId="77777777">
      <w:pPr>
        <w:spacing w:after="0" w:line="240" w:lineRule="auto"/>
      </w:pPr>
      <w:r>
        <w:separator/>
      </w:r>
    </w:p>
  </w:endnote>
  <w:endnote w:type="continuationSeparator" w:id="0">
    <w:p xmlns:wp14="http://schemas.microsoft.com/office/word/2010/wordml" w:rsidR="005B0784" w:rsidP="001B7E4F" w:rsidRDefault="005B0784" w14:paraId="19219836"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E3BAB" w:rsidRDefault="005E3BAB" w14:paraId="66204FF1"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1B7E4F" w:rsidR="001B7E4F" w:rsidP="001B7E4F" w:rsidRDefault="001B7E4F" w14:paraId="32A0C11E" wp14:textId="77777777">
    <w:pPr>
      <w:widowControl w:val="0"/>
      <w:tabs>
        <w:tab w:val="center" w:pos="4680"/>
        <w:tab w:val="left" w:pos="7029"/>
        <w:tab w:val="right" w:pos="9360"/>
      </w:tabs>
      <w:suppressAutoHyphens/>
      <w:spacing w:after="0" w:line="240" w:lineRule="auto"/>
      <w:rPr>
        <w:rFonts w:ascii="Calibri" w:hAnsi="Calibri" w:eastAsia="Times New Roman" w:cs="Calibri"/>
      </w:rPr>
    </w:pPr>
    <w:r>
      <w:rPr>
        <w:rFonts w:ascii="Calibri" w:hAnsi="Calibri" w:eastAsia="Times New Roman" w:cs="Calibri"/>
        <w:lang w:val="fr-FR"/>
      </w:rPr>
      <w:tab/>
    </w:r>
    <w:r w:rsidRPr="001B7E4F">
      <w:rPr>
        <w:rFonts w:ascii="Calibri" w:hAnsi="Calibri" w:eastAsia="Times New Roman" w:cs="Calibri"/>
        <w:lang w:val="fr-FR"/>
      </w:rPr>
      <w:t>Copyright (</w:t>
    </w:r>
    <w:r w:rsidR="005E3BAB">
      <w:rPr>
        <w:rFonts w:ascii="Calibri" w:hAnsi="Calibri" w:eastAsia="Times New Roman" w:cs="Calibri"/>
        <w:lang w:val="fr-FR"/>
      </w:rPr>
      <w:t>c) Orion VLSI Technologies, 2024</w:t>
    </w:r>
    <w:r>
      <w:rPr>
        <w:rFonts w:ascii="Calibri" w:hAnsi="Calibri" w:eastAsia="Times New Roman" w:cs="Calibri"/>
        <w:lang w:val="fr-FR"/>
      </w:rPr>
      <w:tab/>
    </w:r>
  </w:p>
  <w:p xmlns:wp14="http://schemas.microsoft.com/office/word/2010/wordml" w:rsidR="001B7E4F" w:rsidRDefault="001B7E4F" w14:paraId="08A2BBC2" wp14:textId="77777777">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sidR="00E4468F">
      <w:rPr>
        <w:noProof/>
        <w:color w:val="5B9BD5" w:themeColor="accent1"/>
      </w:rPr>
      <w:t>5</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sidR="00E4468F">
      <w:rPr>
        <w:noProof/>
        <w:color w:val="5B9BD5" w:themeColor="accent1"/>
      </w:rPr>
      <w:t>5</w:t>
    </w:r>
    <w:r>
      <w:rPr>
        <w:color w:val="5B9BD5" w:themeColor="accent1"/>
      </w:rPr>
      <w:fldChar w:fldCharType="end"/>
    </w:r>
  </w:p>
  <w:p xmlns:wp14="http://schemas.microsoft.com/office/word/2010/wordml" w:rsidR="00685800" w:rsidRDefault="005B0784" w14:paraId="1231BE67" wp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E3BAB" w:rsidRDefault="005E3BAB" w14:paraId="02F2C34E"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5B0784" w:rsidP="001B7E4F" w:rsidRDefault="005B0784" w14:paraId="7194DBDC" wp14:textId="77777777">
      <w:pPr>
        <w:spacing w:after="0" w:line="240" w:lineRule="auto"/>
      </w:pPr>
      <w:r>
        <w:separator/>
      </w:r>
    </w:p>
  </w:footnote>
  <w:footnote w:type="continuationSeparator" w:id="0">
    <w:p xmlns:wp14="http://schemas.microsoft.com/office/word/2010/wordml" w:rsidR="005B0784" w:rsidP="001B7E4F" w:rsidRDefault="005B0784" w14:paraId="769D0D3C"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E3BAB" w:rsidRDefault="005E3BAB" w14:paraId="296FEF7D"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xmlns:wp14="http://schemas.microsoft.com/office/word/2010/wordml" w:rsidR="00A533AF" w:rsidP="00A533AF" w:rsidRDefault="00A533AF" w14:paraId="2DBF0D7D" wp14:textId="77777777">
    <w:pPr>
      <w:pStyle w:val="Header"/>
      <w:jc w:val="center"/>
    </w:pPr>
    <w:r>
      <w:rPr>
        <w:noProof/>
      </w:rPr>
      <w:drawing>
        <wp:inline xmlns:wp14="http://schemas.microsoft.com/office/word/2010/wordprocessingDrawing" distT="0" distB="0" distL="0" distR="0" wp14:anchorId="595ED9F4" wp14:editId="26DC3A63">
          <wp:extent cx="1710267" cy="1710267"/>
          <wp:effectExtent l="0" t="0" r="444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ion logo_page-0001.jpg"/>
                  <pic:cNvPicPr/>
                </pic:nvPicPr>
                <pic:blipFill>
                  <a:blip r:embed="rId1">
                    <a:extLst>
                      <a:ext uri="{28A0092B-C50C-407E-A947-70E740481C1C}">
                        <a14:useLocalDpi xmlns:a14="http://schemas.microsoft.com/office/drawing/2010/main" val="0"/>
                      </a:ext>
                    </a:extLst>
                  </a:blip>
                  <a:stretch>
                    <a:fillRect/>
                  </a:stretch>
                </pic:blipFill>
                <pic:spPr>
                  <a:xfrm>
                    <a:off x="0" y="0"/>
                    <a:ext cx="1721046" cy="1721046"/>
                  </a:xfrm>
                  <a:prstGeom prst="rect">
                    <a:avLst/>
                  </a:prstGeom>
                </pic:spPr>
              </pic:pic>
            </a:graphicData>
          </a:graphic>
        </wp:inline>
      </w:drawing>
    </w:r>
  </w:p>
  <w:p xmlns:wp14="http://schemas.microsoft.com/office/word/2010/wordml" w:rsidR="00A533AF" w:rsidRDefault="00A533AF" w14:paraId="6B62F1B3" wp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E3BAB" w:rsidRDefault="005E3BAB" w14:paraId="54CD245A" wp14:textId="77777777">
    <w:pPr>
      <w:pStyle w:val="Header"/>
    </w:pPr>
  </w:p>
</w:hdr>
</file>

<file path=word/intelligence2.xml><?xml version="1.0" encoding="utf-8"?>
<int2:intelligence xmlns:int2="http://schemas.microsoft.com/office/intelligence/2020/intelligence">
  <int2:observations>
    <int2:textHash int2:hashCode="pDNAG/f2QklMAV" int2:id="voFGD1O5">
      <int2:state int2:type="AugLoop_Text_Critique" int2:value="Rejected"/>
    </int2:textHash>
    <int2:textHash int2:hashCode="tDebfAyr/q96+T" int2:id="rpm6gJwH">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0">
    <w:nsid w:val="44ac5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148db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ce85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449f15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dacf73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e54ed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51c5a38"/>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2c3d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61043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73084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76f7d3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46805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7d07e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ed585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6f62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676D2F"/>
    <w:multiLevelType w:val="hybridMultilevel"/>
    <w:tmpl w:val="F9C49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8C2BC4"/>
    <w:multiLevelType w:val="hybridMultilevel"/>
    <w:tmpl w:val="F16A382C"/>
    <w:lvl w:ilvl="0" w:tplc="C772ED14">
      <w:start w:val="1"/>
      <w:numFmt w:val="decimal"/>
      <w:lvlText w:val="%1."/>
      <w:lvlJc w:val="left"/>
      <w:pPr>
        <w:ind w:left="720" w:hanging="360"/>
      </w:pPr>
      <w:rPr>
        <w:rFonts w:hint="default"/>
        <w:b w:val="0"/>
        <w:bCs w:val="0"/>
      </w:rPr>
    </w:lvl>
    <w:lvl w:ilvl="1" w:tplc="6D745E2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71B2E"/>
    <w:multiLevelType w:val="hybridMultilevel"/>
    <w:tmpl w:val="F16A382C"/>
    <w:lvl w:ilvl="0" w:tplc="C772ED14">
      <w:start w:val="1"/>
      <w:numFmt w:val="decimal"/>
      <w:lvlText w:val="%1."/>
      <w:lvlJc w:val="left"/>
      <w:pPr>
        <w:ind w:left="720" w:hanging="360"/>
      </w:pPr>
      <w:rPr>
        <w:rFonts w:hint="default"/>
        <w:b w:val="0"/>
        <w:bCs w:val="0"/>
      </w:rPr>
    </w:lvl>
    <w:lvl w:ilvl="1" w:tplc="6D745E2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843CFE"/>
    <w:multiLevelType w:val="hybridMultilevel"/>
    <w:tmpl w:val="E9DC1F86"/>
    <w:lvl w:ilvl="0" w:tplc="FBA452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567DC1"/>
    <w:multiLevelType w:val="multilevel"/>
    <w:tmpl w:val="40289AD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3931A22"/>
    <w:multiLevelType w:val="hybridMultilevel"/>
    <w:tmpl w:val="F9C49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B52"/>
    <w:rsid w:val="0016444B"/>
    <w:rsid w:val="001B7E4F"/>
    <w:rsid w:val="00424833"/>
    <w:rsid w:val="004274A2"/>
    <w:rsid w:val="004A79C4"/>
    <w:rsid w:val="005B0784"/>
    <w:rsid w:val="005E3BAB"/>
    <w:rsid w:val="00690F91"/>
    <w:rsid w:val="006C3002"/>
    <w:rsid w:val="00727132"/>
    <w:rsid w:val="008C57ED"/>
    <w:rsid w:val="00951BE0"/>
    <w:rsid w:val="00A533AF"/>
    <w:rsid w:val="00B20668"/>
    <w:rsid w:val="00BC386A"/>
    <w:rsid w:val="00D16B52"/>
    <w:rsid w:val="00E4468F"/>
    <w:rsid w:val="03887732"/>
    <w:rsid w:val="04CC22FB"/>
    <w:rsid w:val="04E02583"/>
    <w:rsid w:val="04F83BBA"/>
    <w:rsid w:val="04FE938A"/>
    <w:rsid w:val="0504182C"/>
    <w:rsid w:val="070A9D7C"/>
    <w:rsid w:val="08CDF39D"/>
    <w:rsid w:val="08F80BAB"/>
    <w:rsid w:val="0B2C15ED"/>
    <w:rsid w:val="0BB21D25"/>
    <w:rsid w:val="0C87C97C"/>
    <w:rsid w:val="0CE24E71"/>
    <w:rsid w:val="0CF0D36E"/>
    <w:rsid w:val="0D9FAE21"/>
    <w:rsid w:val="0EE44B4A"/>
    <w:rsid w:val="10A90A72"/>
    <w:rsid w:val="10F3F309"/>
    <w:rsid w:val="11491FA3"/>
    <w:rsid w:val="115820EE"/>
    <w:rsid w:val="126A2AB1"/>
    <w:rsid w:val="12814600"/>
    <w:rsid w:val="13D4F739"/>
    <w:rsid w:val="1410936D"/>
    <w:rsid w:val="143D39C1"/>
    <w:rsid w:val="14C91DDE"/>
    <w:rsid w:val="16FE7C93"/>
    <w:rsid w:val="17BE6584"/>
    <w:rsid w:val="18522C25"/>
    <w:rsid w:val="18EE8B14"/>
    <w:rsid w:val="19359776"/>
    <w:rsid w:val="19D45A5B"/>
    <w:rsid w:val="1A9757A5"/>
    <w:rsid w:val="1B40488D"/>
    <w:rsid w:val="1C915AC9"/>
    <w:rsid w:val="1CD14298"/>
    <w:rsid w:val="1CD14298"/>
    <w:rsid w:val="1DA35CBE"/>
    <w:rsid w:val="1E89AC4E"/>
    <w:rsid w:val="2005181F"/>
    <w:rsid w:val="2112A6ED"/>
    <w:rsid w:val="225CA653"/>
    <w:rsid w:val="23DEF1F1"/>
    <w:rsid w:val="24A370AB"/>
    <w:rsid w:val="24B202E5"/>
    <w:rsid w:val="25D2E167"/>
    <w:rsid w:val="2716DFA8"/>
    <w:rsid w:val="2812AB4C"/>
    <w:rsid w:val="2B2B1E12"/>
    <w:rsid w:val="2C0FD0DF"/>
    <w:rsid w:val="2D98D018"/>
    <w:rsid w:val="2E1A7F44"/>
    <w:rsid w:val="2E5002CF"/>
    <w:rsid w:val="2F03E8DD"/>
    <w:rsid w:val="2FD6B293"/>
    <w:rsid w:val="30D06093"/>
    <w:rsid w:val="312F5923"/>
    <w:rsid w:val="32DE13C9"/>
    <w:rsid w:val="33B11A10"/>
    <w:rsid w:val="33CB4FE5"/>
    <w:rsid w:val="3432F0F5"/>
    <w:rsid w:val="346176BF"/>
    <w:rsid w:val="3558A7E2"/>
    <w:rsid w:val="3A0DED8D"/>
    <w:rsid w:val="3C7C73BA"/>
    <w:rsid w:val="3D0FB603"/>
    <w:rsid w:val="3DD4963C"/>
    <w:rsid w:val="3E2BE311"/>
    <w:rsid w:val="3F774B9B"/>
    <w:rsid w:val="40182CF3"/>
    <w:rsid w:val="402B4501"/>
    <w:rsid w:val="423B6E6D"/>
    <w:rsid w:val="43B61589"/>
    <w:rsid w:val="454ED030"/>
    <w:rsid w:val="455D0805"/>
    <w:rsid w:val="4644AF77"/>
    <w:rsid w:val="464B2FD1"/>
    <w:rsid w:val="477830FC"/>
    <w:rsid w:val="477830FC"/>
    <w:rsid w:val="48912E71"/>
    <w:rsid w:val="494CBA0A"/>
    <w:rsid w:val="4B925C6E"/>
    <w:rsid w:val="4BC8D0CF"/>
    <w:rsid w:val="4BEAB910"/>
    <w:rsid w:val="4CEBB7E3"/>
    <w:rsid w:val="504D3834"/>
    <w:rsid w:val="5097E4EE"/>
    <w:rsid w:val="5097E4EE"/>
    <w:rsid w:val="521321D9"/>
    <w:rsid w:val="5360CC17"/>
    <w:rsid w:val="537AC1BE"/>
    <w:rsid w:val="552BD21D"/>
    <w:rsid w:val="55832BF4"/>
    <w:rsid w:val="55D3EB78"/>
    <w:rsid w:val="570A45DA"/>
    <w:rsid w:val="5717A481"/>
    <w:rsid w:val="593BA32C"/>
    <w:rsid w:val="5B035067"/>
    <w:rsid w:val="5BC866D8"/>
    <w:rsid w:val="5C33F909"/>
    <w:rsid w:val="5CC1BF3D"/>
    <w:rsid w:val="5EEF807E"/>
    <w:rsid w:val="5F09CCC3"/>
    <w:rsid w:val="5F21EF2B"/>
    <w:rsid w:val="60FFD1C1"/>
    <w:rsid w:val="6117D262"/>
    <w:rsid w:val="612A157D"/>
    <w:rsid w:val="6222A98B"/>
    <w:rsid w:val="64AE6E0E"/>
    <w:rsid w:val="6598EF99"/>
    <w:rsid w:val="66B76246"/>
    <w:rsid w:val="6887A7B0"/>
    <w:rsid w:val="69D87D5C"/>
    <w:rsid w:val="6A98D8F4"/>
    <w:rsid w:val="6B9ED545"/>
    <w:rsid w:val="6D1FB24A"/>
    <w:rsid w:val="6DE29968"/>
    <w:rsid w:val="6E27943B"/>
    <w:rsid w:val="6FCF5BFF"/>
    <w:rsid w:val="6FD655C4"/>
    <w:rsid w:val="6FDD9CC9"/>
    <w:rsid w:val="7117EB23"/>
    <w:rsid w:val="720B219B"/>
    <w:rsid w:val="72EDCFE6"/>
    <w:rsid w:val="74111DFA"/>
    <w:rsid w:val="7506DA53"/>
    <w:rsid w:val="75EE8A50"/>
    <w:rsid w:val="76620B87"/>
    <w:rsid w:val="785168CA"/>
    <w:rsid w:val="78B7823B"/>
    <w:rsid w:val="78F72737"/>
    <w:rsid w:val="7B5F95E1"/>
    <w:rsid w:val="7B8594A9"/>
    <w:rsid w:val="7C2773EC"/>
    <w:rsid w:val="7C2773EC"/>
    <w:rsid w:val="7CD3F6DF"/>
    <w:rsid w:val="7CD683F2"/>
    <w:rsid w:val="7CE73AEA"/>
    <w:rsid w:val="7DD4AC56"/>
    <w:rsid w:val="7E146872"/>
    <w:rsid w:val="7F4FDBA0"/>
    <w:rsid w:val="7F68F874"/>
    <w:rsid w:val="7FDF06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53268"/>
  <w15:chartTrackingRefBased/>
  <w15:docId w15:val="{8902D8C0-444F-4590-9B44-7FE214DF93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B7E4F"/>
    <w:rPr>
      <w:rFonts w:eastAsiaTheme="minorEastAsia"/>
    </w:rPr>
  </w:style>
  <w:style w:type="paragraph" w:styleId="Heading1">
    <w:name w:val="heading 1"/>
    <w:basedOn w:val="Normal"/>
    <w:next w:val="Normal"/>
    <w:link w:val="Heading1Char"/>
    <w:uiPriority w:val="9"/>
    <w:qFormat/>
    <w:rsid w:val="001B7E4F"/>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B7E4F"/>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1B7E4F"/>
    <w:rPr>
      <w:rFonts w:asciiTheme="majorHAnsi" w:hAnsiTheme="majorHAnsi" w:eastAsiaTheme="majorEastAsia" w:cstheme="majorBidi"/>
      <w:color w:val="2E74B5" w:themeColor="accent1" w:themeShade="BF"/>
      <w:sz w:val="26"/>
      <w:szCs w:val="26"/>
    </w:rPr>
  </w:style>
  <w:style w:type="character" w:styleId="Hyperlink">
    <w:name w:val="Hyperlink"/>
    <w:basedOn w:val="DefaultParagraphFont"/>
    <w:uiPriority w:val="99"/>
    <w:unhideWhenUsed/>
    <w:rsid w:val="001B7E4F"/>
    <w:rPr>
      <w:color w:val="0563C1" w:themeColor="hyperlink"/>
      <w:u w:val="single"/>
    </w:rPr>
  </w:style>
  <w:style w:type="paragraph" w:styleId="ListParagraph">
    <w:name w:val="List Paragraph"/>
    <w:basedOn w:val="Normal"/>
    <w:uiPriority w:val="34"/>
    <w:qFormat/>
    <w:rsid w:val="001B7E4F"/>
    <w:pPr>
      <w:ind w:left="720"/>
      <w:contextualSpacing/>
    </w:pPr>
  </w:style>
  <w:style w:type="paragraph" w:styleId="TableofFigures">
    <w:name w:val="table of figures"/>
    <w:basedOn w:val="Normal"/>
    <w:next w:val="Normal"/>
    <w:uiPriority w:val="99"/>
    <w:unhideWhenUsed/>
    <w:rsid w:val="001B7E4F"/>
    <w:pPr>
      <w:suppressAutoHyphens/>
      <w:spacing w:before="120" w:after="0" w:line="240" w:lineRule="auto"/>
    </w:pPr>
    <w:rPr>
      <w:rFonts w:asciiTheme="majorHAnsi" w:hAnsiTheme="majorHAnsi"/>
      <w:sz w:val="24"/>
      <w:szCs w:val="28"/>
      <w:lang w:bidi="he-IL"/>
    </w:rPr>
  </w:style>
  <w:style w:type="paragraph" w:styleId="NoSpacing">
    <w:name w:val="No Spacing"/>
    <w:link w:val="NoSpacingChar"/>
    <w:uiPriority w:val="1"/>
    <w:qFormat/>
    <w:rsid w:val="001B7E4F"/>
    <w:pPr>
      <w:spacing w:after="0" w:line="240" w:lineRule="auto"/>
    </w:pPr>
    <w:rPr>
      <w:rFonts w:eastAsiaTheme="minorEastAsia"/>
    </w:rPr>
  </w:style>
  <w:style w:type="paragraph" w:styleId="Footer">
    <w:name w:val="footer"/>
    <w:basedOn w:val="Normal"/>
    <w:link w:val="FooterChar"/>
    <w:uiPriority w:val="99"/>
    <w:unhideWhenUsed/>
    <w:rsid w:val="001B7E4F"/>
    <w:pPr>
      <w:tabs>
        <w:tab w:val="center" w:pos="4680"/>
        <w:tab w:val="right" w:pos="9360"/>
      </w:tabs>
      <w:spacing w:after="0" w:line="240" w:lineRule="auto"/>
    </w:pPr>
  </w:style>
  <w:style w:type="character" w:styleId="FooterChar" w:customStyle="1">
    <w:name w:val="Footer Char"/>
    <w:basedOn w:val="DefaultParagraphFont"/>
    <w:link w:val="Footer"/>
    <w:uiPriority w:val="99"/>
    <w:qFormat/>
    <w:rsid w:val="001B7E4F"/>
    <w:rPr>
      <w:rFonts w:eastAsiaTheme="minorEastAsia"/>
    </w:rPr>
  </w:style>
  <w:style w:type="character" w:styleId="Heading1Char" w:customStyle="1">
    <w:name w:val="Heading 1 Char"/>
    <w:basedOn w:val="DefaultParagraphFont"/>
    <w:link w:val="Heading1"/>
    <w:uiPriority w:val="9"/>
    <w:rsid w:val="001B7E4F"/>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1B7E4F"/>
    <w:pPr>
      <w:outlineLvl w:val="9"/>
    </w:pPr>
  </w:style>
  <w:style w:type="paragraph" w:styleId="Header">
    <w:name w:val="header"/>
    <w:basedOn w:val="Normal"/>
    <w:link w:val="HeaderChar"/>
    <w:uiPriority w:val="99"/>
    <w:unhideWhenUsed/>
    <w:rsid w:val="001B7E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1B7E4F"/>
    <w:rPr>
      <w:rFonts w:eastAsiaTheme="minorEastAsia"/>
    </w:rPr>
  </w:style>
  <w:style w:type="character" w:styleId="NoSpacingChar" w:customStyle="1">
    <w:name w:val="No Spacing Char"/>
    <w:basedOn w:val="DefaultParagraphFont"/>
    <w:link w:val="NoSpacing"/>
    <w:uiPriority w:val="1"/>
    <w:rsid w:val="0016444B"/>
    <w:rPr>
      <w:rFonts w:eastAsiaTheme="minorEastAsia"/>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rmal1" w:customStyle="true">
    <w:uiPriority w:val="1"/>
    <w:name w:val="Normal1"/>
    <w:basedOn w:val="Normal"/>
    <w:link w:val="normalChar"/>
    <w:qFormat/>
    <w:rsid w:val="6222A98B"/>
    <w:rPr>
      <w:rFonts w:ascii="Cambria" w:hAnsi="Cambria" w:eastAsia="Cambria" w:cs="Arial" w:asciiTheme="minorAscii" w:hAnsiTheme="minorAscii" w:eastAsiaTheme="minorAscii" w:cstheme="minorBidi"/>
      <w:sz w:val="22"/>
      <w:szCs w:val="22"/>
    </w:rPr>
    <w:pPr>
      <w:widowControl w:val="0"/>
      <w:spacing w:after="0" w:line="250" w:lineRule="auto"/>
      <w:ind w:left="0"/>
      <w:jc w:val="both"/>
    </w:pPr>
  </w:style>
  <w:style w:type="character" w:styleId="normalChar" w:customStyle="true">
    <w:uiPriority w:val="1"/>
    <w:name w:val="normal Char"/>
    <w:basedOn w:val="DefaultParagraphFont"/>
    <w:link w:val="Normal1"/>
    <w:rsid w:val="6222A98B"/>
    <w:rPr>
      <w:rFonts w:ascii="Cambria" w:hAnsi="Cambria" w:eastAsia="Cambria" w:cs="Arial"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jpeg"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3.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eader" Target="header3.xml" Id="rId15"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footer" Target="footer2.xml" Id="rId14" /><Relationship Type="http://schemas.microsoft.com/office/2020/10/relationships/intelligence" Target="intelligence2.xml" Id="Rdd2e09e45941405d" /><Relationship Type="http://schemas.openxmlformats.org/officeDocument/2006/relationships/image" Target="/media/image5.png" Id="R159689cb1878492a" /><Relationship Type="http://schemas.openxmlformats.org/officeDocument/2006/relationships/image" Target="/media/image7.png" Id="R14774fad14844511" /></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B060FC1BD95647A4A179111D96A4EC" ma:contentTypeVersion="13" ma:contentTypeDescription="Create a new document." ma:contentTypeScope="" ma:versionID="7950ad9ac4606afe827e743a5b0648d5">
  <xsd:schema xmlns:xsd="http://www.w3.org/2001/XMLSchema" xmlns:xs="http://www.w3.org/2001/XMLSchema" xmlns:p="http://schemas.microsoft.com/office/2006/metadata/properties" xmlns:ns2="911bfc05-35a4-4344-998d-2c3c455ce203" xmlns:ns3="ba0edd9b-e89e-42c3-8bd5-89ff4198c18a" targetNamespace="http://schemas.microsoft.com/office/2006/metadata/properties" ma:root="true" ma:fieldsID="86db3cb1c4c0e3e1b341fa58c04d905c" ns2:_="" ns3:_="">
    <xsd:import namespace="911bfc05-35a4-4344-998d-2c3c455ce203"/>
    <xsd:import namespace="ba0edd9b-e89e-42c3-8bd5-89ff4198c1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bfc05-35a4-4344-998d-2c3c455ce2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b6de847-4680-4053-875b-28bb4c51510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0edd9b-e89e-42c3-8bd5-89ff4198c1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ac2d77-f3b8-4259-a4a5-234e082c07f9}" ma:internalName="TaxCatchAll" ma:showField="CatchAllData" ma:web="ba0edd9b-e89e-42c3-8bd5-89ff4198c18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a0edd9b-e89e-42c3-8bd5-89ff4198c18a" xsi:nil="true"/>
    <lcf76f155ced4ddcb4097134ff3c332f xmlns="911bfc05-35a4-4344-998d-2c3c455ce203">
      <Terms xmlns="http://schemas.microsoft.com/office/infopath/2007/PartnerControls"/>
    </lcf76f155ced4ddcb4097134ff3c332f>
    <SharedWithUsers xmlns="ba0edd9b-e89e-42c3-8bd5-89ff4198c18a">
      <UserInfo>
        <DisplayName/>
        <AccountId xsi:nil="true"/>
        <AccountType/>
      </UserInfo>
    </SharedWithUsers>
  </documentManagement>
</p:properties>
</file>

<file path=customXml/itemProps1.xml><?xml version="1.0" encoding="utf-8"?>
<ds:datastoreItem xmlns:ds="http://schemas.openxmlformats.org/officeDocument/2006/customXml" ds:itemID="{B514F687-D3F2-4FFB-BAC1-1DE9723A92AA}"/>
</file>

<file path=customXml/itemProps2.xml><?xml version="1.0" encoding="utf-8"?>
<ds:datastoreItem xmlns:ds="http://schemas.openxmlformats.org/officeDocument/2006/customXml" ds:itemID="{D1AAE31A-A462-45BE-8C9A-C9969FC30E2C}"/>
</file>

<file path=customXml/itemProps3.xml><?xml version="1.0" encoding="utf-8"?>
<ds:datastoreItem xmlns:ds="http://schemas.openxmlformats.org/officeDocument/2006/customXml" ds:itemID="{F5039080-0FD4-4E97-90B1-ACD63151A8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UVM Labs</dc:title>
  <dc:subject/>
  <dc:creator>Salam Younes</dc:creator>
  <cp:keywords/>
  <dc:description/>
  <cp:lastModifiedBy>Laith Swais</cp:lastModifiedBy>
  <cp:revision>41</cp:revision>
  <dcterms:created xsi:type="dcterms:W3CDTF">2024-06-03T06:56:00Z</dcterms:created>
  <dcterms:modified xsi:type="dcterms:W3CDTF">2024-10-14T10:57:05Z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0x010100EFB060FC1BD95647A4A179111D96A4EC</vt:lpwstr>
  </property>
  <property fmtid="{D5CDD505-2E9C-101B-9397-08002B2CF9AE}" pid="3" name="MediaServiceImageTags">
    <vt:lpwstr/>
  </property>
  <property fmtid="{D5CDD505-2E9C-101B-9397-08002B2CF9AE}" pid="4" name="Order">
    <vt:r8>836300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