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0E" w:rsidRDefault="00753294">
      <w:pPr>
        <w:rPr>
          <w:rFonts w:ascii="Tahoma" w:hAnsi="Tahoma" w:cs="Tahoma"/>
          <w:color w:val="333333"/>
          <w:sz w:val="16"/>
          <w:szCs w:val="16"/>
          <w:shd w:val="clear" w:color="auto" w:fill="EDEFF4"/>
        </w:rPr>
      </w:pP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2008-2009 Vize Soruları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____________________________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Klasik kısım 2 soruydu: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1-İstanbul'daki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HostA'dan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Ankara'daki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HostB'ye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5 adet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frame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yollanıyor. Bu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framelerden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2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nolu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frame'in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bozuk olduğu ortaya çıkıyor.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Selective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Repeat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yöntemini kullanarak sorunu çözünüz. Şekillerle aktarımı başından sonuna kadar açıklayınız.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2- a)İstanbul'daki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HostA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içindeki uygulama ile Ankara'daki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HostB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içindeki uygulama arasında kurulan mantıksal bağlantıyı şekil çizerek gösteriniz.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b)Bilgisayar ağlarında başlıca bulunması gereken dört ana bileşeni yazınız. Bunların her birine birer örnek veriniz.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Test kısmı 20 soruydu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1-Bilgisayar Ağları tanımı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2-MAN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3-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Bluetooth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4-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Frame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-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Packet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ilişkisi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5-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Cell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,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Frame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,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Packet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kavramları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6-Veri İletişiminde Yöntemler-Araçlar ilişkisi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7-Bilgisayarların birbirlerine bağlanma şekilleri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8-DCE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9-Ring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Bus'ta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Token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Yapısı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10-Bağlantı temelli -Bağlantısız bağlantı-Ortam Algılamalı Çarpışmalı Sistemler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11-Veri Bağlantı Katmanı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12-Hata Bulma</w:t>
      </w:r>
      <w:r w:rsidRPr="00753294">
        <w:rPr>
          <w:rStyle w:val="apple-converted-space"/>
          <w:rFonts w:ascii="Tahoma" w:hAnsi="Tahoma" w:cs="Tahoma"/>
          <w:color w:val="333333"/>
          <w:sz w:val="16"/>
          <w:szCs w:val="16"/>
          <w:shd w:val="clear" w:color="auto" w:fill="EDEFF4"/>
        </w:rPr>
        <w:t> 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13-Hata Düzeltme</w:t>
      </w:r>
      <w:r w:rsidRPr="00753294">
        <w:rPr>
          <w:rFonts w:ascii="Tahoma" w:hAnsi="Tahoma" w:cs="Tahoma"/>
          <w:color w:val="333333"/>
          <w:sz w:val="16"/>
          <w:szCs w:val="16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14-</w:t>
      </w:r>
      <w:proofErr w:type="spellStart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>Subnet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kavram</w:t>
      </w:r>
    </w:p>
    <w:p w:rsidR="00753294" w:rsidRDefault="00753294">
      <w:pPr>
        <w:rPr>
          <w:rFonts w:ascii="Tahoma" w:hAnsi="Tahoma" w:cs="Tahoma"/>
          <w:color w:val="333333"/>
          <w:sz w:val="16"/>
          <w:szCs w:val="16"/>
          <w:shd w:val="clear" w:color="auto" w:fill="EDEFF4"/>
        </w:rPr>
      </w:pPr>
    </w:p>
    <w:p w:rsidR="00753294" w:rsidRDefault="00753294">
      <w:pPr>
        <w:rPr>
          <w:rFonts w:ascii="Tahoma" w:hAnsi="Tahoma" w:cs="Tahoma"/>
          <w:color w:val="333333"/>
          <w:sz w:val="16"/>
          <w:szCs w:val="16"/>
          <w:shd w:val="clear" w:color="auto" w:fill="EDEFF4"/>
        </w:rPr>
      </w:pPr>
    </w:p>
    <w:p w:rsidR="00753294" w:rsidRDefault="00753294">
      <w:pPr>
        <w:rPr>
          <w:rFonts w:ascii="Tahoma" w:hAnsi="Tahoma" w:cs="Tahoma"/>
          <w:color w:val="333333"/>
          <w:sz w:val="16"/>
          <w:szCs w:val="16"/>
          <w:shd w:val="clear" w:color="auto" w:fill="EDEFF4"/>
        </w:rPr>
      </w:pPr>
      <w:r>
        <w:rPr>
          <w:rFonts w:ascii="Tahoma" w:hAnsi="Tahoma" w:cs="Tahoma"/>
          <w:color w:val="333333"/>
          <w:sz w:val="16"/>
          <w:szCs w:val="16"/>
          <w:shd w:val="clear" w:color="auto" w:fill="EDEFF4"/>
        </w:rPr>
        <w:br w:type="page"/>
      </w:r>
    </w:p>
    <w:p w:rsidR="00753294" w:rsidRDefault="00753294">
      <w:pPr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</w:pPr>
      <w:r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EDEFF4"/>
        </w:rPr>
        <w:lastRenderedPageBreak/>
        <w:t> 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  <w:cs/>
        </w:rPr>
        <w:t>‎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28 puanlık klasik bölümde: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1- Tıp Göz B sınıfı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ethernet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ağ, Tıp Psikiyatri B sınıfı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ethernet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ağ, Eczacılık C sınıfı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token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ring ağ bir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routerla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birbirine bağlı. Eczacılık aynı zamanda A sınıfı bir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WAN'a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bir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routerla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bağlı.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-Yapıyı çiziniz.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-Ağlara uygun IP değerleri veriniz.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Routerlara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uygun IP değerleri veriniz.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2-Adana Bursa arasında 800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oktetlik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bilgi kaybolmuştur. Kalabalık önleme yöntemiyle bu bilgi gönderilecektir. Adana Bursa'ya 100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oktetlil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bilgi göndermiş Bursa'dan da gittiğine dair ACK mesajı dönmüştür. Bundan sonraki adımları çizerek gösteriniz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72 puanlık testten aklımda kalan sorular şıklar hatırladığım kadarıyla şöyle: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1-Hangisi veri iletim yolu birimlerinden değildir?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Hub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Modem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Bus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Router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Multiplexer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bi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dane daha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2-Hangisi anahtarlama işlemini yapar?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Router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Modem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Ethernet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Switch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Multiplexer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2 dane daha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3-Hangisi standart belirleyen kuruluşlardan değildir?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IEEE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OSI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ANSI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ECMA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IETF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EIA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4-Hangi katman kullanıcıyı ağın fiziksel etkilerinden izole etmiştir?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Ağ katmanı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Sunum katmanı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Fiziksel katman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Veri Bağlantı katmanı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Oturum katmanı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Aktarım katmanı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5-Hangileri dinamik statik kalabalık önleme algoritmalarıdır?(I,II,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IIIşeklinde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)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Leaky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Bucket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Token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Bucket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Choke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Packets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6-Video konferans için hangi algoritma daha uygundur?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Hop-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by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-Hop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Choke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Packets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Leaky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Bucket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Token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Bucket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Fair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Queueing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falan filan 2 dane daha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7-Stop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and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Wait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Polling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.....,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Continuous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ARQ ....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dir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." cümlesinde ... yerlerine ne gelmelidir?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Simplex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/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Half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Duplex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/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Full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Duplex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8-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Datagram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,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Cell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,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Frame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, DTE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Packet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, 2 tane daha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Packet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kavramlarıyla ilgili bir soru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9-Hangisi özel IP adresi değildir?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255.255.255.255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0.0.0.0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4 dane daha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10-IP adresleriyle ilgili hangisi yanlıştır sorusu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32 bitten oluşur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prefix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ve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suffix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olarak iki kısma ayrılır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4 dane daha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11-Adres Çözümleme Protokolünü nedir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ARP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12-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Hangisinide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mesaj iletim hata raporu gelmez?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Bitlerin birisi bozulduğunda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lastRenderedPageBreak/>
        <w:t xml:space="preserve">Gönderilecek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datagramın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büyüklüğünün alıcının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DTU'sundan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büyük olması durumunda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Routerın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gönderici olarak kendisinin yanlış seçildiğini anlaması durumunda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Router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, paket yerine ulaşmadığını gördüğünde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2 dane daha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13-Hangisi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point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to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point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mantığındadır?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Hiyerarşik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Bus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Star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Ring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Mesh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14-Hangisi sayısal verileri sayısal sinyallere kodlama yöntemi değildir?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Manchester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Differential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Manchester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Bipolar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Pseudoterny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Modulation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Non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Return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to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Zero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(NRZ)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15-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Peer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to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Peer'la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ilgili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bi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soru hangileri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peer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to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peer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değildir 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16-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Xon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/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Xoff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, RTS/CTS ile ilgili bir soru galiba RC 232 C kullananlar hangileri 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17-Göndericiyle alıcı arasındaki trafiği kontrol etmek için kullanılan mekanizma nedir?</w:t>
      </w:r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Flow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Control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Congestion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Control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Fair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Queueing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Weight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Fair</w:t>
      </w:r>
      <w:proofErr w:type="spellEnd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 xml:space="preserve"> </w:t>
      </w:r>
      <w:proofErr w:type="spellStart"/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Queueing</w:t>
      </w:r>
      <w:proofErr w:type="spellEnd"/>
      <w:r w:rsidRPr="00753294">
        <w:rPr>
          <w:rFonts w:ascii="Tahoma" w:hAnsi="Tahoma" w:cs="Tahoma"/>
          <w:color w:val="333333"/>
          <w:sz w:val="16"/>
          <w:szCs w:val="16"/>
          <w:shd w:val="clear" w:color="auto" w:fill="EDEFF4"/>
        </w:rPr>
        <w:br/>
      </w:r>
      <w:r w:rsidRPr="00753294">
        <w:rPr>
          <w:rStyle w:val="commentbody"/>
          <w:rFonts w:ascii="Tahoma" w:hAnsi="Tahoma" w:cs="Tahoma"/>
          <w:color w:val="333333"/>
          <w:sz w:val="16"/>
          <w:szCs w:val="16"/>
          <w:shd w:val="clear" w:color="auto" w:fill="EDEFF4"/>
        </w:rPr>
        <w:t>2 dane daha</w:t>
      </w:r>
    </w:p>
    <w:p w:rsidR="00753294" w:rsidRPr="00753294" w:rsidRDefault="00753294">
      <w:pPr>
        <w:rPr>
          <w:sz w:val="16"/>
          <w:szCs w:val="16"/>
        </w:rPr>
      </w:pP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 E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2 C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3 B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4 F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5</w:t>
      </w:r>
      <w:r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EDEFF4"/>
        </w:rPr>
        <w:t> 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6 E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7 HD FD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8</w:t>
      </w:r>
      <w:r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EDEFF4"/>
        </w:rPr>
        <w:t> 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9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10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11 ARP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12 A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13 B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14 E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15</w:t>
      </w:r>
      <w:r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EDEFF4"/>
        </w:rPr>
        <w:t> 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16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EDEFF4"/>
        </w:rPr>
        <w:t>17 A</w:t>
      </w:r>
    </w:p>
    <w:sectPr w:rsidR="00753294" w:rsidRPr="00753294" w:rsidSect="00DA7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53294"/>
    <w:rsid w:val="00011749"/>
    <w:rsid w:val="000818A5"/>
    <w:rsid w:val="000D3FD4"/>
    <w:rsid w:val="000D6CCE"/>
    <w:rsid w:val="001140FE"/>
    <w:rsid w:val="0022054B"/>
    <w:rsid w:val="002364C7"/>
    <w:rsid w:val="00352859"/>
    <w:rsid w:val="00371D37"/>
    <w:rsid w:val="003C0B14"/>
    <w:rsid w:val="003D5886"/>
    <w:rsid w:val="00406889"/>
    <w:rsid w:val="00524759"/>
    <w:rsid w:val="00581482"/>
    <w:rsid w:val="005F5FD2"/>
    <w:rsid w:val="006E6384"/>
    <w:rsid w:val="00753294"/>
    <w:rsid w:val="00861417"/>
    <w:rsid w:val="00922332"/>
    <w:rsid w:val="009517EB"/>
    <w:rsid w:val="00953261"/>
    <w:rsid w:val="00963FA0"/>
    <w:rsid w:val="009C6B36"/>
    <w:rsid w:val="00A0304F"/>
    <w:rsid w:val="00B15A5A"/>
    <w:rsid w:val="00BF2C81"/>
    <w:rsid w:val="00CC07D6"/>
    <w:rsid w:val="00CC4DFE"/>
    <w:rsid w:val="00CE4689"/>
    <w:rsid w:val="00D80A96"/>
    <w:rsid w:val="00D823FA"/>
    <w:rsid w:val="00DA710E"/>
    <w:rsid w:val="00DB5B3E"/>
    <w:rsid w:val="00E44C53"/>
    <w:rsid w:val="00E60AA1"/>
    <w:rsid w:val="00F1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1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753294"/>
  </w:style>
  <w:style w:type="character" w:customStyle="1" w:styleId="commentbody">
    <w:name w:val="commentbody"/>
    <w:basedOn w:val="VarsaylanParagrafYazTipi"/>
    <w:rsid w:val="00753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551</Words>
  <Characters>3145</Characters>
  <Application>Microsoft Office Word</Application>
  <DocSecurity>0</DocSecurity>
  <Lines>26</Lines>
  <Paragraphs>7</Paragraphs>
  <ScaleCrop>false</ScaleCrop>
  <Company>Grizli777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2012-08-27T21:10:00Z</dcterms:created>
  <dcterms:modified xsi:type="dcterms:W3CDTF">2012-08-27T21:14:00Z</dcterms:modified>
</cp:coreProperties>
</file>