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4A1" w:rsidRDefault="00BF64A1" w:rsidP="00BF64A1">
      <w:pPr>
        <w:jc w:val="both"/>
      </w:pPr>
      <w:r>
        <w:t xml:space="preserve">6-) Önyüz programlama ile </w:t>
      </w:r>
      <w:proofErr w:type="spellStart"/>
      <w:r>
        <w:t>arkayüz</w:t>
      </w:r>
      <w:proofErr w:type="spellEnd"/>
      <w:r>
        <w:t xml:space="preserve"> programlama arasındaki farkı açıklayınız.</w:t>
      </w:r>
    </w:p>
    <w:p w:rsidR="00BF64A1" w:rsidRDefault="00BF64A1" w:rsidP="00BF64A1">
      <w:pPr>
        <w:jc w:val="both"/>
      </w:pPr>
    </w:p>
    <w:p w:rsidR="00BF64A1" w:rsidRDefault="00BF64A1" w:rsidP="00BF64A1">
      <w:pPr>
        <w:jc w:val="both"/>
      </w:pPr>
      <w:r>
        <w:t>Önyüz(Font-</w:t>
      </w:r>
      <w:proofErr w:type="spellStart"/>
      <w:r>
        <w:t>End</w:t>
      </w:r>
      <w:proofErr w:type="spellEnd"/>
      <w:r>
        <w:t>) programlama kullanıcının etkileşime girdiği (gördüğü ve ekrandakileri yönettiği) kısmın nasıl gözükmesi gerektiğini, nasıl davranması gerektiğinin programlamasıdır. W</w:t>
      </w:r>
      <w:r w:rsidR="00FC10FF">
        <w:t>eb teknolojileri için örnek vere</w:t>
      </w:r>
      <w:r>
        <w:t xml:space="preserve">cek olursak,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javascirpt</w:t>
      </w:r>
      <w:proofErr w:type="spellEnd"/>
      <w:r>
        <w:t xml:space="preserve"> ve ona bağlı olan ve </w:t>
      </w:r>
      <w:proofErr w:type="spellStart"/>
      <w:r>
        <w:t>arayüz</w:t>
      </w:r>
      <w:proofErr w:type="spellEnd"/>
      <w:r>
        <w:t xml:space="preserve"> geliştirmek için üretilmiş kütüph</w:t>
      </w:r>
      <w:r w:rsidR="00FC10FF">
        <w:t>aneler (</w:t>
      </w:r>
      <w:proofErr w:type="spellStart"/>
      <w:r w:rsidR="00FC10FF">
        <w:t>angularjs</w:t>
      </w:r>
      <w:proofErr w:type="spellEnd"/>
      <w:r w:rsidR="00FC10FF">
        <w:t xml:space="preserve">, </w:t>
      </w:r>
      <w:proofErr w:type="spellStart"/>
      <w:r w:rsidR="00FC10FF">
        <w:t>jquery</w:t>
      </w:r>
      <w:proofErr w:type="spellEnd"/>
      <w:r w:rsidR="00FC10FF">
        <w:t xml:space="preserve"> </w:t>
      </w:r>
      <w:proofErr w:type="spellStart"/>
      <w:r w:rsidR="00FC10FF">
        <w:t>vs</w:t>
      </w:r>
      <w:proofErr w:type="spellEnd"/>
      <w:r w:rsidR="00FC10FF">
        <w:t xml:space="preserve">). Tabi bu kısım bunlarla sınırlı değil </w:t>
      </w:r>
      <w:proofErr w:type="spellStart"/>
      <w:r w:rsidR="00FC10FF">
        <w:t>arayüzü</w:t>
      </w:r>
      <w:proofErr w:type="spellEnd"/>
      <w:r w:rsidR="00FC10FF">
        <w:t xml:space="preserve"> </w:t>
      </w:r>
      <w:proofErr w:type="spellStart"/>
      <w:r w:rsidR="00FC10FF">
        <w:t>back-end</w:t>
      </w:r>
      <w:proofErr w:type="spellEnd"/>
      <w:r w:rsidR="00FC10FF">
        <w:t xml:space="preserve"> programlama dillerini kullanarak da sağlayabiliriz. </w:t>
      </w:r>
    </w:p>
    <w:p w:rsidR="00BF64A1" w:rsidRDefault="00BF64A1" w:rsidP="00BF64A1">
      <w:pPr>
        <w:jc w:val="both"/>
      </w:pPr>
    </w:p>
    <w:p w:rsidR="00BF64A1" w:rsidRDefault="00BF64A1" w:rsidP="00BF64A1">
      <w:pPr>
        <w:jc w:val="both"/>
      </w:pPr>
      <w:proofErr w:type="spellStart"/>
      <w:r>
        <w:t>Arkayüz</w:t>
      </w:r>
      <w:proofErr w:type="spellEnd"/>
      <w:r>
        <w:t>(</w:t>
      </w:r>
      <w:proofErr w:type="spellStart"/>
      <w:r>
        <w:t>Back-End</w:t>
      </w:r>
      <w:proofErr w:type="spellEnd"/>
      <w:r>
        <w:t>) programlama ise kullanıcının görmediği kısım oluyor. C#, Java, C, C++ kodları gibi. Makine tarafında</w:t>
      </w:r>
      <w:r w:rsidR="00FC10FF">
        <w:t xml:space="preserve">n yorumlanır ve işlenir, belki işlenen kodların çıktıları </w:t>
      </w:r>
      <w:proofErr w:type="gramStart"/>
      <w:r w:rsidR="00FC10FF">
        <w:t>önyüz  tarafında</w:t>
      </w:r>
      <w:proofErr w:type="gramEnd"/>
      <w:r w:rsidR="00FC10FF">
        <w:t xml:space="preserve"> ki bir davranışı kontrol edebilir.</w:t>
      </w:r>
    </w:p>
    <w:p w:rsidR="00AE0E31" w:rsidRDefault="00AE0E31" w:rsidP="00BF64A1">
      <w:pPr>
        <w:jc w:val="both"/>
      </w:pPr>
    </w:p>
    <w:p w:rsidR="00AE0E31" w:rsidRPr="00AE0E31" w:rsidRDefault="00AE0E31" w:rsidP="00BF64A1">
      <w:pPr>
        <w:jc w:val="both"/>
        <w:rPr>
          <w:b/>
        </w:rPr>
      </w:pPr>
      <w:r>
        <w:rPr>
          <w:b/>
        </w:rPr>
        <w:t xml:space="preserve">Bir program ne kadar iyi yazılırsa yazılsın </w:t>
      </w:r>
      <w:proofErr w:type="spellStart"/>
      <w:r>
        <w:rPr>
          <w:b/>
        </w:rPr>
        <w:t>arayüzü</w:t>
      </w:r>
      <w:proofErr w:type="spellEnd"/>
      <w:r>
        <w:rPr>
          <w:b/>
        </w:rPr>
        <w:t xml:space="preserve"> düzgün değilse kullanışlı değildir.</w:t>
      </w:r>
    </w:p>
    <w:p w:rsidR="00FC10FF" w:rsidRDefault="00FC10FF" w:rsidP="00BF64A1">
      <w:pPr>
        <w:jc w:val="both"/>
      </w:pPr>
    </w:p>
    <w:p w:rsidR="00FC10FF" w:rsidRDefault="00FC10FF" w:rsidP="00FC10FF">
      <w:pPr>
        <w:jc w:val="both"/>
      </w:pPr>
      <w:r>
        <w:t>7-) AWS ile diğer bulut hizmeti sağlayıcılar arasındaki temel farkları açıklayınız.</w:t>
      </w:r>
    </w:p>
    <w:p w:rsidR="00D14118" w:rsidRDefault="00D14118" w:rsidP="00FC10FF">
      <w:pPr>
        <w:jc w:val="both"/>
      </w:pPr>
    </w:p>
    <w:p w:rsidR="00D14118" w:rsidRDefault="00D14118" w:rsidP="00FC10FF">
      <w:pPr>
        <w:jc w:val="both"/>
      </w:pPr>
      <w:r>
        <w:t xml:space="preserve">Gereksinim odaklı,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developer’lar</w:t>
      </w:r>
      <w:proofErr w:type="spellEnd"/>
      <w:r>
        <w:t xml:space="preserve"> için var diğerleri it için </w:t>
      </w:r>
      <w:r>
        <w:t xml:space="preserve">var, </w:t>
      </w:r>
      <w:proofErr w:type="spellStart"/>
      <w:r>
        <w:t>aws</w:t>
      </w:r>
      <w:proofErr w:type="spellEnd"/>
      <w:r>
        <w:t xml:space="preserve"> de </w:t>
      </w:r>
      <w:proofErr w:type="spellStart"/>
      <w:r>
        <w:t>management</w:t>
      </w:r>
      <w:proofErr w:type="spellEnd"/>
      <w:r>
        <w:t xml:space="preserve"> service.</w:t>
      </w:r>
    </w:p>
    <w:p w:rsidR="00D14118" w:rsidRDefault="00D14118" w:rsidP="00FC10FF">
      <w:pPr>
        <w:jc w:val="both"/>
      </w:pPr>
    </w:p>
    <w:p w:rsidR="00D14118" w:rsidRDefault="00D14118" w:rsidP="00FC10FF">
      <w:pPr>
        <w:jc w:val="both"/>
      </w:pPr>
      <w:proofErr w:type="spellStart"/>
      <w:r>
        <w:t>Downtime</w:t>
      </w:r>
      <w:proofErr w:type="spellEnd"/>
      <w:r>
        <w:t xml:space="preserve">: 2014 yılında ki rakamlara AWS </w:t>
      </w:r>
      <w:proofErr w:type="spellStart"/>
      <w:r>
        <w:t>downtime</w:t>
      </w:r>
      <w:proofErr w:type="spellEnd"/>
      <w:r>
        <w:t xml:space="preserve"> süresi sadece 2.69 saat, servisleri en az </w:t>
      </w:r>
      <w:proofErr w:type="spellStart"/>
      <w:r>
        <w:t>resetlemeye</w:t>
      </w:r>
      <w:proofErr w:type="spellEnd"/>
      <w:r>
        <w:t xml:space="preserve"> zorl</w:t>
      </w:r>
      <w:r w:rsidR="00C65938">
        <w:t>ayan bulut hizmet sağlayıcısı ve piyasa ki lider firma.</w:t>
      </w:r>
    </w:p>
    <w:p w:rsidR="00D14118" w:rsidRDefault="00D14118" w:rsidP="00FC10FF">
      <w:pPr>
        <w:jc w:val="both"/>
      </w:pPr>
    </w:p>
    <w:p w:rsidR="00D14118" w:rsidRDefault="00D14118" w:rsidP="00FC10FF">
      <w:pPr>
        <w:jc w:val="both"/>
      </w:pPr>
      <w:proofErr w:type="spellStart"/>
      <w:r>
        <w:t>AWS’nin</w:t>
      </w:r>
      <w:proofErr w:type="spellEnd"/>
      <w:r>
        <w:t xml:space="preserve"> başlıca sloganları &gt; Kolay Kullanım, Yeniliklere açık, Büyük </w:t>
      </w:r>
      <w:proofErr w:type="spellStart"/>
      <w:r>
        <w:t>ölçeklilik</w:t>
      </w:r>
      <w:proofErr w:type="spellEnd"/>
      <w:r>
        <w:t>.</w:t>
      </w:r>
    </w:p>
    <w:p w:rsidR="00D14118" w:rsidRDefault="00D14118" w:rsidP="00FC10FF">
      <w:pPr>
        <w:jc w:val="both"/>
      </w:pPr>
    </w:p>
    <w:p w:rsidR="00D14118" w:rsidRDefault="00D14118" w:rsidP="00FC10FF">
      <w:pPr>
        <w:jc w:val="both"/>
      </w:pPr>
      <w:r>
        <w:t>AWS diğer bulutlara göre ölçeklendirmesi daha iyidir, kolaylıkla servislerin izlenmesi ve istenildiği anda özelliklerin arttırılması sağlanabilir.</w:t>
      </w:r>
      <w:r w:rsidR="00C65938">
        <w:t xml:space="preserve"> </w:t>
      </w:r>
    </w:p>
    <w:p w:rsidR="00C65938" w:rsidRDefault="00C65938" w:rsidP="00FC10FF">
      <w:pPr>
        <w:jc w:val="both"/>
      </w:pPr>
    </w:p>
    <w:p w:rsidR="00C65938" w:rsidRDefault="00C65938" w:rsidP="00FC10FF">
      <w:pPr>
        <w:jc w:val="both"/>
      </w:pPr>
      <w:r>
        <w:t xml:space="preserve">Diğer servislere göre daha çok gereksinim odaklıdır bu da sağladığı servilerin gereksinimlerine göre ayarlanmasıyla sağlanmıştır, yeni ihtiyaçlar olduğunda da yeni servisleri hizmetlerine </w:t>
      </w:r>
      <w:proofErr w:type="gramStart"/>
      <w:r>
        <w:t>dahil</w:t>
      </w:r>
      <w:proofErr w:type="gramEnd"/>
      <w:r>
        <w:t xml:space="preserve"> etmiştir. Örneğin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ihtiyacı için </w:t>
      </w:r>
      <w:proofErr w:type="spellStart"/>
      <w:r>
        <w:t>dnnamodb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geliştirmişlerdir. Tabi diğer firmalar da buna bu politikaya sahipler ama bu konu da </w:t>
      </w:r>
      <w:proofErr w:type="spellStart"/>
      <w:r>
        <w:t>aws</w:t>
      </w:r>
      <w:proofErr w:type="spellEnd"/>
      <w:r>
        <w:t xml:space="preserve"> lider diyebiliriz. Bu sebepten dolayı güvenlik, depolama, servis teklifleri, yönetim ve fiyatlandırma gibi alanlarda diğer firmalardan üstünlüğü vardır.</w:t>
      </w:r>
    </w:p>
    <w:p w:rsidR="00C65938" w:rsidRDefault="00C65938" w:rsidP="00FC10FF">
      <w:pPr>
        <w:jc w:val="both"/>
      </w:pPr>
    </w:p>
    <w:p w:rsidR="00C65938" w:rsidRDefault="00C65938" w:rsidP="00C65938">
      <w:pPr>
        <w:jc w:val="both"/>
      </w:pPr>
      <w:r>
        <w:t>8-) AWS API güvenliğinin temel bileşenleri nelerdir? Açıklayınız.</w:t>
      </w:r>
    </w:p>
    <w:p w:rsidR="00C65938" w:rsidRDefault="00C65938" w:rsidP="00FC10FF">
      <w:pPr>
        <w:jc w:val="both"/>
      </w:pPr>
    </w:p>
    <w:p w:rsidR="0072521D" w:rsidRDefault="0072521D" w:rsidP="0072521D">
      <w:pPr>
        <w:jc w:val="both"/>
      </w:pPr>
      <w:r>
        <w:t xml:space="preserve">AWS API için temel olarak 2 birleşen vardır, Access </w:t>
      </w:r>
      <w:proofErr w:type="spellStart"/>
      <w:r>
        <w:t>key</w:t>
      </w:r>
      <w:proofErr w:type="spellEnd"/>
      <w:r>
        <w:t xml:space="preserve"> ID ve </w:t>
      </w:r>
      <w:proofErr w:type="spellStart"/>
      <w:r>
        <w:t>Secret</w:t>
      </w:r>
      <w:proofErr w:type="spellEnd"/>
      <w:r>
        <w:t xml:space="preserve"> Access </w:t>
      </w:r>
      <w:proofErr w:type="spellStart"/>
      <w:r>
        <w:t>key</w:t>
      </w:r>
      <w:proofErr w:type="spellEnd"/>
      <w:r>
        <w:t xml:space="preserve">. Bu iki </w:t>
      </w:r>
      <w:proofErr w:type="spellStart"/>
      <w:r>
        <w:t>key</w:t>
      </w:r>
      <w:proofErr w:type="spellEnd"/>
      <w:r>
        <w:t xml:space="preserve"> ile isteklerimizin kimlik doğrulamasını yapabiliriz. Nerdeyse bütün istekler için bu doğrulamayı yapmamız lazım. Bazı servislerin isimsiz olarak kullanılmasından dolayı bu bilgilere ihtiyaç duymayabiliriz. (S3 servisi gibi).</w:t>
      </w:r>
    </w:p>
    <w:p w:rsidR="0072521D" w:rsidRDefault="0072521D" w:rsidP="0072521D">
      <w:pPr>
        <w:jc w:val="both"/>
      </w:pPr>
    </w:p>
    <w:p w:rsidR="0072521D" w:rsidRDefault="0072521D" w:rsidP="0072521D">
      <w:pPr>
        <w:jc w:val="both"/>
      </w:pPr>
      <w:r>
        <w:t>Kimlik doğrulamasının yapılma sebebi.</w:t>
      </w:r>
    </w:p>
    <w:p w:rsidR="0072521D" w:rsidRDefault="0072521D" w:rsidP="0072521D">
      <w:pPr>
        <w:jc w:val="both"/>
      </w:pPr>
    </w:p>
    <w:p w:rsidR="0072521D" w:rsidRDefault="0072521D" w:rsidP="0072521D">
      <w:pPr>
        <w:jc w:val="both"/>
      </w:pPr>
      <w:r>
        <w:t xml:space="preserve">Kimlik Doğrulanması: </w:t>
      </w:r>
      <w:proofErr w:type="spellStart"/>
      <w:r>
        <w:t>Requst’in</w:t>
      </w:r>
      <w:proofErr w:type="spellEnd"/>
      <w:r>
        <w:t xml:space="preserve"> kim tarafından yapıldığının bilinmesi gerekiyor.</w:t>
      </w:r>
    </w:p>
    <w:p w:rsidR="0072521D" w:rsidRDefault="0072521D" w:rsidP="0072521D">
      <w:pPr>
        <w:jc w:val="both"/>
      </w:pPr>
      <w:r>
        <w:t xml:space="preserve">Verinin korunması: Bazı servislerin kullanılabilmesi için </w:t>
      </w:r>
      <w:proofErr w:type="spellStart"/>
      <w:r>
        <w:t>hash</w:t>
      </w:r>
      <w:proofErr w:type="spellEnd"/>
      <w:r>
        <w:t xml:space="preserve"> bilgisinin hesaplanması ve </w:t>
      </w:r>
      <w:proofErr w:type="spellStart"/>
      <w:r>
        <w:t>requist’in</w:t>
      </w:r>
      <w:proofErr w:type="spellEnd"/>
      <w:r>
        <w:t xml:space="preserve"> bu bilgiyle gönderilmesi gerekmektedir. Gelen istek karşılandığında </w:t>
      </w:r>
      <w:proofErr w:type="spellStart"/>
      <w:r>
        <w:t>hash</w:t>
      </w:r>
      <w:proofErr w:type="spellEnd"/>
      <w:r>
        <w:t xml:space="preserve"> bilgisi tekrar hesaplanır ve uyuşmazsa istek </w:t>
      </w:r>
      <w:proofErr w:type="spellStart"/>
      <w:r>
        <w:t>red</w:t>
      </w:r>
      <w:proofErr w:type="spellEnd"/>
      <w:r>
        <w:t xml:space="preserve"> edilir. (Örneğin s3 servisine doysa yüklerken)</w:t>
      </w:r>
    </w:p>
    <w:p w:rsidR="0072521D" w:rsidRDefault="0072521D" w:rsidP="0072521D">
      <w:pPr>
        <w:jc w:val="both"/>
      </w:pPr>
    </w:p>
    <w:p w:rsidR="00FD31A6" w:rsidRDefault="00FD31A6" w:rsidP="0072521D">
      <w:pPr>
        <w:jc w:val="both"/>
      </w:pPr>
    </w:p>
    <w:p w:rsidR="0072521D" w:rsidRDefault="0072521D" w:rsidP="0072521D">
      <w:pPr>
        <w:jc w:val="both"/>
      </w:pPr>
      <w:r>
        <w:lastRenderedPageBreak/>
        <w:t>9-) S3 servisinin temel özelliklerini belirtiniz ve gerçek dünyadan bir kullanım örneği veriniz.</w:t>
      </w:r>
    </w:p>
    <w:p w:rsidR="00FD31A6" w:rsidRDefault="00FD31A6" w:rsidP="0072521D">
      <w:pPr>
        <w:jc w:val="both"/>
      </w:pPr>
    </w:p>
    <w:p w:rsidR="00FD31A6" w:rsidRDefault="00FD31A6" w:rsidP="00FC10FF">
      <w:pPr>
        <w:jc w:val="both"/>
      </w:pPr>
      <w:r w:rsidRPr="00FD31A6">
        <w:t>Amazon Sim</w:t>
      </w:r>
      <w:r w:rsidRPr="00FD31A6">
        <w:t xml:space="preserve">ple Storage Service (Amazon S3), </w:t>
      </w:r>
      <w:proofErr w:type="spellStart"/>
      <w:r w:rsidRPr="00FD31A6">
        <w:t>developerlar</w:t>
      </w:r>
      <w:proofErr w:type="spellEnd"/>
      <w:r w:rsidRPr="00FD31A6">
        <w:t xml:space="preserve"> ve IT elemanları için güvenli, </w:t>
      </w:r>
      <w:proofErr w:type="gramStart"/>
      <w:r w:rsidRPr="00FD31A6">
        <w:t>stabil</w:t>
      </w:r>
      <w:proofErr w:type="gramEnd"/>
      <w:r w:rsidRPr="00FD31A6">
        <w:t xml:space="preserve"> ölçeklendirilebilir nesne tabanlı bir hizmet sunar. Kullanımı oldukça kolaydır. Bir web servis olarak çalışarak web üzerinden her yerden dosyalar alınabilir ve sadece kullandığın kadar ödersin.</w:t>
      </w:r>
    </w:p>
    <w:p w:rsidR="00BF64A1" w:rsidRDefault="00BF64A1" w:rsidP="00BF64A1"/>
    <w:p w:rsidR="002256C4" w:rsidRDefault="002256C4" w:rsidP="00BF64A1">
      <w:r>
        <w:t xml:space="preserve">Dosyalar yüklendiğinde şifrelenerek güvenliği sağlanır, ilgili </w:t>
      </w:r>
      <w:proofErr w:type="spellStart"/>
      <w:r>
        <w:t>region’da</w:t>
      </w:r>
      <w:proofErr w:type="spellEnd"/>
      <w:r>
        <w:t xml:space="preserve"> yedeklemesi amazon tarafından otomatik yapılır. Yönetimi kolaydır, dosyalar </w:t>
      </w:r>
      <w:proofErr w:type="spellStart"/>
      <w:r>
        <w:t>bucket’ların</w:t>
      </w:r>
      <w:proofErr w:type="spellEnd"/>
      <w:r>
        <w:t xml:space="preserve"> içinde saklanarak kategorize edilir ve aynı zaman da güvenliği de sağlanmış olur. Bir kullanıcının farklı </w:t>
      </w:r>
      <w:proofErr w:type="spellStart"/>
      <w:r>
        <w:t>bucket’larda</w:t>
      </w:r>
      <w:proofErr w:type="spellEnd"/>
      <w:r>
        <w:t xml:space="preserve"> farklı yetkileri olabilir.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trigger’ını</w:t>
      </w:r>
      <w:proofErr w:type="spellEnd"/>
      <w:r>
        <w:t xml:space="preserve"> sahiptir, istenildiğinde dosya yüklendiğinde geri bildirim yaptırılabilir.</w:t>
      </w:r>
    </w:p>
    <w:p w:rsidR="002256C4" w:rsidRDefault="002256C4" w:rsidP="00BF64A1"/>
    <w:p w:rsidR="002256C4" w:rsidRDefault="002256C4" w:rsidP="002256C4">
      <w:pPr>
        <w:jc w:val="both"/>
      </w:pPr>
      <w:r>
        <w:t xml:space="preserve">10-) </w:t>
      </w:r>
      <w:proofErr w:type="spellStart"/>
      <w:r>
        <w:t>DynamoDB</w:t>
      </w:r>
      <w:proofErr w:type="spellEnd"/>
      <w:r>
        <w:t xml:space="preserve"> servisinin temel özelliklerini belirtiniz ve gerçek dünyadan bir kullanım örneği veriniz.</w:t>
      </w:r>
    </w:p>
    <w:p w:rsidR="002256C4" w:rsidRDefault="002256C4" w:rsidP="00BF64A1"/>
    <w:p w:rsidR="002256C4" w:rsidRDefault="002256C4" w:rsidP="00BF64A1">
      <w:proofErr w:type="spellStart"/>
      <w:r>
        <w:t>DynamoDB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-Value tipinde çalışan bir </w:t>
      </w:r>
      <w:proofErr w:type="spellStart"/>
      <w:r>
        <w:t>no-sql</w:t>
      </w:r>
      <w:proofErr w:type="spellEnd"/>
      <w:r>
        <w:t xml:space="preserve"> veri tabanıdır.</w:t>
      </w:r>
    </w:p>
    <w:p w:rsidR="002256C4" w:rsidRDefault="002256C4" w:rsidP="00BF64A1">
      <w:proofErr w:type="spellStart"/>
      <w:r>
        <w:t>Key</w:t>
      </w:r>
      <w:proofErr w:type="spellEnd"/>
      <w:r>
        <w:t xml:space="preserve"> kısmı için iki farklı seçenek mevcuttur. </w:t>
      </w:r>
      <w:proofErr w:type="spellStart"/>
      <w:r>
        <w:t>Hash</w:t>
      </w:r>
      <w:proofErr w:type="spellEnd"/>
      <w:r>
        <w:t xml:space="preserve"> ve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. Value kısmı ise bir </w:t>
      </w:r>
      <w:proofErr w:type="spellStart"/>
      <w:r>
        <w:t>string</w:t>
      </w:r>
      <w:proofErr w:type="spellEnd"/>
      <w:r>
        <w:t xml:space="preserve"> değer bekliyor. </w:t>
      </w:r>
      <w:proofErr w:type="spellStart"/>
      <w:r>
        <w:t>Json</w:t>
      </w:r>
      <w:proofErr w:type="spellEnd"/>
      <w:r>
        <w:t xml:space="preserve"> formatını destekliyor. Bu bakımdan </w:t>
      </w:r>
      <w:proofErr w:type="spellStart"/>
      <w:r>
        <w:t>document</w:t>
      </w:r>
      <w:proofErr w:type="spellEnd"/>
      <w:r>
        <w:t xml:space="preserve"> tabanlı veri tabanlarına benzerliği var.</w:t>
      </w:r>
    </w:p>
    <w:p w:rsidR="002256C4" w:rsidRDefault="002256C4" w:rsidP="00BF64A1"/>
    <w:p w:rsidR="00364F24" w:rsidRDefault="00364F24" w:rsidP="00BF64A1">
      <w:r>
        <w:t xml:space="preserve">Ayrıca tabloyu oluştururken sizden bir </w:t>
      </w:r>
      <w:proofErr w:type="spellStart"/>
      <w:r>
        <w:t>Index’de</w:t>
      </w:r>
      <w:proofErr w:type="spellEnd"/>
      <w:r>
        <w:t xml:space="preserve"> istiyor. Bu bakımdan sorgularınız da işinize yarayabilecek bir özellik sunmuş oluyor. Bir kayıt maksimum 400K’tır. </w:t>
      </w:r>
    </w:p>
    <w:p w:rsidR="00364F24" w:rsidRDefault="00364F24" w:rsidP="00BF64A1"/>
    <w:p w:rsidR="00364F24" w:rsidRDefault="00364F24" w:rsidP="00BF64A1">
      <w:r>
        <w:t xml:space="preserve">En önemli özelliklerinden birisi de ölçeklendirilebilir olması ve bu kısım fiyatı belirleyen kısım. Read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ve Write </w:t>
      </w:r>
      <w:proofErr w:type="spellStart"/>
      <w:r>
        <w:t>Capasity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yani saniye de yapılacak okuma ve yazma miktarı. Saniye de yapılan 1 birimlik okuma işlemi 4k yazma işlemi ise 1 </w:t>
      </w:r>
      <w:proofErr w:type="spellStart"/>
      <w:r>
        <w:t>kb</w:t>
      </w:r>
      <w:proofErr w:type="spellEnd"/>
      <w:r>
        <w:t xml:space="preserve"> olarak belirlenmiş.</w:t>
      </w:r>
    </w:p>
    <w:p w:rsidR="00364F24" w:rsidRDefault="00364F24" w:rsidP="00BF64A1"/>
    <w:p w:rsidR="00364F24" w:rsidRDefault="00364F24" w:rsidP="00BF64A1">
      <w:r>
        <w:t xml:space="preserve">Ayrıca </w:t>
      </w:r>
      <w:proofErr w:type="spellStart"/>
      <w:r>
        <w:t>DynamoDB’de</w:t>
      </w:r>
      <w:proofErr w:type="spellEnd"/>
      <w:r>
        <w:t xml:space="preserve"> bir yoğunluk oluştuğunda </w:t>
      </w:r>
      <w:proofErr w:type="spellStart"/>
      <w:r>
        <w:t>email</w:t>
      </w:r>
      <w:proofErr w:type="spellEnd"/>
      <w:r>
        <w:t xml:space="preserve"> ile bildirim yapılması gibi bir özelliği de var. Tabloyu oluştururken belirtilen kullanım yüzdesinin üzerine çıkınca kendinize veya ilgili </w:t>
      </w:r>
      <w:proofErr w:type="spellStart"/>
      <w:r>
        <w:t>developera</w:t>
      </w:r>
      <w:proofErr w:type="spellEnd"/>
      <w:r>
        <w:t xml:space="preserve"> bildirim gitmesini sağlayabilirsiniz.</w:t>
      </w:r>
      <w:bookmarkStart w:id="0" w:name="_GoBack"/>
      <w:bookmarkEnd w:id="0"/>
    </w:p>
    <w:sectPr w:rsidR="00364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A1"/>
    <w:rsid w:val="002256C4"/>
    <w:rsid w:val="00364F24"/>
    <w:rsid w:val="0072521D"/>
    <w:rsid w:val="00727357"/>
    <w:rsid w:val="00AE0E31"/>
    <w:rsid w:val="00BF64A1"/>
    <w:rsid w:val="00C65938"/>
    <w:rsid w:val="00CE0459"/>
    <w:rsid w:val="00D14118"/>
    <w:rsid w:val="00FC10FF"/>
    <w:rsid w:val="00F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DE12E-830B-4821-9625-11F9F7C8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F64A1"/>
    <w:pPr>
      <w:spacing w:after="0" w:line="276" w:lineRule="auto"/>
    </w:pPr>
    <w:rPr>
      <w:rFonts w:ascii="Arial" w:eastAsia="Arial" w:hAnsi="Arial" w:cs="Arial"/>
      <w:color w:val="000000"/>
      <w:szCs w:val="20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FD3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64A1"/>
  </w:style>
  <w:style w:type="character" w:styleId="Strong">
    <w:name w:val="Strong"/>
    <w:basedOn w:val="DefaultParagraphFont"/>
    <w:uiPriority w:val="22"/>
    <w:qFormat/>
    <w:rsid w:val="00BF64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31A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D3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3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364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87498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07206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306562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3391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6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17193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927886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95277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4551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698282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2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7071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29985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748347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3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6516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9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81519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725419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6742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29836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435997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6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515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942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192910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907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53915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492938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3702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06118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557</Words>
  <Characters>3996</Characters>
  <Application>Microsoft Office Word</Application>
  <DocSecurity>0</DocSecurity>
  <Lines>65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2015-04-13T19:20:00Z</dcterms:created>
  <dcterms:modified xsi:type="dcterms:W3CDTF">2015-04-13T21:05:00Z</dcterms:modified>
</cp:coreProperties>
</file>