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Billora Feature Status Checklist</w:t>
      </w:r>
    </w:p>
    <w:p>
      <w:r>
        <w:rPr>
          <w:i/>
        </w:rPr>
        <w:t>Living document — updated after every significant change. Latest check: post database crud integration pass.</w:t>
        <w:br/>
        <w:br/>
      </w:r>
      <w:r>
        <w:rPr>
          <w:b/>
        </w:rPr>
        <w:t>Legend:</w:t>
        <w:br/>
      </w:r>
      <w:r>
        <w:t>✅ Built  |  ⚠ Partially built (frontend/UI logic works, not connected to a backend)  |  ❌ Not built</w:t>
      </w:r>
    </w:p>
    <w:p>
      <w:pPr>
        <w:pStyle w:val="Heading1"/>
      </w:pPr>
      <w:r>
        <w:t>1) Frontend</w:t>
      </w:r>
    </w:p>
    <w:p>
      <w:pPr>
        <w:pStyle w:val="Heading2"/>
      </w:pPr>
      <w:r>
        <w:t>Public / Marketing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Landing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Hero, stats, and feature blocks render. Primary CTAs link to /login. Mouse-reactive 3D tilt, glass reflection on the hero card, drifting particles, scroll-reactive navbar blur.</w:t>
            </w:r>
          </w:p>
        </w:tc>
      </w:tr>
      <w:tr>
        <w:tc>
          <w:tcPr>
            <w:tcW w:type="dxa" w:w="2880"/>
          </w:tcPr>
          <w:p>
            <w:r>
              <w:t>Pricing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Pricing plans card grid. Monthly/Yearly toggle recalculates prices. Buttons link to /login. No billing provider (Stripe) integrated yet.</w:t>
            </w:r>
          </w:p>
        </w:tc>
      </w:tr>
      <w:tr>
        <w:tc>
          <w:tcPr>
            <w:tcW w:type="dxa" w:w="2880"/>
          </w:tcPr>
          <w:p>
            <w:r>
              <w:t>About Us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Unchanged — fully static content, 'Try it free' links to /login. Intentionally static/informational by design.</w:t>
            </w:r>
          </w:p>
        </w:tc>
      </w:tr>
      <w:tr>
        <w:tc>
          <w:tcPr>
            <w:tcW w:type="dxa" w:w="2880"/>
          </w:tcPr>
          <w:p>
            <w:r>
              <w:t>Contact Us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Real inputs, validation, loading state, success toast, and client-side confetti burst on submission. No backend endpoint or email service connected yet.</w:t>
            </w:r>
          </w:p>
        </w:tc>
      </w:tr>
      <w:tr>
        <w:tc>
          <w:tcPr>
            <w:tcW w:type="dxa" w:w="2880"/>
          </w:tcPr>
          <w:p>
            <w:r>
              <w:t>Online Invoicing / Estimating / Expense Tracking (Explainer)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Marketing copy and a hardcoded sample preview card each. No functionality beyond links to app pages.</w:t>
            </w:r>
          </w:p>
        </w:tc>
      </w:tr>
    </w:tbl>
    <w:p/>
    <w:p>
      <w:pPr>
        <w:pStyle w:val="Heading2"/>
      </w:pPr>
      <w:r>
        <w:t>Free Tools (Client-Side)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 / Estimate / Receipt free tools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Line items and live totals work in-browser. Print/Save-as-PDF works via browser dialog. No server-generated branded PDF; nothing is saved.</w:t>
            </w:r>
          </w:p>
        </w:tc>
      </w:tr>
    </w:tbl>
    <w:p/>
    <w:p>
      <w:pPr>
        <w:pStyle w:val="Heading2"/>
      </w:pPr>
      <w:r>
        <w:t>App / Dashboard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Login / Signup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Full credentials authentication using email and password. Fully functional login/logout redirects based on session state.</w:t>
            </w:r>
          </w:p>
        </w:tc>
      </w:tr>
      <w:tr>
        <w:tc>
          <w:tcPr>
            <w:tcW w:type="dxa" w:w="2880"/>
          </w:tcPr>
          <w:p>
            <w:r>
              <w:t>Account Settings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Allows signed-in users to update their profile (name, business name) and securely change their password (with current password verification).</w:t>
            </w:r>
          </w:p>
        </w:tc>
      </w:tr>
      <w:tr>
        <w:tc>
          <w:tcPr>
            <w:tcW w:type="dxa" w:w="2880"/>
          </w:tcPr>
          <w:p>
            <w:r>
              <w:t>Account Menu / Avatar Dropdown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AppTopBar dropdown displaying signed-in user's initials, name, and email. Provides quick links to Account Settings and triggers NextAuth sign-out.</w:t>
            </w:r>
          </w:p>
        </w:tc>
      </w:tr>
      <w:tr>
        <w:tc>
          <w:tcPr>
            <w:tcW w:type="dxa" w:w="2880"/>
          </w:tcPr>
          <w:p>
            <w:r>
              <w:t>Dashboard (app)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Dashboard home screen fully connected to database APIs. Dynamically compiles KPIs (Revenue, Invoices, Customers, Pending Estimates) and displays recent lists from database.</w:t>
            </w:r>
          </w:p>
        </w:tc>
      </w:tr>
      <w:tr>
        <w:tc>
          <w:tcPr>
            <w:tcW w:type="dxa" w:w="2880"/>
          </w:tcPr>
          <w:p>
            <w:r>
              <w:t>Invoice History / Create / Customer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Full invoice management workflows. Creates new invoices, updates statuses, edits line items, adds custom notes/tax, and tracks customers—all synced to PostgreSQL via database APIs.</w:t>
            </w:r>
          </w:p>
        </w:tc>
      </w:tr>
      <w:tr>
        <w:tc>
          <w:tcPr>
            <w:tcW w:type="dxa" w:w="2880"/>
          </w:tcPr>
          <w:p>
            <w:r>
              <w:t>Customer Management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Displays customers, handles search, and enables adding or editing clients dynamically with data saved to database.</w:t>
            </w:r>
          </w:p>
        </w:tc>
      </w:tr>
      <w:tr>
        <w:tc>
          <w:tcPr>
            <w:tcW w:type="dxa" w:w="2880"/>
          </w:tcPr>
          <w:p>
            <w:r>
              <w:t>Estimates &amp; Expenses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Estimates list + creation, and Expenses category tracking + entry logging now pull from and save to PostgreSQL database through dedicated APIs.</w:t>
            </w:r>
          </w:p>
        </w:tc>
      </w:tr>
    </w:tbl>
    <w:p/>
    <w:p>
      <w:pPr>
        <w:pStyle w:val="Heading2"/>
      </w:pPr>
      <w:r>
        <w:t>Resource &amp; Legal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Roadmap, API reference, Docs, Changelog, Privacy, Terms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Roadmap mirrors roadmap.md. API and Docs are placeholders for now. Footer links successfully updated. Informational by design.</w:t>
            </w:r>
          </w:p>
        </w:tc>
      </w:tr>
    </w:tbl>
    <w:p>
      <w:r>
        <w:br w:type="page"/>
      </w:r>
    </w:p>
    <w:p>
      <w:pPr>
        <w:pStyle w:val="Heading1"/>
      </w:pPr>
      <w:r>
        <w:t>2) Backend</w:t>
      </w:r>
    </w:p>
    <w:p>
      <w:pPr>
        <w:pStyle w:val="Heading2"/>
      </w:pPr>
      <w:r>
        <w:t>Authentication &amp; User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NextAuth Authentication Flow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Implemented JWT session strategy. Wired Credentials provider verifying user against Prisma database. Safe JWT callbacks handle update triggers to sync navbar &amp; profile edits without re-login.</w:t>
            </w:r>
          </w:p>
        </w:tc>
      </w:tr>
      <w:tr>
        <w:tc>
          <w:tcPr>
            <w:tcW w:type="dxa" w:w="2880"/>
          </w:tcPr>
          <w:p>
            <w:r>
              <w:t>User Profile API (/api/user)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GET profile details (excluding password) and PATCH update details (supporting name, business, and secure bcrypt password updates).</w:t>
            </w:r>
          </w:p>
        </w:tc>
      </w:tr>
    </w:tbl>
    <w:p/>
    <w:p>
      <w:pPr>
        <w:pStyle w:val="Heading2"/>
      </w:pPr>
      <w:r>
        <w:t>API Endpoints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Invoices API (/api/invoices)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Fully operational database GET and POST endpoints. Computes invoice totals dynamically and enforces ownership constraints.</w:t>
            </w:r>
          </w:p>
        </w:tc>
      </w:tr>
      <w:tr>
        <w:tc>
          <w:tcPr>
            <w:tcW w:type="dxa" w:w="2880"/>
          </w:tcPr>
          <w:p>
            <w:r>
              <w:t>Invoices Detail API (/api/invoices/[id])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Allows individual invoice retrieval, PATCH updates (supports complete line items transaction-safe replacements), and DELETE actions.</w:t>
            </w:r>
          </w:p>
        </w:tc>
      </w:tr>
      <w:tr>
        <w:tc>
          <w:tcPr>
            <w:tcW w:type="dxa" w:w="2880"/>
          </w:tcPr>
          <w:p>
            <w:r>
              <w:t>Customers API (/api/customers)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GET list and POST creation endpoints to manage user-owned customer entries.</w:t>
            </w:r>
          </w:p>
        </w:tc>
      </w:tr>
      <w:tr>
        <w:tc>
          <w:tcPr>
            <w:tcW w:type="dxa" w:w="2880"/>
          </w:tcPr>
          <w:p>
            <w:r>
              <w:t>Customers Detail API (/api/customers/[id])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GET customer details, PATCH edit fields, and DELETE customer entries from database.</w:t>
            </w:r>
          </w:p>
        </w:tc>
      </w:tr>
      <w:tr>
        <w:tc>
          <w:tcPr>
            <w:tcW w:type="dxa" w:w="2880"/>
          </w:tcPr>
          <w:p>
            <w:r>
              <w:t>Estimates API (/api/estimates)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Fully database-integrated GET and POST endpoints. Generates next estimate numbers dynamically and associates customers.</w:t>
            </w:r>
          </w:p>
        </w:tc>
      </w:tr>
      <w:tr>
        <w:tc>
          <w:tcPr>
            <w:tcW w:type="dxa" w:w="2880"/>
          </w:tcPr>
          <w:p>
            <w:r>
              <w:t>Expenses API (/api/expenses)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Supports listing and creation of expenses mapped directly to Prisma tables.</w:t>
            </w:r>
          </w:p>
        </w:tc>
      </w:tr>
    </w:tbl>
    <w:p/>
    <w:p>
      <w:pPr>
        <w:pStyle w:val="Heading2"/>
      </w:pPr>
      <w:r>
        <w:t>Integrations &amp;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Email Service (Contact Form)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Contact form requests are client-side only. Needs Resend/SendGrid integration on the backend.</w:t>
            </w:r>
          </w:p>
        </w:tc>
      </w:tr>
      <w:tr>
        <w:tc>
          <w:tcPr>
            <w:tcW w:type="dxa" w:w="2880"/>
          </w:tcPr>
          <w:p>
            <w:r>
              <w:t>Payment Gateway (Stripe)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Billing portal and checkout session logic not yet built on the API level.</w:t>
            </w:r>
          </w:p>
        </w:tc>
      </w:tr>
    </w:tbl>
    <w:p>
      <w:r>
        <w:br w:type="page"/>
      </w:r>
    </w:p>
    <w:p>
      <w:pPr>
        <w:pStyle w:val="Heading1"/>
      </w:pPr>
      <w:r>
        <w:t>3) Database</w:t>
      </w:r>
    </w:p>
    <w:p>
      <w:pPr>
        <w:pStyle w:val="Heading2"/>
      </w:pPr>
      <w:r>
        <w:t>Database Setup &amp;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Neon PostgreSQL Database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PostgreSQL database 'neondb' hosted on AWS US-East-2 via Neon. Configuration matches environment variables.</w:t>
            </w:r>
          </w:p>
        </w:tc>
      </w:tr>
      <w:tr>
        <w:tc>
          <w:tcPr>
            <w:tcW w:type="dxa" w:w="2880"/>
          </w:tcPr>
          <w:p>
            <w:r>
              <w:t>Prisma Schema &amp; Client Setup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Prisma client successfully installed and schema declared with User, Customer, Invoice, InvoiceItem, Estimate, and Expense models.</w:t>
            </w:r>
          </w:p>
        </w:tc>
      </w:tr>
      <w:tr>
        <w:tc>
          <w:tcPr>
            <w:tcW w:type="dxa" w:w="2880"/>
          </w:tcPr>
          <w:p>
            <w:r>
              <w:t>Database Migration Status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Migrations successfully run and schema is fully up to date on Neon instance (applied '20260726045750_customer_company_estimate_shape').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