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2403B"/>
          <w:sz w:val="60"/>
          <w:szCs w:val="60"/>
        </w:rPr>
        <w:t xml:space="preserve">ApnaTailor</w:t>
      </w:r>
    </w:p>
    <w:p>
      <w:pPr>
        <w:spacing w:after="300"/>
        <w:jc w:val="center"/>
      </w:pPr>
      <w:r>
        <w:rPr>
          <w:b/>
          <w:bCs/>
          <w:color w:val="C98A3E"/>
          <w:sz w:val="30"/>
          <w:szCs w:val="30"/>
        </w:rPr>
        <w:t xml:space="preserve">Project Documentation</w:t>
      </w:r>
    </w:p>
    <w:p>
      <w:pPr>
        <w:spacing w:after="40"/>
        <w:jc w:val="center"/>
      </w:pPr>
      <w:r>
        <w:rPr>
          <w:i/>
          <w:iCs/>
          <w:color w:val="5C6F6A"/>
          <w:sz w:val="22"/>
          <w:szCs w:val="22"/>
        </w:rPr>
        <w:t xml:space="preserve">"Design your dream dress before visiting your tailor."</w:t>
      </w:r>
    </w:p>
    <w:p>
      <w:pPr>
        <w:spacing w:after="500"/>
        <w:jc w:val="center"/>
      </w:pPr>
      <w:r>
        <w:rPr>
          <w:color w:val="5C6F6A"/>
          <w:sz w:val="19"/>
          <w:szCs w:val="19"/>
        </w:rPr>
        <w:t xml:space="preserve">Prepared: September 2026  ·  Last updated: September 2026</w:t>
      </w:r>
    </w:p>
    <w:p>
      <w:pPr>
        <w:pStyle w:val="Heading1"/>
        <w:pBdr>
          <w:bottom w:val="single" w:color="C98A3E" w:sz="6" w:space="6"/>
        </w:pBdr>
        <w:spacing w:after="200" w:before="400"/>
      </w:pPr>
      <w:r>
        <w:rPr>
          <w:b/>
          <w:bCs/>
          <w:color w:val="12403B"/>
          <w:sz w:val="32"/>
          <w:szCs w:val="32"/>
        </w:rPr>
        <w:t xml:space="preserve">1. Project Overview</w:t>
      </w:r>
    </w:p>
    <w:p>
      <w:pPr>
        <w:spacing w:after="120"/>
      </w:pPr>
      <w:r>
        <w:rPr>
          <w:color w:val="1A1A1A"/>
          <w:sz w:val="21"/>
          <w:szCs w:val="21"/>
        </w:rPr>
        <w:t xml:space="preserve">ApnaTailor is a web app that helps users in Pakistan plan a custom-stitched outfit before visiting their tailor (darzi). It solves a specific, common problem: customers usually arrive at a tailor with a vague idea - a screenshot, a half-remembered neckline - and the tailor has to guess the rest. ApnaTailor turns that vague idea into a precise, shareable "design card" covering fabric, color, neckline, sleeves, daman (hem) and trouser style.</w:t>
      </w:r>
    </w:p>
    <w:p>
      <w:pPr>
        <w:spacing w:after="120"/>
      </w:pPr>
      <w:r>
        <w:rPr>
          <w:color w:val="1A1A1A"/>
          <w:sz w:val="21"/>
          <w:szCs w:val="21"/>
        </w:rPr>
        <w:t xml:space="preserve">The app offers two ways to arrive at a design:</w:t>
      </w:r>
    </w:p>
    <w:p>
      <w:pPr>
        <w:pStyle w:val="ListParagraph"/>
        <w:numPr>
          <w:ilvl w:val="0"/>
          <w:numId w:val="1"/>
        </w:numPr>
        <w:spacing w:after="60"/>
      </w:pPr>
      <w:r>
        <w:rPr>
          <w:b/>
          <w:bCs/>
          <w:sz w:val="21"/>
          <w:szCs w:val="21"/>
        </w:rPr>
        <w:t xml:space="preserve">Design Explorer - </w:t>
      </w:r>
      <w:r>
        <w:rPr>
          <w:sz w:val="21"/>
          <w:szCs w:val="21"/>
        </w:rPr>
        <w:t xml:space="preserve">browse real, curated reference photos organised by category (necklines, sleeves, daman cuts, trouser styles) and by audience (Women, Men, Baby Girl, Baby Boy).</w:t>
      </w:r>
    </w:p>
    <w:p>
      <w:pPr>
        <w:pStyle w:val="ListParagraph"/>
        <w:numPr>
          <w:ilvl w:val="0"/>
          <w:numId w:val="1"/>
        </w:numPr>
        <w:spacing w:after="60"/>
      </w:pPr>
      <w:r>
        <w:rPr>
          <w:b/>
          <w:bCs/>
          <w:sz w:val="21"/>
          <w:szCs w:val="21"/>
        </w:rPr>
        <w:t xml:space="preserve">Stitching Studio - </w:t>
      </w:r>
      <w:r>
        <w:rPr>
          <w:sz w:val="21"/>
          <w:szCs w:val="21"/>
        </w:rPr>
        <w:t xml:space="preserve">describe an outfit in your own words and get an AI-generated front and back preview image, built on top of the same style picker.</w:t>
      </w:r>
    </w:p>
    <w:p>
      <w:pPr>
        <w:spacing w:after="120"/>
      </w:pPr>
      <w:r>
        <w:rPr>
          <w:color w:val="1A1A1A"/>
          <w:sz w:val="21"/>
          <w:szCs w:val="21"/>
        </w:rPr>
        <w:t xml:space="preserve">Both paths end at the same place: a downloadable design card, ready to show a tailor.</w:t>
      </w:r>
    </w:p>
    <w:p>
      <w:pPr>
        <w:pStyle w:val="Heading1"/>
        <w:pBdr>
          <w:bottom w:val="single" w:color="C98A3E" w:sz="6" w:space="6"/>
        </w:pBdr>
        <w:spacing w:after="200" w:before="400"/>
      </w:pPr>
      <w:r>
        <w:rPr>
          <w:b/>
          <w:bCs/>
          <w:color w:val="12403B"/>
          <w:sz w:val="32"/>
          <w:szCs w:val="32"/>
        </w:rP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shd w:fill="12403B" w:val="clear"/>
            <w:tcMar>
              <w:top w:type="dxa" w:w="100"/>
              <w:left w:type="dxa" w:w="120"/>
              <w:bottom w:type="dxa" w:w="100"/>
              <w:right w:type="dxa" w:w="120"/>
            </w:tcMar>
          </w:tcPr>
          <w:p>
            <w:r>
              <w:rPr>
                <w:b/>
                <w:bCs/>
                <w:color w:val="FFFFFF"/>
                <w:sz w:val="20"/>
                <w:szCs w:val="20"/>
              </w:rPr>
              <w:t xml:space="preserve">Field</w:t>
            </w:r>
          </w:p>
        </w:tc>
        <w:tc>
          <w:tcPr>
            <w:tcBorders>
              <w:top w:val="none" w:color="FFFFFF" w:sz="0"/>
              <w:left w:val="none" w:color="FFFFFF" w:sz="0"/>
              <w:bottom w:val="none" w:color="FFFFFF" w:sz="0"/>
              <w:right w:val="none" w:color="FFFFFF" w:sz="0"/>
            </w:tcBorders>
            <w:shd w:fill="12403B" w:val="clear"/>
            <w:tcMar>
              <w:top w:type="dxa" w:w="100"/>
              <w:left w:type="dxa" w:w="120"/>
              <w:bottom w:type="dxa" w:w="100"/>
              <w:right w:type="dxa" w:w="120"/>
            </w:tcMar>
          </w:tcPr>
          <w:p>
            <w:r>
              <w:rPr>
                <w:b/>
                <w:bCs/>
                <w:color w:val="FFFFFF"/>
                <w:sz w:val="20"/>
                <w:szCs w:val="20"/>
              </w:rPr>
              <w:t xml:space="preserve">Details</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Frontend framework</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React 19 + Vite 8 (single-page app)</w:t>
            </w:r>
          </w:p>
        </w:tc>
      </w:tr>
      <w:tr>
        <w:tc>
          <w:tcPr>
            <w:tcW w:type="pct" w:w="28%"/>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b/>
                <w:bCs/>
                <w:sz w:val="20"/>
                <w:szCs w:val="20"/>
              </w:rPr>
              <w:t xml:space="preserve">Routing</w:t>
            </w:r>
          </w:p>
        </w:tc>
        <w:tc>
          <w:tcPr>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sz w:val="20"/>
                <w:szCs w:val="20"/>
              </w:rPr>
              <w:t xml:space="preserve">react-router-dom (client-side routing, 7 pages)</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Styling</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Plain CSS, one stylesheet per page/component (no CSS framework)</w:t>
            </w:r>
          </w:p>
        </w:tc>
      </w:tr>
      <w:tr>
        <w:tc>
          <w:tcPr>
            <w:tcW w:type="pct" w:w="28%"/>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b/>
                <w:bCs/>
                <w:sz w:val="20"/>
                <w:szCs w:val="20"/>
              </w:rPr>
              <w:t xml:space="preserve">AI image generation</w:t>
            </w:r>
          </w:p>
        </w:tc>
        <w:tc>
          <w:tcPr>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sz w:val="20"/>
                <w:szCs w:val="20"/>
              </w:rPr>
              <w:t xml:space="preserve">Pollinations.ai (Flux model) - free, no account required</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Design card export</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html-to-image (renders the card DOM to a downloadable PNG)</w:t>
            </w:r>
          </w:p>
        </w:tc>
      </w:tr>
      <w:tr>
        <w:tc>
          <w:tcPr>
            <w:tcW w:type="pct" w:w="28%"/>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b/>
                <w:bCs/>
                <w:sz w:val="20"/>
                <w:szCs w:val="20"/>
              </w:rPr>
              <w:t xml:space="preserve">Image sourcing</w:t>
            </w:r>
          </w:p>
        </w:tc>
        <w:tc>
          <w:tcPr>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sz w:val="20"/>
                <w:szCs w:val="20"/>
              </w:rPr>
              <w:t xml:space="preserve">Curated Pexels photos, downloaded and cropped locally for consistent framing</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Hosting/repo</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GitHub (github.com/aqsa-yahya/apna-tailor); no backend or database</w:t>
            </w:r>
          </w:p>
        </w:tc>
      </w:tr>
    </w:tbl>
    <w:p>
      <w:pPr>
        <w:pStyle w:val="Heading1"/>
        <w:pBdr>
          <w:bottom w:val="single" w:color="C98A3E" w:sz="6" w:space="6"/>
        </w:pBdr>
        <w:spacing w:after="200" w:before="400"/>
      </w:pPr>
      <w:r>
        <w:rPr>
          <w:b/>
          <w:bCs/>
          <w:color w:val="12403B"/>
          <w:sz w:val="32"/>
          <w:szCs w:val="32"/>
        </w:rPr>
        <w:t xml:space="preserve">3. Site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shd w:fill="12403B" w:val="clear"/>
            <w:tcMar>
              <w:top w:type="dxa" w:w="100"/>
              <w:left w:type="dxa" w:w="120"/>
              <w:bottom w:type="dxa" w:w="100"/>
              <w:right w:type="dxa" w:w="120"/>
            </w:tcMar>
          </w:tcPr>
          <w:p>
            <w:r>
              <w:rPr>
                <w:b/>
                <w:bCs/>
                <w:color w:val="FFFFFF"/>
                <w:sz w:val="20"/>
                <w:szCs w:val="20"/>
              </w:rPr>
              <w:t xml:space="preserve">Route</w:t>
            </w:r>
          </w:p>
        </w:tc>
        <w:tc>
          <w:tcPr>
            <w:tcBorders>
              <w:top w:val="none" w:color="FFFFFF" w:sz="0"/>
              <w:left w:val="none" w:color="FFFFFF" w:sz="0"/>
              <w:bottom w:val="none" w:color="FFFFFF" w:sz="0"/>
              <w:right w:val="none" w:color="FFFFFF" w:sz="0"/>
            </w:tcBorders>
            <w:shd w:fill="12403B" w:val="clear"/>
            <w:tcMar>
              <w:top w:type="dxa" w:w="100"/>
              <w:left w:type="dxa" w:w="120"/>
              <w:bottom w:type="dxa" w:w="100"/>
              <w:right w:type="dxa" w:w="120"/>
            </w:tcMar>
          </w:tcPr>
          <w:p>
            <w:r>
              <w:rPr>
                <w:b/>
                <w:bCs/>
                <w:color w:val="FFFFFF"/>
                <w:sz w:val="20"/>
                <w:szCs w:val="20"/>
              </w:rPr>
              <w:t xml:space="preserve">Page</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Home - hero, "Why Use ApnaTailor" section, footer</w:t>
            </w:r>
          </w:p>
        </w:tc>
      </w:tr>
      <w:tr>
        <w:tc>
          <w:tcPr>
            <w:tcW w:type="pct" w:w="28%"/>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b/>
                <w:bCs/>
                <w:sz w:val="20"/>
                <w:szCs w:val="20"/>
              </w:rPr>
              <w:t xml:space="preserve">/design</w:t>
            </w:r>
          </w:p>
        </w:tc>
        <w:tc>
          <w:tcPr>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sz w:val="20"/>
                <w:szCs w:val="20"/>
              </w:rPr>
              <w:t xml:space="preserve">Design Explorer - browse styles by audience and category</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/design-builder</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Stitching Studio - AI-assisted outfit builder</w:t>
            </w:r>
          </w:p>
        </w:tc>
      </w:tr>
      <w:tr>
        <w:tc>
          <w:tcPr>
            <w:tcW w:type="pct" w:w="28%"/>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b/>
                <w:bCs/>
                <w:sz w:val="20"/>
                <w:szCs w:val="20"/>
              </w:rPr>
              <w:t xml:space="preserve">/trending-styles</w:t>
            </w:r>
          </w:p>
        </w:tc>
        <w:tc>
          <w:tcPr>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sz w:val="20"/>
                <w:szCs w:val="20"/>
              </w:rPr>
              <w:t xml:space="preserve">Trending Styles - curated gallery + outside inspiration links</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/how-it-works</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How It Works - 4-step process explainer</w:t>
            </w:r>
          </w:p>
        </w:tc>
      </w:tr>
      <w:tr>
        <w:tc>
          <w:tcPr>
            <w:tcW w:type="pct" w:w="28%"/>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b/>
                <w:bCs/>
                <w:sz w:val="20"/>
                <w:szCs w:val="20"/>
              </w:rPr>
              <w:t xml:space="preserve">/about</w:t>
            </w:r>
          </w:p>
        </w:tc>
        <w:tc>
          <w:tcPr>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sz w:val="20"/>
                <w:szCs w:val="20"/>
              </w:rPr>
              <w:t xml:space="preserve">About - brand story, values, stats</w:t>
            </w:r>
          </w:p>
        </w:tc>
      </w:tr>
      <w:tr>
        <w:tc>
          <w:tcPr>
            <w:tcW w:type="pct" w:w="28%"/>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b/>
                <w:bCs/>
                <w:sz w:val="20"/>
                <w:szCs w:val="20"/>
              </w:rPr>
              <w:t xml:space="preserve">/contact</w:t>
            </w:r>
          </w:p>
        </w:tc>
        <w:tc>
          <w:tcPr>
            <w:tcBorders>
              <w:top w:val="none" w:color="FFFFFF" w:sz="0"/>
              <w:left w:val="none" w:color="FFFFFF" w:sz="0"/>
              <w:bottom w:val="none" w:color="FFFFFF" w:sz="0"/>
              <w:right w:val="none" w:color="FFFFFF" w:sz="0"/>
            </w:tcBorders>
            <w:shd w:fill="F7F5F0" w:val="clear"/>
            <w:tcMar>
              <w:top w:type="dxa" w:w="90"/>
              <w:left w:type="dxa" w:w="120"/>
              <w:bottom w:type="dxa" w:w="90"/>
              <w:right w:type="dxa" w:w="120"/>
            </w:tcMar>
          </w:tcPr>
          <w:p>
            <w:r>
              <w:rPr>
                <w:sz w:val="20"/>
                <w:szCs w:val="20"/>
              </w:rPr>
              <w:t xml:space="preserve">Contact - info cards + message form</w:t>
            </w:r>
          </w:p>
        </w:tc>
      </w:tr>
    </w:tbl>
    <w:p>
      <w:pPr>
        <w:pStyle w:val="Heading1"/>
        <w:pBdr>
          <w:bottom w:val="single" w:color="C98A3E" w:sz="6" w:space="6"/>
        </w:pBdr>
        <w:spacing w:after="200" w:before="400"/>
      </w:pPr>
      <w:r>
        <w:rPr>
          <w:b/>
          <w:bCs/>
          <w:color w:val="12403B"/>
          <w:sz w:val="32"/>
          <w:szCs w:val="32"/>
        </w:rPr>
        <w:t xml:space="preserve">4. Page-by-Page Breakdown</w:t>
      </w:r>
    </w:p>
    <w:p>
      <w:pPr>
        <w:pStyle w:val="Heading2"/>
        <w:spacing w:after="120" w:before="300"/>
      </w:pPr>
      <w:r>
        <w:rPr>
          <w:b/>
          <w:bCs/>
          <w:color w:val="12403B"/>
          <w:sz w:val="26"/>
          <w:szCs w:val="26"/>
        </w:rPr>
        <w:t xml:space="preserve">4.1 Home (/)</w:t>
      </w:r>
    </w:p>
    <w:p>
      <w:pPr>
        <w:pStyle w:val="ListParagraph"/>
        <w:numPr>
          <w:ilvl w:val="0"/>
          <w:numId w:val="1"/>
        </w:numPr>
        <w:spacing w:after="60"/>
      </w:pPr>
      <w:r>
        <w:rPr>
          <w:sz w:val="21"/>
          <w:szCs w:val="21"/>
        </w:rPr>
        <w:t xml:space="preserve">Hero section: headline, subtext, "Start Customizing" and "Try AI Preview" CTAs, three feature-highlight mini-cards (1000+ Combinations, Instant Design Card, 100% Free).</w:t>
      </w:r>
    </w:p>
    <w:p>
      <w:pPr>
        <w:pStyle w:val="ListParagraph"/>
        <w:numPr>
          <w:ilvl w:val="0"/>
          <w:numId w:val="1"/>
        </w:numPr>
        <w:spacing w:after="60"/>
      </w:pPr>
      <w:r>
        <w:rPr>
          <w:sz w:val="21"/>
          <w:szCs w:val="21"/>
        </w:rPr>
        <w:t xml:space="preserve">A styled reference photo with an overlay "About This Look" card (sample fabric/neckline/sleeve/color breakdown).</w:t>
      </w:r>
    </w:p>
    <w:p>
      <w:pPr>
        <w:pStyle w:val="ListParagraph"/>
        <w:numPr>
          <w:ilvl w:val="0"/>
          <w:numId w:val="1"/>
        </w:numPr>
        <w:spacing w:after="60"/>
      </w:pPr>
      <w:r>
        <w:rPr>
          <w:sz w:val="21"/>
          <w:szCs w:val="21"/>
        </w:rPr>
        <w:t xml:space="preserve">"Why Use ApnaTailor?" section - three reasons (Save Hours of Searching, Avoid Tailor Miscommunication, Get Perfect Visual Guides) on a dark teal panel.</w:t>
      </w:r>
    </w:p>
    <w:p>
      <w:pPr>
        <w:pStyle w:val="ListParagraph"/>
        <w:numPr>
          <w:ilvl w:val="0"/>
          <w:numId w:val="1"/>
        </w:numPr>
        <w:spacing w:after="60"/>
      </w:pPr>
      <w:r>
        <w:rPr>
          <w:sz w:val="21"/>
          <w:szCs w:val="21"/>
        </w:rPr>
        <w:t xml:space="preserve">A light perks strip: Easy to Use / Hundreds of Styles / Works Offline / Share Anywhere.</w:t>
      </w:r>
    </w:p>
    <w:p>
      <w:pPr>
        <w:pStyle w:val="ListParagraph"/>
        <w:numPr>
          <w:ilvl w:val="0"/>
          <w:numId w:val="1"/>
        </w:numPr>
        <w:spacing w:after="60"/>
      </w:pPr>
      <w:r>
        <w:rPr>
          <w:sz w:val="21"/>
          <w:szCs w:val="21"/>
        </w:rPr>
        <w:t xml:space="preserve">Site-wide Footer (see 4.8).</w:t>
      </w:r>
    </w:p>
    <w:p>
      <w:pPr>
        <w:pStyle w:val="Heading2"/>
        <w:spacing w:after="120" w:before="300"/>
      </w:pPr>
      <w:r>
        <w:rPr>
          <w:b/>
          <w:bCs/>
          <w:color w:val="12403B"/>
          <w:sz w:val="26"/>
          <w:szCs w:val="26"/>
        </w:rPr>
        <w:t xml:space="preserve">4.2 Design Explorer (/design)</w:t>
      </w:r>
    </w:p>
    <w:p>
      <w:pPr>
        <w:pStyle w:val="ListParagraph"/>
        <w:numPr>
          <w:ilvl w:val="0"/>
          <w:numId w:val="1"/>
        </w:numPr>
        <w:spacing w:after="60"/>
      </w:pPr>
      <w:r>
        <w:rPr>
          <w:sz w:val="21"/>
          <w:szCs w:val="21"/>
        </w:rPr>
        <w:t xml:space="preserve">Audience switcher: Women, Men, Baby Girl, Baby Boy - each with its own set of categories and items.</w:t>
      </w:r>
    </w:p>
    <w:p>
      <w:pPr>
        <w:pStyle w:val="ListParagraph"/>
        <w:numPr>
          <w:ilvl w:val="0"/>
          <w:numId w:val="1"/>
        </w:numPr>
        <w:spacing w:after="60"/>
      </w:pPr>
      <w:r>
        <w:rPr>
          <w:sz w:val="21"/>
          <w:szCs w:val="21"/>
        </w:rPr>
        <w:t xml:space="preserve">Category tabs per audience: Necklines, Sleeves, Daman Cuts, Trouser Styles (Women); a reduced, age-appropriate set for the other audiences.</w:t>
      </w:r>
    </w:p>
    <w:p>
      <w:pPr>
        <w:pStyle w:val="ListParagraph"/>
        <w:numPr>
          <w:ilvl w:val="0"/>
          <w:numId w:val="1"/>
        </w:numPr>
        <w:spacing w:after="60"/>
      </w:pPr>
      <w:r>
        <w:rPr>
          <w:sz w:val="21"/>
          <w:szCs w:val="21"/>
        </w:rPr>
        <w:t xml:space="preserve">Each style (e.g. "V Neck", "Bell Sleeve") is shown as a photo card with a name and short description, sourced from real, hand-picked and cropped photographs rather than icons.</w:t>
      </w:r>
    </w:p>
    <w:p>
      <w:pPr>
        <w:pStyle w:val="ListParagraph"/>
        <w:numPr>
          <w:ilvl w:val="0"/>
          <w:numId w:val="1"/>
        </w:numPr>
        <w:spacing w:after="60"/>
      </w:pPr>
      <w:r>
        <w:rPr>
          <w:sz w:val="21"/>
          <w:szCs w:val="21"/>
        </w:rPr>
        <w:t xml:space="preserve">Photos are gender-matched: Women/Baby Girl use one image set, Men/Baby Boy use a separate, distinct set - no adult photo is reused for a baby item or vice versa.</w:t>
      </w:r>
    </w:p>
    <w:p>
      <w:pPr>
        <w:pStyle w:val="ListParagraph"/>
        <w:numPr>
          <w:ilvl w:val="0"/>
          <w:numId w:val="1"/>
        </w:numPr>
        <w:spacing w:after="60"/>
      </w:pPr>
      <w:r>
        <w:rPr>
          <w:sz w:val="21"/>
          <w:szCs w:val="21"/>
        </w:rPr>
        <w:t xml:space="preserve">A hand-drawn SVG icon fallback exists for the one style (Bell Sleeve, women) where no suitable free photo could be sourced.</w:t>
      </w:r>
    </w:p>
    <w:p>
      <w:pPr>
        <w:pStyle w:val="ListParagraph"/>
        <w:numPr>
          <w:ilvl w:val="0"/>
          <w:numId w:val="1"/>
        </w:numPr>
        <w:spacing w:after="60"/>
      </w:pPr>
      <w:r>
        <w:rPr>
          <w:sz w:val="21"/>
          <w:szCs w:val="21"/>
        </w:rPr>
        <w:t xml:space="preserve">"View All / Show Less" toggle for categories with many options; a compact "How It Works" 3-step recap at the bottom of the page.</w:t>
      </w:r>
    </w:p>
    <w:p>
      <w:pPr>
        <w:pStyle w:val="Heading2"/>
        <w:spacing w:after="120" w:before="300"/>
      </w:pPr>
      <w:r>
        <w:rPr>
          <w:b/>
          <w:bCs/>
          <w:color w:val="12403B"/>
          <w:sz w:val="26"/>
          <w:szCs w:val="26"/>
        </w:rPr>
        <w:t xml:space="preserve">4.3 Stitching Studio / Design Builder (/design-builder)</w:t>
      </w:r>
    </w:p>
    <w:p>
      <w:pPr>
        <w:pStyle w:val="ListParagraph"/>
        <w:numPr>
          <w:ilvl w:val="0"/>
          <w:numId w:val="1"/>
        </w:numPr>
        <w:spacing w:after="60"/>
      </w:pPr>
      <w:r>
        <w:rPr>
          <w:sz w:val="21"/>
          <w:szCs w:val="21"/>
        </w:rPr>
        <w:t xml:space="preserve">"Real-Time AI Stitching Studio Generator" bar: a free-text description field plus a "Generate with AI" button.</w:t>
      </w:r>
    </w:p>
    <w:p>
      <w:pPr>
        <w:pStyle w:val="ListParagraph"/>
        <w:numPr>
          <w:ilvl w:val="0"/>
          <w:numId w:val="1"/>
        </w:numPr>
        <w:spacing w:after="60"/>
      </w:pPr>
      <w:r>
        <w:rPr>
          <w:b/>
          <w:bCs/>
          <w:sz w:val="21"/>
          <w:szCs w:val="21"/>
        </w:rPr>
        <w:t xml:space="preserve">5-step spec builder: </w:t>
      </w:r>
      <w:r>
        <w:rPr>
          <w:sz w:val="21"/>
          <w:szCs w:val="21"/>
        </w:rPr>
        <w:t xml:space="preserve">(1) Fabric &amp; Color - dropdown plus 8 named color swatches, (2) Neckline Style, (3) Sleeve Design, (4) Daman &amp; Hemline, (5) Trouser/Pajama Cut - each a dropdown of named options.</w:t>
      </w:r>
    </w:p>
    <w:p>
      <w:pPr>
        <w:pStyle w:val="ListParagraph"/>
        <w:numPr>
          <w:ilvl w:val="0"/>
          <w:numId w:val="1"/>
        </w:numPr>
        <w:spacing w:after="60"/>
      </w:pPr>
      <w:r>
        <w:rPr>
          <w:sz w:val="21"/>
          <w:szCs w:val="21"/>
        </w:rPr>
        <w:t xml:space="preserve">Changing a step only updates the spec/design-card text live; it does not re-trigger an AI image generation (avoids unnecessary API calls and rate-limit issues).</w:t>
      </w:r>
    </w:p>
    <w:p>
      <w:pPr>
        <w:pStyle w:val="ListParagraph"/>
        <w:numPr>
          <w:ilvl w:val="0"/>
          <w:numId w:val="1"/>
        </w:numPr>
        <w:spacing w:after="60"/>
      </w:pPr>
      <w:r>
        <w:rPr>
          <w:sz w:val="21"/>
          <w:szCs w:val="21"/>
        </w:rPr>
        <w:t xml:space="preserve">On "Generate with AI", the free-text description is combined with the current step selections into a single prompt, and two images are generated - a front view and a back view.</w:t>
      </w:r>
    </w:p>
    <w:p>
      <w:pPr>
        <w:pStyle w:val="ListParagraph"/>
        <w:numPr>
          <w:ilvl w:val="0"/>
          <w:numId w:val="1"/>
        </w:numPr>
        <w:spacing w:after="60"/>
      </w:pPr>
      <w:r>
        <w:rPr>
          <w:sz w:val="21"/>
          <w:szCs w:val="21"/>
        </w:rPr>
        <w:t xml:space="preserve">Preview panel with a Front View / Back View segmented toggle, a loading state, and a retry-with-backoff mechanism if the image service is temporarily rate-limited.</w:t>
      </w:r>
    </w:p>
    <w:p>
      <w:pPr>
        <w:pStyle w:val="ListParagraph"/>
        <w:numPr>
          <w:ilvl w:val="0"/>
          <w:numId w:val="1"/>
        </w:numPr>
        <w:spacing w:after="60"/>
      </w:pPr>
      <w:r>
        <w:rPr>
          <w:sz w:val="21"/>
          <w:szCs w:val="21"/>
        </w:rPr>
        <w:t xml:space="preserve">"Downloadable Design Card" panel: shows both the front and back generated images side by side (labelled), the full spec table (Fabric, Color, Neckline, Sleeves, Daman, Trouser), an editable "Notes for Tailor" checklist (piping, sleeve slit, embroidered border, thread color), and a "Download Design Card" button that exports the whole card as a PNG.</w:t>
      </w:r>
    </w:p>
    <w:p>
      <w:pPr>
        <w:pStyle w:val="Heading2"/>
        <w:spacing w:after="120" w:before="300"/>
      </w:pPr>
      <w:r>
        <w:rPr>
          <w:b/>
          <w:bCs/>
          <w:color w:val="12403B"/>
          <w:sz w:val="26"/>
          <w:szCs w:val="26"/>
        </w:rPr>
        <w:t xml:space="preserve">4.4 Trending Styles (/trending-styles)</w:t>
      </w:r>
    </w:p>
    <w:p>
      <w:pPr>
        <w:pStyle w:val="ListParagraph"/>
        <w:numPr>
          <w:ilvl w:val="0"/>
          <w:numId w:val="1"/>
        </w:numPr>
        <w:spacing w:after="60"/>
      </w:pPr>
      <w:r>
        <w:rPr>
          <w:sz w:val="21"/>
          <w:szCs w:val="21"/>
        </w:rPr>
        <w:t xml:space="preserve">A gallery of pre-assembled, ready-made outfit combinations (photo + fabric/neckline/sleeves/daman/color spec), each individually downloadable as a design card.</w:t>
      </w:r>
    </w:p>
    <w:p>
      <w:pPr>
        <w:pStyle w:val="ListParagraph"/>
        <w:numPr>
          <w:ilvl w:val="0"/>
          <w:numId w:val="1"/>
        </w:numPr>
        <w:spacing w:after="60"/>
      </w:pPr>
      <w:r>
        <w:rPr>
          <w:sz w:val="21"/>
          <w:szCs w:val="21"/>
        </w:rPr>
        <w:t xml:space="preserve">An "Explore More Free Design Inspiration" section that links out to legitimate third-party design galleries, rather than copying their content - an honest way to point users toward more ideas.</w:t>
      </w:r>
    </w:p>
    <w:p>
      <w:pPr>
        <w:pStyle w:val="Heading2"/>
        <w:spacing w:after="120" w:before="300"/>
      </w:pPr>
      <w:r>
        <w:rPr>
          <w:b/>
          <w:bCs/>
          <w:color w:val="12403B"/>
          <w:sz w:val="26"/>
          <w:szCs w:val="26"/>
        </w:rPr>
        <w:t xml:space="preserve">4.5 How It Works (/how-it-works)</w:t>
      </w:r>
    </w:p>
    <w:p>
      <w:pPr>
        <w:pStyle w:val="ListParagraph"/>
        <w:numPr>
          <w:ilvl w:val="0"/>
          <w:numId w:val="1"/>
        </w:numPr>
        <w:spacing w:after="60"/>
      </w:pPr>
      <w:r>
        <w:rPr>
          <w:sz w:val="21"/>
          <w:szCs w:val="21"/>
        </w:rPr>
        <w:t xml:space="preserve">A 4-step explainer matching the real product flow: choose an audience -&gt; browse the Design Explorer -&gt; or generate with AI in the Stitching Studio -&gt; download the design card.</w:t>
      </w:r>
    </w:p>
    <w:p>
      <w:pPr>
        <w:pStyle w:val="ListParagraph"/>
        <w:numPr>
          <w:ilvl w:val="0"/>
          <w:numId w:val="1"/>
        </w:numPr>
        <w:spacing w:after="60"/>
      </w:pPr>
      <w:r>
        <w:rPr>
          <w:sz w:val="21"/>
          <w:szCs w:val="21"/>
        </w:rPr>
        <w:t xml:space="preserve">Closing call-to-action with links into Design Explorer and Stitching Studio.</w:t>
      </w:r>
    </w:p>
    <w:p>
      <w:pPr>
        <w:pStyle w:val="Heading2"/>
        <w:spacing w:after="120" w:before="300"/>
      </w:pPr>
      <w:r>
        <w:rPr>
          <w:b/>
          <w:bCs/>
          <w:color w:val="12403B"/>
          <w:sz w:val="26"/>
          <w:szCs w:val="26"/>
        </w:rPr>
        <w:t xml:space="preserve">4.6 About (/about)</w:t>
      </w:r>
    </w:p>
    <w:p>
      <w:pPr>
        <w:pStyle w:val="ListParagraph"/>
        <w:numPr>
          <w:ilvl w:val="0"/>
          <w:numId w:val="1"/>
        </w:numPr>
        <w:spacing w:after="60"/>
      </w:pPr>
      <w:r>
        <w:rPr>
          <w:sz w:val="21"/>
          <w:szCs w:val="21"/>
        </w:rPr>
        <w:t xml:space="preserve">Brand story: why the app exists, framed around avoiding tailor miscommunication.</w:t>
      </w:r>
    </w:p>
    <w:p>
      <w:pPr>
        <w:pStyle w:val="ListParagraph"/>
        <w:numPr>
          <w:ilvl w:val="0"/>
          <w:numId w:val="1"/>
        </w:numPr>
        <w:spacing w:after="60"/>
      </w:pPr>
      <w:r>
        <w:rPr>
          <w:sz w:val="21"/>
          <w:szCs w:val="21"/>
        </w:rPr>
        <w:t xml:space="preserve">Three value cards: Clarity over guesswork, Built for the Pakistani darzi, Free to explore.</w:t>
      </w:r>
    </w:p>
    <w:p>
      <w:pPr>
        <w:pStyle w:val="ListParagraph"/>
        <w:numPr>
          <w:ilvl w:val="0"/>
          <w:numId w:val="1"/>
        </w:numPr>
        <w:spacing w:after="60"/>
      </w:pPr>
      <w:r>
        <w:rPr>
          <w:sz w:val="21"/>
          <w:szCs w:val="21"/>
        </w:rPr>
        <w:t xml:space="preserve">A stats/CTA panel: 4 audiences, 1000+ style combinations, 100% free design cards, with buttons into Design Explorer and Stitching Studio.</w:t>
      </w:r>
    </w:p>
    <w:p>
      <w:pPr>
        <w:pStyle w:val="Heading2"/>
        <w:spacing w:after="120" w:before="300"/>
      </w:pPr>
      <w:r>
        <w:rPr>
          <w:b/>
          <w:bCs/>
          <w:color w:val="12403B"/>
          <w:sz w:val="26"/>
          <w:szCs w:val="26"/>
        </w:rPr>
        <w:t xml:space="preserve">4.7 Contact (/contact)</w:t>
      </w:r>
    </w:p>
    <w:p>
      <w:pPr>
        <w:pStyle w:val="ListParagraph"/>
        <w:numPr>
          <w:ilvl w:val="0"/>
          <w:numId w:val="1"/>
        </w:numPr>
        <w:spacing w:after="60"/>
      </w:pPr>
      <w:r>
        <w:rPr>
          <w:sz w:val="21"/>
          <w:szCs w:val="21"/>
        </w:rPr>
        <w:t xml:space="preserve">Info cards: Email, WhatsApp/Call, Location, typical response time.</w:t>
      </w:r>
    </w:p>
    <w:p>
      <w:pPr>
        <w:pStyle w:val="ListParagraph"/>
        <w:numPr>
          <w:ilvl w:val="0"/>
          <w:numId w:val="1"/>
        </w:numPr>
        <w:spacing w:after="60"/>
      </w:pPr>
      <w:r>
        <w:rPr>
          <w:b/>
          <w:bCs/>
          <w:sz w:val="21"/>
          <w:szCs w:val="21"/>
        </w:rPr>
        <w:t xml:space="preserve">Contact form: </w:t>
      </w:r>
      <w:r>
        <w:rPr>
          <w:sz w:val="21"/>
          <w:szCs w:val="21"/>
        </w:rPr>
        <w:t xml:space="preserve">Name, Email, Message, with a friendly "Message noted!" confirmation on submit. Note: this form is UI-only at present - see Section 7.</w:t>
      </w:r>
    </w:p>
    <w:p>
      <w:pPr>
        <w:pStyle w:val="Heading2"/>
        <w:spacing w:after="120" w:before="300"/>
      </w:pPr>
      <w:r>
        <w:rPr>
          <w:b/>
          <w:bCs/>
          <w:color w:val="12403B"/>
          <w:sz w:val="26"/>
          <w:szCs w:val="26"/>
        </w:rPr>
        <w:t xml:space="preserve">4.8 Global Navigation &amp; Footer</w:t>
      </w:r>
    </w:p>
    <w:p>
      <w:pPr>
        <w:pStyle w:val="ListParagraph"/>
        <w:numPr>
          <w:ilvl w:val="0"/>
          <w:numId w:val="1"/>
        </w:numPr>
        <w:spacing w:after="60"/>
      </w:pPr>
      <w:r>
        <w:rPr>
          <w:sz w:val="21"/>
          <w:szCs w:val="21"/>
        </w:rPr>
        <w:t xml:space="preserve">Navbar: logo, Home / Explore Designs / Design Builder / Trending Styles, and an "AI Preview" call-to-action button. (About, How It Works and Contact are reachable via the Footer, not the main nav - see Section 8.)</w:t>
      </w:r>
    </w:p>
    <w:p>
      <w:pPr>
        <w:pStyle w:val="ListParagraph"/>
        <w:numPr>
          <w:ilvl w:val="0"/>
          <w:numId w:val="1"/>
        </w:numPr>
        <w:spacing w:after="60"/>
      </w:pPr>
      <w:r>
        <w:rPr>
          <w:sz w:val="21"/>
          <w:szCs w:val="21"/>
        </w:rPr>
        <w:t xml:space="preserve">Whichever page is currently open is highlighted in the navbar in the same gold accent color used on hover, so it is always clear which section you're on (built with React Router's NavLink, which auto-applies an "active" class to the current route's link).</w:t>
      </w:r>
    </w:p>
    <w:p>
      <w:pPr>
        <w:pStyle w:val="ListParagraph"/>
        <w:numPr>
          <w:ilvl w:val="0"/>
          <w:numId w:val="1"/>
        </w:numPr>
        <w:spacing w:after="60"/>
      </w:pPr>
      <w:r>
        <w:rPr>
          <w:b/>
          <w:bCs/>
          <w:sz w:val="21"/>
          <w:szCs w:val="21"/>
        </w:rPr>
        <w:t xml:space="preserve">Footer: </w:t>
      </w:r>
      <w:r>
        <w:rPr>
          <w:sz w:val="21"/>
          <w:szCs w:val="21"/>
        </w:rPr>
        <w:t xml:space="preserve">brand blurb and social icons - Instagram, Facebook, GitHub and LinkedIn, linked to the real profiles of Aqsa (the project owner) rather than placeholders - plus Quick Links, Company links (About, How It Works, Contact), a Get in Touch block (email, phone, location), and a copyright line.</w:t>
      </w:r>
    </w:p>
    <w:p>
      <w:pPr>
        <w:pStyle w:val="Heading1"/>
        <w:pBdr>
          <w:bottom w:val="single" w:color="C98A3E" w:sz="6" w:space="6"/>
        </w:pBdr>
        <w:spacing w:after="200" w:before="400"/>
      </w:pPr>
      <w:r>
        <w:rPr>
          <w:b/>
          <w:bCs/>
          <w:color w:val="12403B"/>
          <w:sz w:val="32"/>
          <w:szCs w:val="32"/>
        </w:rPr>
        <w:t xml:space="preserve">5. Core Features Summary</w:t>
      </w:r>
    </w:p>
    <w:p>
      <w:pPr>
        <w:pStyle w:val="ListParagraph"/>
        <w:numPr>
          <w:ilvl w:val="0"/>
          <w:numId w:val="1"/>
        </w:numPr>
        <w:spacing w:after="60"/>
      </w:pPr>
      <w:r>
        <w:rPr>
          <w:b/>
          <w:bCs/>
          <w:sz w:val="21"/>
          <w:szCs w:val="21"/>
        </w:rPr>
        <w:t xml:space="preserve">Audience-aware browsing - </w:t>
      </w:r>
      <w:r>
        <w:rPr>
          <w:sz w:val="21"/>
          <w:szCs w:val="21"/>
        </w:rPr>
        <w:t xml:space="preserve">every style shown is appropriate to the selected audience, with genuinely distinct photo sets for adults vs. children.</w:t>
      </w:r>
    </w:p>
    <w:p>
      <w:pPr>
        <w:pStyle w:val="ListParagraph"/>
        <w:numPr>
          <w:ilvl w:val="0"/>
          <w:numId w:val="1"/>
        </w:numPr>
        <w:spacing w:after="60"/>
      </w:pPr>
      <w:r>
        <w:rPr>
          <w:b/>
          <w:bCs/>
          <w:sz w:val="21"/>
          <w:szCs w:val="21"/>
        </w:rPr>
        <w:t xml:space="preserve">AI outfit generation - </w:t>
      </w:r>
      <w:r>
        <w:rPr>
          <w:sz w:val="21"/>
          <w:szCs w:val="21"/>
        </w:rPr>
        <w:t xml:space="preserve">free, keyless AI image generation producing a front and back preview from a text description plus structured style choices.</w:t>
      </w:r>
    </w:p>
    <w:p>
      <w:pPr>
        <w:pStyle w:val="ListParagraph"/>
        <w:numPr>
          <w:ilvl w:val="0"/>
          <w:numId w:val="1"/>
        </w:numPr>
        <w:spacing w:after="60"/>
      </w:pPr>
      <w:r>
        <w:rPr>
          <w:b/>
          <w:bCs/>
          <w:sz w:val="21"/>
          <w:szCs w:val="21"/>
        </w:rPr>
        <w:t xml:space="preserve">One-click design card export - </w:t>
      </w:r>
      <w:r>
        <w:rPr>
          <w:sz w:val="21"/>
          <w:szCs w:val="21"/>
        </w:rPr>
        <w:t xml:space="preserve">both the Design Explorer/Trending gallery and the Stitching Studio produce a downloadable, tailor-ready image.</w:t>
      </w:r>
    </w:p>
    <w:p>
      <w:pPr>
        <w:pStyle w:val="ListParagraph"/>
        <w:numPr>
          <w:ilvl w:val="0"/>
          <w:numId w:val="1"/>
        </w:numPr>
        <w:spacing w:after="60"/>
      </w:pPr>
      <w:r>
        <w:rPr>
          <w:b/>
          <w:bCs/>
          <w:sz w:val="21"/>
          <w:szCs w:val="21"/>
        </w:rPr>
        <w:t xml:space="preserve">Fully responsive layout - </w:t>
      </w:r>
      <w:r>
        <w:rPr>
          <w:sz w:val="21"/>
          <w:szCs w:val="21"/>
        </w:rPr>
        <w:t xml:space="preserve">all pages adapt down to mobile widths.</w:t>
      </w:r>
    </w:p>
    <w:p>
      <w:pPr>
        <w:pStyle w:val="ListParagraph"/>
        <w:numPr>
          <w:ilvl w:val="0"/>
          <w:numId w:val="1"/>
        </w:numPr>
        <w:spacing w:after="60"/>
      </w:pPr>
      <w:r>
        <w:rPr>
          <w:b/>
          <w:bCs/>
          <w:sz w:val="21"/>
          <w:szCs w:val="21"/>
        </w:rPr>
        <w:t xml:space="preserve">No login required - </w:t>
      </w:r>
      <w:r>
        <w:rPr>
          <w:sz w:val="21"/>
          <w:szCs w:val="21"/>
        </w:rPr>
        <w:t xml:space="preserve">the entire experience is anonymous and free to use.</w:t>
      </w:r>
    </w:p>
    <w:p>
      <w:pPr>
        <w:pStyle w:val="Heading1"/>
        <w:pBdr>
          <w:bottom w:val="single" w:color="C98A3E" w:sz="6" w:space="6"/>
        </w:pBdr>
        <w:spacing w:after="200" w:before="400"/>
      </w:pPr>
      <w:r>
        <w:rPr>
          <w:b/>
          <w:bCs/>
          <w:color w:val="12403B"/>
          <w:sz w:val="32"/>
          <w:szCs w:val="32"/>
        </w:rPr>
        <w:t xml:space="preserve">6. Current Status</w:t>
      </w:r>
    </w:p>
    <w:p>
      <w:pPr>
        <w:spacing w:after="120"/>
      </w:pPr>
      <w:r>
        <w:rPr>
          <w:color w:val="1A1A1A"/>
          <w:sz w:val="21"/>
          <w:szCs w:val="21"/>
        </w:rPr>
        <w:t xml:space="preserve">The site is functionally complete as a front-end product: all 7 pages are built and styled consistently, navigation works end to end, the Design Explorer and Trending Styles galleries are populated with real content, and the Stitching Studio's AI generation pipeline is confirmed working locally. The codebase is on GitHub with no outstanding lint errors beyond one pre-existing, project-wide, non-functional pattern (an unused React import, harmless under the modern JSX transform).</w:t>
      </w:r>
    </w:p>
    <w:p>
      <w:pPr>
        <w:pStyle w:val="Heading1"/>
        <w:pBdr>
          <w:bottom w:val="single" w:color="C98A3E" w:sz="6" w:space="6"/>
        </w:pBdr>
        <w:spacing w:after="200" w:before="400"/>
      </w:pPr>
      <w:r>
        <w:rPr>
          <w:b/>
          <w:bCs/>
          <w:color w:val="12403B"/>
          <w:sz w:val="32"/>
          <w:szCs w:val="32"/>
        </w:rPr>
        <w:t xml:space="preserve">7. AI Image Generation - API Setup &amp; How It Works (Step by Step)</w:t>
      </w:r>
    </w:p>
    <w:p>
      <w:pPr>
        <w:spacing w:after="120"/>
      </w:pPr>
      <w:r>
        <w:rPr>
          <w:color w:val="1A1A1A"/>
          <w:sz w:val="21"/>
          <w:szCs w:val="21"/>
        </w:rPr>
        <w:t xml:space="preserve">This section explains, in plain steps, which API powers the "Generate with AI" feature in the Stitching Studio, whether an API key is actually needed, how to set one up locally, and exactly what happens between clicking the button and an image appearing on screen.</w:t>
      </w:r>
    </w:p>
    <w:p>
      <w:pPr>
        <w:pStyle w:val="Heading2"/>
        <w:spacing w:after="120" w:before="300"/>
      </w:pPr>
      <w:r>
        <w:rPr>
          <w:b/>
          <w:bCs/>
          <w:color w:val="12403B"/>
          <w:sz w:val="26"/>
          <w:szCs w:val="26"/>
        </w:rPr>
        <w:t xml:space="preserve">7.1 Which API is used, and why</w:t>
      </w:r>
    </w:p>
    <w:p>
      <w:pPr>
        <w:spacing w:after="120"/>
      </w:pPr>
      <w:r>
        <w:rPr>
          <w:color w:val="1A1A1A"/>
          <w:sz w:val="21"/>
          <w:szCs w:val="21"/>
        </w:rPr>
        <w:t xml:space="preserve">Two image-generation providers were evaluated before settling on the current one:</w:t>
      </w:r>
    </w:p>
    <w:p>
      <w:pPr>
        <w:pStyle w:val="ListParagraph"/>
        <w:numPr>
          <w:ilvl w:val="0"/>
          <w:numId w:val="1"/>
        </w:numPr>
        <w:spacing w:after="60"/>
      </w:pPr>
      <w:r>
        <w:rPr>
          <w:b/>
          <w:bCs/>
          <w:sz w:val="21"/>
          <w:szCs w:val="21"/>
        </w:rPr>
        <w:t xml:space="preserve">Google Gemini (gemini-2.5-flash-image) - tried first, not used. </w:t>
      </w:r>
      <w:r>
        <w:rPr>
          <w:sz w:val="21"/>
          <w:szCs w:val="21"/>
        </w:rPr>
        <w:t xml:space="preserve">It requires a billing-enabled Google Cloud project even on its "free tier" - confirmed by testing 3 different image models across 2 different API keys, every one returning a "limit: 0" billing error. Since enabling billing wasn't an option for this project, this path was shelved. The integration code is still kept at src/lib/gemini.js, unused but ready, in case billing is enabled later.</w:t>
      </w:r>
    </w:p>
    <w:p>
      <w:pPr>
        <w:pStyle w:val="ListParagraph"/>
        <w:numPr>
          <w:ilvl w:val="0"/>
          <w:numId w:val="1"/>
        </w:numPr>
        <w:spacing w:after="60"/>
      </w:pPr>
      <w:r>
        <w:rPr>
          <w:b/>
          <w:bCs/>
          <w:sz w:val="21"/>
          <w:szCs w:val="21"/>
        </w:rPr>
        <w:t xml:space="preserve">Pollinations.ai (Flux model) - the one actually used. </w:t>
      </w:r>
      <w:r>
        <w:rPr>
          <w:sz w:val="21"/>
          <w:szCs w:val="21"/>
        </w:rPr>
        <w:t xml:space="preserve">It offers a free, anonymous image endpoint (image.pollinations.ai) that needs no account, no sign-up, and no API key at all for the volume this app needs. This is what every "Generate with AI" click in the live app uses today.</w:t>
      </w:r>
    </w:p>
    <w:p>
      <w:pPr>
        <w:pStyle w:val="Heading2"/>
        <w:spacing w:after="120" w:before="300"/>
      </w:pPr>
      <w:r>
        <w:rPr>
          <w:b/>
          <w:bCs/>
          <w:color w:val="12403B"/>
          <w:sz w:val="26"/>
          <w:szCs w:val="26"/>
        </w:rPr>
        <w:t xml:space="preserve">7.2 Do we need an API key?</w:t>
      </w:r>
    </w:p>
    <w:p>
      <w:pPr>
        <w:spacing w:after="120"/>
      </w:pPr>
      <w:r>
        <w:rPr>
          <w:color w:val="1A1A1A"/>
          <w:sz w:val="21"/>
          <w:szCs w:val="21"/>
        </w:rPr>
        <w:t xml:space="preserve">No - not for the endpoint this app actually calls. image.pollinations.ai's anonymous tier works with zero authentication. That said, the project's .env.example file lists two optional keys for future use:</w:t>
      </w:r>
    </w:p>
    <w:p>
      <w:pPr>
        <w:pStyle w:val="ListParagraph"/>
        <w:numPr>
          <w:ilvl w:val="0"/>
          <w:numId w:val="1"/>
        </w:numPr>
        <w:spacing w:after="60"/>
      </w:pPr>
      <w:r>
        <w:rPr>
          <w:b/>
          <w:bCs/>
          <w:sz w:val="21"/>
          <w:szCs w:val="21"/>
        </w:rPr>
        <w:t xml:space="preserve">VITE_GEMINI_API_KEY - </w:t>
      </w:r>
      <w:r>
        <w:rPr>
          <w:sz w:val="21"/>
          <w:szCs w:val="21"/>
        </w:rPr>
        <w:t xml:space="preserve">for the unused Gemini fallback (src/lib/gemini.js). Only relevant if Gemini billing gets enabled later and the code is switched to use it instead of Pollinations.</w:t>
      </w:r>
    </w:p>
    <w:p>
      <w:pPr>
        <w:pStyle w:val="ListParagraph"/>
        <w:numPr>
          <w:ilvl w:val="0"/>
          <w:numId w:val="1"/>
        </w:numPr>
        <w:spacing w:after="60"/>
      </w:pPr>
      <w:r>
        <w:rPr>
          <w:b/>
          <w:bCs/>
          <w:sz w:val="21"/>
          <w:szCs w:val="21"/>
        </w:rPr>
        <w:t xml:space="preserve">VITE_POLLINATIONS_API_KEY - </w:t>
      </w:r>
      <w:r>
        <w:rPr>
          <w:sz w:val="21"/>
          <w:szCs w:val="21"/>
        </w:rPr>
        <w:t xml:space="preserve">a free key from auth.pollinations.ai that raises the anonymous rate limit. The current code (src/lib/imageGen.js) does not send this key anywhere - it's a placeholder for future use, not something the app depends on today.</w:t>
      </w:r>
    </w:p>
    <w:p>
      <w:pPr>
        <w:pStyle w:val="Heading2"/>
        <w:spacing w:after="120" w:before="300"/>
      </w:pPr>
      <w:r>
        <w:rPr>
          <w:b/>
          <w:bCs/>
          <w:color w:val="12403B"/>
          <w:sz w:val="26"/>
          <w:szCs w:val="26"/>
        </w:rPr>
        <w:t xml:space="preserve">7.3 How to set up your own local copy (step by step)</w:t>
      </w:r>
    </w:p>
    <w:p>
      <w:pPr>
        <w:pStyle w:val="ListParagraph"/>
        <w:numPr>
          <w:ilvl w:val="0"/>
          <w:numId w:val="1"/>
        </w:numPr>
        <w:spacing w:after="60"/>
      </w:pPr>
      <w:r>
        <w:rPr>
          <w:b/>
          <w:bCs/>
          <w:sz w:val="21"/>
          <w:szCs w:val="21"/>
        </w:rPr>
        <w:t xml:space="preserve">1. Copy the template. </w:t>
      </w:r>
      <w:r>
        <w:rPr>
          <w:sz w:val="21"/>
          <w:szCs w:val="21"/>
        </w:rPr>
        <w:t xml:space="preserve">Duplicate .env.example in the project root and rename the copy to .env.local. This file is listed in .gitignore, so it never gets pushed to GitHub - that's what keeps real keys private.</w:t>
      </w:r>
    </w:p>
    <w:p>
      <w:pPr>
        <w:pStyle w:val="ListParagraph"/>
        <w:numPr>
          <w:ilvl w:val="0"/>
          <w:numId w:val="1"/>
        </w:numPr>
        <w:spacing w:after="60"/>
      </w:pPr>
      <w:r>
        <w:rPr>
          <w:b/>
          <w:bCs/>
          <w:sz w:val="21"/>
          <w:szCs w:val="21"/>
        </w:rPr>
        <w:t xml:space="preserve">2. (Optional) Add a Gemini key. </w:t>
      </w:r>
      <w:r>
        <w:rPr>
          <w:sz w:val="21"/>
          <w:szCs w:val="21"/>
        </w:rPr>
        <w:t xml:space="preserve">Get a free key from aistudio.google.com/apikey and paste it after VITE_GEMINI_API_KEY= in .env.local. Only useful once Gemini billing is enabled and the code is pointed at it.</w:t>
      </w:r>
    </w:p>
    <w:p>
      <w:pPr>
        <w:pStyle w:val="ListParagraph"/>
        <w:numPr>
          <w:ilvl w:val="0"/>
          <w:numId w:val="1"/>
        </w:numPr>
        <w:spacing w:after="60"/>
      </w:pPr>
      <w:r>
        <w:rPr>
          <w:b/>
          <w:bCs/>
          <w:sz w:val="21"/>
          <w:szCs w:val="21"/>
        </w:rPr>
        <w:t xml:space="preserve">3. (Optional) Add a Pollinations key. </w:t>
      </w:r>
      <w:r>
        <w:rPr>
          <w:sz w:val="21"/>
          <w:szCs w:val="21"/>
        </w:rPr>
        <w:t xml:space="preserve">Get a free key from auth.pollinations.ai and paste it after VITE_POLLINATIONS_API_KEY= in .env.local. Only useful if the anonymous rate limit ever starts causing errors under heavy use.</w:t>
      </w:r>
    </w:p>
    <w:p>
      <w:pPr>
        <w:pStyle w:val="ListParagraph"/>
        <w:numPr>
          <w:ilvl w:val="0"/>
          <w:numId w:val="1"/>
        </w:numPr>
        <w:spacing w:after="60"/>
      </w:pPr>
      <w:r>
        <w:rPr>
          <w:b/>
          <w:bCs/>
          <w:sz w:val="21"/>
          <w:szCs w:val="21"/>
        </w:rPr>
        <w:t xml:space="preserve">4. Install and run. </w:t>
      </w:r>
      <w:r>
        <w:rPr>
          <w:sz w:val="21"/>
          <w:szCs w:val="21"/>
        </w:rPr>
        <w:t xml:space="preserve">npm install, then npm run dev. No key is required for image generation to work immediately - the Pollinations anonymous endpoint responds with no setup at all.</w:t>
      </w:r>
    </w:p>
    <w:p>
      <w:pPr>
        <w:pStyle w:val="Heading2"/>
        <w:spacing w:after="120" w:before="300"/>
      </w:pPr>
      <w:r>
        <w:rPr>
          <w:b/>
          <w:bCs/>
          <w:color w:val="12403B"/>
          <w:sz w:val="26"/>
          <w:szCs w:val="26"/>
        </w:rPr>
        <w:t xml:space="preserve">7.4 What happens when you click "Generate with AI" (step by step)</w:t>
      </w:r>
    </w:p>
    <w:p>
      <w:pPr>
        <w:pStyle w:val="ListParagraph"/>
        <w:numPr>
          <w:ilvl w:val="0"/>
          <w:numId w:val="1"/>
        </w:numPr>
        <w:spacing w:after="60"/>
      </w:pPr>
      <w:r>
        <w:rPr>
          <w:b/>
          <w:bCs/>
          <w:sz w:val="21"/>
          <w:szCs w:val="21"/>
        </w:rPr>
        <w:t xml:space="preserve">1. The browser calls a local URL, not Pollinations directly. </w:t>
      </w:r>
      <w:r>
        <w:rPr>
          <w:sz w:val="21"/>
          <w:szCs w:val="21"/>
        </w:rPr>
        <w:t xml:space="preserve">src/lib/imageGen.js requests /api/generate-image?prompt=...&amp;seed=... on the app's own server.</w:t>
      </w:r>
    </w:p>
    <w:p>
      <w:pPr>
        <w:pStyle w:val="ListParagraph"/>
        <w:numPr>
          <w:ilvl w:val="0"/>
          <w:numId w:val="1"/>
        </w:numPr>
        <w:spacing w:after="60"/>
      </w:pPr>
      <w:r>
        <w:rPr>
          <w:b/>
          <w:bCs/>
          <w:sz w:val="21"/>
          <w:szCs w:val="21"/>
        </w:rPr>
        <w:t xml:space="preserve">2. The Vite dev server intercepts that request. </w:t>
      </w:r>
      <w:r>
        <w:rPr>
          <w:sz w:val="21"/>
          <w:szCs w:val="21"/>
        </w:rPr>
        <w:t xml:space="preserve">A small custom plugin inside vite.config.js (pollinationsProxy) watches for anything starting with /api/generate-image.</w:t>
      </w:r>
    </w:p>
    <w:p>
      <w:pPr>
        <w:pStyle w:val="ListParagraph"/>
        <w:numPr>
          <w:ilvl w:val="0"/>
          <w:numId w:val="1"/>
        </w:numPr>
        <w:spacing w:after="60"/>
      </w:pPr>
      <w:r>
        <w:rPr>
          <w:b/>
          <w:bCs/>
          <w:sz w:val="21"/>
          <w:szCs w:val="21"/>
        </w:rPr>
        <w:t xml:space="preserve">3. The plugin builds the real Pollinations URL server-side: </w:t>
      </w:r>
      <w:r>
        <w:rPr>
          <w:sz w:val="21"/>
          <w:szCs w:val="21"/>
        </w:rPr>
        <w:t xml:space="preserve">https://image.pollinations.ai/prompt/&lt;url-encoded prompt&gt;?width=960&amp;height=1280&amp;nologo=true&amp;model=flux&amp;safe=true&amp;seed=&lt;seed&gt;, and requests it from Node - not from the browser.</w:t>
      </w:r>
    </w:p>
    <w:p>
      <w:pPr>
        <w:pStyle w:val="ListParagraph"/>
        <w:numPr>
          <w:ilvl w:val="0"/>
          <w:numId w:val="1"/>
        </w:numPr>
        <w:spacing w:after="60"/>
      </w:pPr>
      <w:r>
        <w:rPr>
          <w:b/>
          <w:bCs/>
          <w:sz w:val="21"/>
          <w:szCs w:val="21"/>
        </w:rPr>
        <w:t xml:space="preserve">4. Doing this server-side matters for two reasons: </w:t>
      </w:r>
      <w:r>
        <w:rPr>
          <w:sz w:val="21"/>
          <w:szCs w:val="21"/>
        </w:rPr>
        <w:t xml:space="preserve">(a) Pollinations blocks direct browser requests with a Cloudflare "Missing Turnstile token" bot-check, triggered by the browser's Referer header - a server-to-server request doesn't send that header, so it passes cleanly; (b) it keeps all prompt-building logic in one place instead of exposed in browser code.</w:t>
      </w:r>
    </w:p>
    <w:p>
      <w:pPr>
        <w:pStyle w:val="ListParagraph"/>
        <w:numPr>
          <w:ilvl w:val="0"/>
          <w:numId w:val="1"/>
        </w:numPr>
        <w:spacing w:after="60"/>
      </w:pPr>
      <w:r>
        <w:rPr>
          <w:b/>
          <w:bCs/>
          <w:sz w:val="21"/>
          <w:szCs w:val="21"/>
        </w:rPr>
        <w:t xml:space="preserve">5. The request is sent via curl, not Node's fetch(). </w:t>
      </w:r>
      <w:r>
        <w:rPr>
          <w:sz w:val="21"/>
          <w:szCs w:val="21"/>
        </w:rPr>
        <w:t xml:space="preserve">On this development machine, Node's built-in fetch() was found to fail 100% of the time when reaching this host (a local network/antivirus quirk, confirmed through direct testing), while curl to the identical URL succeeded every time - so the proxy shells out to the curl command-line tool instead, with automatic retries built in.</w:t>
      </w:r>
    </w:p>
    <w:p>
      <w:pPr>
        <w:pStyle w:val="ListParagraph"/>
        <w:numPr>
          <w:ilvl w:val="0"/>
          <w:numId w:val="1"/>
        </w:numPr>
        <w:spacing w:after="60"/>
      </w:pPr>
      <w:r>
        <w:rPr>
          <w:b/>
          <w:bCs/>
          <w:sz w:val="21"/>
          <w:szCs w:val="21"/>
        </w:rPr>
        <w:t xml:space="preserve">6. Pollinations generates the image and sends it back as a JPEG. </w:t>
      </w:r>
      <w:r>
        <w:rPr>
          <w:sz w:val="21"/>
          <w:szCs w:val="21"/>
        </w:rPr>
        <w:t xml:space="preserve">The proxy passes that image straight through to the browser as the response to the original /api/generate-image call - no extra processing.</w:t>
      </w:r>
    </w:p>
    <w:p>
      <w:pPr>
        <w:pStyle w:val="ListParagraph"/>
        <w:numPr>
          <w:ilvl w:val="0"/>
          <w:numId w:val="1"/>
        </w:numPr>
        <w:spacing w:after="60"/>
      </w:pPr>
      <w:r>
        <w:rPr>
          <w:b/>
          <w:bCs/>
          <w:sz w:val="21"/>
          <w:szCs w:val="21"/>
        </w:rPr>
        <w:t xml:space="preserve">7. The browser displays it instantly. </w:t>
      </w:r>
      <w:r>
        <w:rPr>
          <w:sz w:val="21"/>
          <w:szCs w:val="21"/>
        </w:rPr>
        <w:t xml:space="preserve">It converts the returned image into a temporary local URL (URL.createObjectURL) and shows it in the Preview panel. Two calls happen per "Generate" click - one for the front view, one for the back view - using the same seed number (offset by 1) so both views stay visually consistent with each other.</w:t>
      </w:r>
    </w:p>
    <w:p>
      <w:pPr>
        <w:pStyle w:val="ListParagraph"/>
        <w:numPr>
          <w:ilvl w:val="0"/>
          <w:numId w:val="1"/>
        </w:numPr>
        <w:spacing w:after="60"/>
      </w:pPr>
      <w:r>
        <w:rPr>
          <w:b/>
          <w:bCs/>
          <w:sz w:val="21"/>
          <w:szCs w:val="21"/>
        </w:rPr>
        <w:t xml:space="preserve">8. The prompt source depends on where you are in the flow: </w:t>
      </w:r>
      <w:r>
        <w:rPr>
          <w:sz w:val="21"/>
          <w:szCs w:val="21"/>
        </w:rPr>
        <w:t xml:space="preserve">if the free-text description field has something typed in it, that text drives the prompt directly. Once a generation succeeds once, the 5-step spec panel (fabric, color, neckline, sleeves, daman, trouser) unlocks; after that, using the card's own "Generate with AI" button builds the prompt from those structured selections instead.</w:t>
      </w:r>
    </w:p>
    <w:p>
      <w:pPr>
        <w:pStyle w:val="Heading2"/>
        <w:spacing w:after="120" w:before="300"/>
      </w:pPr>
      <w:r>
        <w:rPr>
          <w:b/>
          <w:bCs/>
          <w:color w:val="12403B"/>
          <w:sz w:val="26"/>
          <w:szCs w:val="26"/>
        </w:rPr>
        <w:t xml:space="preserve">7.5 Important limitation for going live</w:t>
      </w:r>
    </w:p>
    <w:p>
      <w:pPr>
        <w:spacing w:after="120"/>
      </w:pPr>
      <w:r>
        <w:rPr>
          <w:color w:val="1A1A1A"/>
          <w:sz w:val="21"/>
          <w:szCs w:val="21"/>
        </w:rPr>
        <w:t xml:space="preserve">This entire proxy trick only exists inside "npm run dev" (Vite's development server). It is not present in a production build - "npm run build" produces plain static files with no server attached to intercept /api/generate-image. Before AI generation can work on a real, deployed website, this same proxy logic (build the Pollinations URL, request it server-side, return the image) needs to be recreated as a serverless function - for example a Vercel or Netlify "API route" - since that is the standard free way to run a small server-side function without maintaining a full backend. This is also flagged as a Critical item in Section 8.</w:t>
      </w:r>
    </w:p>
    <w:p>
      <w:pPr>
        <w:pStyle w:val="Heading1"/>
        <w:pBdr>
          <w:bottom w:val="single" w:color="C98A3E" w:sz="6" w:space="6"/>
        </w:pBdr>
        <w:spacing w:after="200" w:before="400"/>
      </w:pPr>
      <w:r>
        <w:rPr>
          <w:b/>
          <w:bCs/>
          <w:color w:val="12403B"/>
          <w:sz w:val="32"/>
          <w:szCs w:val="32"/>
        </w:rPr>
        <w:t xml:space="preserve">8. Pending Work &amp; Recommended Improvements</w:t>
      </w:r>
    </w:p>
    <w:p>
      <w:pPr>
        <w:spacing w:after="120"/>
      </w:pPr>
      <w:r>
        <w:rPr>
          <w:color w:val="1A1A1A"/>
          <w:sz w:val="21"/>
          <w:szCs w:val="21"/>
        </w:rPr>
        <w:t xml:space="preserve">Grouped by priority - Critical items block a real public launch, Important items affect trust and professionalism, Nice-to-have items are longer-term growth opportunities.</w:t>
      </w:r>
    </w:p>
    <w:p>
      <w:pPr>
        <w:spacing w:after="80" w:before="200"/>
      </w:pPr>
      <w:r>
        <w:rPr>
          <w:b/>
          <w:bCs/>
          <w:color w:val="C98A3E"/>
          <w:sz w:val="22"/>
          <w:szCs w:val="22"/>
        </w:rPr>
        <w:t xml:space="preserve">Critical</w:t>
      </w:r>
    </w:p>
    <w:p>
      <w:pPr>
        <w:pStyle w:val="ListParagraph"/>
        <w:numPr>
          <w:ilvl w:val="0"/>
          <w:numId w:val="1"/>
        </w:numPr>
        <w:spacing w:after="90"/>
      </w:pPr>
      <w:r>
        <w:rPr>
          <w:b/>
          <w:bCs/>
          <w:color w:val="FFFFFF"/>
          <w:shd w:fill="C0392B" w:val="clear"/>
        </w:rPr>
        <w:t xml:space="preserve"> [CRITICAL] </w:t>
      </w:r>
      <w:r>
        <w:rPr>
          <w:sz w:val="21"/>
          <w:szCs w:val="21"/>
        </w:rPr>
        <w:t xml:space="preserve"> AI generation will not work once deployed. The Pollinations.ai call is currently routed through a Vite dev-server proxy (to work around a Cloudflare bot-check) that only exists under "npm run dev". A production deploy needs an equivalent serverless function (Vercel/Netlify/etc.).</w:t>
      </w:r>
    </w:p>
    <w:p>
      <w:pPr>
        <w:pStyle w:val="ListParagraph"/>
        <w:numPr>
          <w:ilvl w:val="0"/>
          <w:numId w:val="1"/>
        </w:numPr>
        <w:spacing w:after="90"/>
      </w:pPr>
      <w:r>
        <w:rPr>
          <w:b/>
          <w:bCs/>
          <w:color w:val="FFFFFF"/>
          <w:shd w:fill="C0392B" w:val="clear"/>
        </w:rPr>
        <w:t xml:space="preserve"> [CRITICAL] </w:t>
      </w:r>
      <w:r>
        <w:rPr>
          <w:sz w:val="21"/>
          <w:szCs w:val="21"/>
        </w:rPr>
        <w:t xml:space="preserve"> No backend or database. There is no way to save a user's designs, accounts, or orders - everything is stateless and lost on refresh.</w:t>
      </w:r>
    </w:p>
    <w:p>
      <w:pPr>
        <w:pStyle w:val="ListParagraph"/>
        <w:numPr>
          <w:ilvl w:val="0"/>
          <w:numId w:val="1"/>
        </w:numPr>
        <w:spacing w:after="90"/>
      </w:pPr>
      <w:r>
        <w:rPr>
          <w:b/>
          <w:bCs/>
          <w:color w:val="FFFFFF"/>
          <w:shd w:fill="C0392B" w:val="clear"/>
        </w:rPr>
        <w:t xml:space="preserve"> [CRITICAL] </w:t>
      </w:r>
      <w:r>
        <w:rPr>
          <w:sz w:val="21"/>
          <w:szCs w:val="21"/>
        </w:rPr>
        <w:t xml:space="preserve"> Contact form does not send anywhere. It shows a success message but no email or message is actually delivered anywhere yet.</w:t>
      </w:r>
    </w:p>
    <w:p>
      <w:pPr>
        <w:pStyle w:val="ListParagraph"/>
        <w:numPr>
          <w:ilvl w:val="0"/>
          <w:numId w:val="1"/>
        </w:numPr>
        <w:spacing w:after="90"/>
      </w:pPr>
      <w:r>
        <w:rPr>
          <w:b/>
          <w:bCs/>
          <w:color w:val="FFFFFF"/>
          <w:shd w:fill="C0392B" w:val="clear"/>
        </w:rPr>
        <w:t xml:space="preserve"> [CRITICAL] </w:t>
      </w:r>
      <w:r>
        <w:rPr>
          <w:sz w:val="21"/>
          <w:szCs w:val="21"/>
        </w:rPr>
        <w:t xml:space="preserve"> Some placeholder business information remains. The Footer's social icons now link to Aqsa's real Instagram, Facebook, GitHub and LinkedIn profiles, but the email (hello@apnatailor.com), phone number and "Lahore, Pakistan" location shown in the Footer and Contact page are still example values and need replacing with real ones before launch.</w:t>
      </w:r>
    </w:p>
    <w:p>
      <w:pPr>
        <w:pStyle w:val="ListParagraph"/>
        <w:numPr>
          <w:ilvl w:val="0"/>
          <w:numId w:val="1"/>
        </w:numPr>
        <w:spacing w:after="90"/>
      </w:pPr>
      <w:r>
        <w:rPr>
          <w:b/>
          <w:bCs/>
          <w:color w:val="FFFFFF"/>
          <w:shd w:fill="C0392B" w:val="clear"/>
        </w:rPr>
        <w:t xml:space="preserve"> [CRITICAL] </w:t>
      </w:r>
      <w:r>
        <w:rPr>
          <w:sz w:val="21"/>
          <w:szCs w:val="21"/>
        </w:rPr>
        <w:t xml:space="preserve"> No SEO setup. The page title is generic ("apna-tailor") with no per-page titles, no meta description, no Open Graph tags for social sharing, and no robots.txt/sitemap.xml.</w:t>
      </w:r>
    </w:p>
    <w:p>
      <w:pPr>
        <w:spacing w:after="80" w:before="200"/>
      </w:pPr>
      <w:r>
        <w:rPr>
          <w:b/>
          <w:bCs/>
          <w:color w:val="C98A3E"/>
          <w:sz w:val="22"/>
          <w:szCs w:val="22"/>
        </w:rPr>
        <w:t xml:space="preserve">Important</w:t>
      </w:r>
    </w:p>
    <w:p>
      <w:pPr>
        <w:pStyle w:val="ListParagraph"/>
        <w:numPr>
          <w:ilvl w:val="0"/>
          <w:numId w:val="1"/>
        </w:numPr>
        <w:spacing w:after="90"/>
      </w:pPr>
      <w:r>
        <w:rPr>
          <w:b/>
          <w:bCs/>
          <w:color w:val="FFFFFF"/>
          <w:shd w:fill="C98A3E" w:val="clear"/>
        </w:rPr>
        <w:t xml:space="preserve"> [IMPORTANT] </w:t>
      </w:r>
      <w:r>
        <w:rPr>
          <w:sz w:val="21"/>
          <w:szCs w:val="21"/>
        </w:rPr>
        <w:t xml:space="preserve"> No Privacy Policy or Terms of Service pages - expected even for a free tool, especially one handling AI-generated content and (eventually) contact form data.</w:t>
      </w:r>
    </w:p>
    <w:p>
      <w:pPr>
        <w:pStyle w:val="ListParagraph"/>
        <w:numPr>
          <w:ilvl w:val="0"/>
          <w:numId w:val="1"/>
        </w:numPr>
        <w:spacing w:after="90"/>
      </w:pPr>
      <w:r>
        <w:rPr>
          <w:b/>
          <w:bCs/>
          <w:color w:val="FFFFFF"/>
          <w:shd w:fill="C98A3E" w:val="clear"/>
        </w:rPr>
        <w:t xml:space="preserve"> [IMPORTANT] </w:t>
      </w:r>
      <w:r>
        <w:rPr>
          <w:sz w:val="21"/>
          <w:szCs w:val="21"/>
        </w:rPr>
        <w:t xml:space="preserve"> No 404 / not-found page - an invalid URL currently shows a blank result instead of a helpful page.</w:t>
      </w:r>
    </w:p>
    <w:p>
      <w:pPr>
        <w:pStyle w:val="ListParagraph"/>
        <w:numPr>
          <w:ilvl w:val="0"/>
          <w:numId w:val="1"/>
        </w:numPr>
        <w:spacing w:after="90"/>
      </w:pPr>
      <w:r>
        <w:rPr>
          <w:b/>
          <w:bCs/>
          <w:color w:val="FFFFFF"/>
          <w:shd w:fill="C98A3E" w:val="clear"/>
        </w:rPr>
        <w:t xml:space="preserve"> [IMPORTANT] </w:t>
      </w:r>
      <w:r>
        <w:rPr>
          <w:sz w:val="21"/>
          <w:szCs w:val="21"/>
        </w:rPr>
        <w:t xml:space="preserve"> About, How It Works and Contact are missing from the main navbar (only linked from the Footer), which hurts discoverability.</w:t>
      </w:r>
    </w:p>
    <w:p>
      <w:pPr>
        <w:pStyle w:val="ListParagraph"/>
        <w:numPr>
          <w:ilvl w:val="0"/>
          <w:numId w:val="1"/>
        </w:numPr>
        <w:spacing w:after="90"/>
      </w:pPr>
      <w:r>
        <w:rPr>
          <w:b/>
          <w:bCs/>
          <w:color w:val="FFFFFF"/>
          <w:shd w:fill="C98A3E" w:val="clear"/>
        </w:rPr>
        <w:t xml:space="preserve"> [IMPORTANT] </w:t>
      </w:r>
      <w:r>
        <w:rPr>
          <w:sz w:val="21"/>
          <w:szCs w:val="21"/>
        </w:rPr>
        <w:t xml:space="preserve"> No analytics (Google Analytics/Plausible/etc.), so there is no visibility into traffic or which designs/features are actually used.</w:t>
      </w:r>
    </w:p>
    <w:p>
      <w:pPr>
        <w:pStyle w:val="ListParagraph"/>
        <w:numPr>
          <w:ilvl w:val="0"/>
          <w:numId w:val="1"/>
        </w:numPr>
        <w:spacing w:after="90"/>
      </w:pPr>
      <w:r>
        <w:rPr>
          <w:b/>
          <w:bCs/>
          <w:color w:val="FFFFFF"/>
          <w:shd w:fill="C98A3E" w:val="clear"/>
        </w:rPr>
        <w:t xml:space="preserve"> [IMPORTANT] </w:t>
      </w:r>
      <w:r>
        <w:rPr>
          <w:sz w:val="21"/>
          <w:szCs w:val="21"/>
        </w:rPr>
        <w:t xml:space="preserve"> No React error boundary - an unexpected component error would show a blank white screen rather than a graceful fallback.</w:t>
      </w:r>
    </w:p>
    <w:p>
      <w:pPr>
        <w:pStyle w:val="ListParagraph"/>
        <w:numPr>
          <w:ilvl w:val="0"/>
          <w:numId w:val="1"/>
        </w:numPr>
        <w:spacing w:after="90"/>
      </w:pPr>
      <w:r>
        <w:rPr>
          <w:b/>
          <w:bCs/>
          <w:color w:val="FFFFFF"/>
          <w:shd w:fill="C98A3E" w:val="clear"/>
        </w:rPr>
        <w:t xml:space="preserve"> [IMPORTANT] </w:t>
      </w:r>
      <w:r>
        <w:rPr>
          <w:sz w:val="21"/>
          <w:szCs w:val="21"/>
        </w:rPr>
        <w:t xml:space="preserve"> Trending Styles data is a small hardcoded array in the codebase; adding or updating a design currently requires a code change and redeploy rather than a content-management step.</w:t>
      </w:r>
    </w:p>
    <w:p>
      <w:pPr>
        <w:spacing w:after="80" w:before="200"/>
      </w:pPr>
      <w:r>
        <w:rPr>
          <w:b/>
          <w:bCs/>
          <w:color w:val="C98A3E"/>
          <w:sz w:val="22"/>
          <w:szCs w:val="22"/>
        </w:rPr>
        <w:t xml:space="preserve">Nice-to-have</w:t>
      </w:r>
    </w:p>
    <w:p>
      <w:pPr>
        <w:pStyle w:val="ListParagraph"/>
        <w:numPr>
          <w:ilvl w:val="0"/>
          <w:numId w:val="1"/>
        </w:numPr>
        <w:spacing w:after="90"/>
      </w:pPr>
      <w:r>
        <w:rPr>
          <w:b/>
          <w:bCs/>
          <w:color w:val="FFFFFF"/>
          <w:shd w:fill="5C6F6A" w:val="clear"/>
        </w:rPr>
        <w:t xml:space="preserve"> [NICE-TO-HAVE] </w:t>
      </w:r>
      <w:r>
        <w:rPr>
          <w:sz w:val="21"/>
          <w:szCs w:val="21"/>
        </w:rPr>
        <w:t xml:space="preserve"> User accounts and saved designs, so a visitor can return to a previously generated or browsed outfit.</w:t>
      </w:r>
    </w:p>
    <w:p>
      <w:pPr>
        <w:pStyle w:val="ListParagraph"/>
        <w:numPr>
          <w:ilvl w:val="0"/>
          <w:numId w:val="1"/>
        </w:numPr>
        <w:spacing w:after="90"/>
      </w:pPr>
      <w:r>
        <w:rPr>
          <w:b/>
          <w:bCs/>
          <w:color w:val="FFFFFF"/>
          <w:shd w:fill="5C6F6A" w:val="clear"/>
        </w:rPr>
        <w:t xml:space="preserve"> [NICE-TO-HAVE] </w:t>
      </w:r>
      <w:r>
        <w:rPr>
          <w:sz w:val="21"/>
          <w:szCs w:val="21"/>
        </w:rPr>
        <w:t xml:space="preserve"> A real tailor directory or booking flow, if the business direction is to connect users with actual tailors rather than stop at the design card.</w:t>
      </w:r>
    </w:p>
    <w:p>
      <w:pPr>
        <w:pStyle w:val="ListParagraph"/>
        <w:numPr>
          <w:ilvl w:val="0"/>
          <w:numId w:val="1"/>
        </w:numPr>
        <w:spacing w:after="90"/>
      </w:pPr>
      <w:r>
        <w:rPr>
          <w:b/>
          <w:bCs/>
          <w:color w:val="FFFFFF"/>
          <w:shd w:fill="5C6F6A" w:val="clear"/>
        </w:rPr>
        <w:t xml:space="preserve"> [NICE-TO-HAVE] </w:t>
      </w:r>
      <w:r>
        <w:rPr>
          <w:sz w:val="21"/>
          <w:szCs w:val="21"/>
        </w:rPr>
        <w:t xml:space="preserve"> Urdu language support - the target audience is Pakistani, but the site is English-only today.</w:t>
      </w:r>
    </w:p>
    <w:p>
      <w:pPr>
        <w:pStyle w:val="ListParagraph"/>
        <w:numPr>
          <w:ilvl w:val="0"/>
          <w:numId w:val="1"/>
        </w:numPr>
        <w:spacing w:after="90"/>
      </w:pPr>
      <w:r>
        <w:rPr>
          <w:b/>
          <w:bCs/>
          <w:color w:val="FFFFFF"/>
          <w:shd w:fill="5C6F6A" w:val="clear"/>
        </w:rPr>
        <w:t xml:space="preserve"> [NICE-TO-HAVE] </w:t>
      </w:r>
      <w:r>
        <w:rPr>
          <w:sz w:val="21"/>
          <w:szCs w:val="21"/>
        </w:rPr>
        <w:t xml:space="preserve"> Image performance work - responsive image sizes / WebP, and route-level code-splitting.</w:t>
      </w:r>
    </w:p>
    <w:p>
      <w:pPr>
        <w:pStyle w:val="ListParagraph"/>
        <w:numPr>
          <w:ilvl w:val="0"/>
          <w:numId w:val="1"/>
        </w:numPr>
        <w:spacing w:after="90"/>
      </w:pPr>
      <w:r>
        <w:rPr>
          <w:b/>
          <w:bCs/>
          <w:color w:val="FFFFFF"/>
          <w:shd w:fill="5C6F6A" w:val="clear"/>
        </w:rPr>
        <w:t xml:space="preserve"> [NICE-TO-HAVE] </w:t>
      </w:r>
      <w:r>
        <w:rPr>
          <w:sz w:val="21"/>
          <w:szCs w:val="21"/>
        </w:rPr>
        <w:t xml:space="preserve"> Automated tests and a CI/CD pipeline, so future changes can't silently break existing pages.</w:t>
      </w:r>
    </w:p>
    <w:p>
      <w:pPr>
        <w:pStyle w:val="ListParagraph"/>
        <w:numPr>
          <w:ilvl w:val="0"/>
          <w:numId w:val="1"/>
        </w:numPr>
        <w:spacing w:after="90"/>
      </w:pPr>
      <w:r>
        <w:rPr>
          <w:b/>
          <w:bCs/>
          <w:color w:val="FFFFFF"/>
          <w:shd w:fill="5C6F6A" w:val="clear"/>
        </w:rPr>
        <w:t xml:space="preserve"> [NICE-TO-HAVE] </w:t>
      </w:r>
      <w:r>
        <w:rPr>
          <w:sz w:val="21"/>
          <w:szCs w:val="21"/>
        </w:rPr>
        <w:t xml:space="preserve"> PWA support (installable, works offline) for a more native mobile feel.</w:t>
      </w:r>
    </w:p>
    <w:p>
      <w:pPr>
        <w:pStyle w:val="ListParagraph"/>
        <w:numPr>
          <w:ilvl w:val="0"/>
          <w:numId w:val="1"/>
        </w:numPr>
        <w:spacing w:after="90"/>
      </w:pPr>
      <w:r>
        <w:rPr>
          <w:b/>
          <w:bCs/>
          <w:color w:val="FFFFFF"/>
          <w:shd w:fill="5C6F6A" w:val="clear"/>
        </w:rPr>
        <w:t xml:space="preserve"> [NICE-TO-HAVE] </w:t>
      </w:r>
      <w:r>
        <w:rPr>
          <w:sz w:val="21"/>
          <w:szCs w:val="21"/>
        </w:rPr>
        <w:t xml:space="preserve"> A measurement/size guide page, which fits naturally with the tailoring use case.</w:t>
      </w:r>
    </w:p>
    <w:p>
      <w:pPr>
        <w:pStyle w:val="ListParagraph"/>
        <w:numPr>
          <w:ilvl w:val="0"/>
          <w:numId w:val="1"/>
        </w:numPr>
        <w:spacing w:after="90"/>
      </w:pPr>
      <w:r>
        <w:rPr>
          <w:b/>
          <w:bCs/>
          <w:color w:val="FFFFFF"/>
          <w:shd w:fill="5C6F6A" w:val="clear"/>
        </w:rPr>
        <w:t xml:space="preserve"> [NICE-TO-HAVE] </w:t>
      </w:r>
      <w:r>
        <w:rPr>
          <w:sz w:val="21"/>
          <w:szCs w:val="21"/>
        </w:rPr>
        <w:t xml:space="preserve"> Make the Stitching Studio's "Notes for Tailor" checklist dynamic (tied to the chosen style) and allow custom, user-added notes.</w:t>
      </w:r>
    </w:p>
    <w:p>
      <w:pPr>
        <w:pStyle w:val="Heading1"/>
        <w:pBdr>
          <w:bottom w:val="single" w:color="C98A3E" w:sz="6" w:space="6"/>
        </w:pBdr>
        <w:spacing w:after="200" w:before="400"/>
      </w:pPr>
      <w:r>
        <w:rPr>
          <w:b/>
          <w:bCs/>
          <w:color w:val="12403B"/>
          <w:sz w:val="32"/>
          <w:szCs w:val="32"/>
        </w:rPr>
        <w:t xml:space="preserve">9. Known Technical Notes</w:t>
      </w:r>
    </w:p>
    <w:p>
      <w:pPr>
        <w:pStyle w:val="ListParagraph"/>
        <w:numPr>
          <w:ilvl w:val="0"/>
          <w:numId w:val="1"/>
        </w:numPr>
        <w:spacing w:after="60"/>
      </w:pPr>
      <w:r>
        <w:rPr>
          <w:sz w:val="21"/>
          <w:szCs w:val="21"/>
        </w:rPr>
        <w:t xml:space="preserve">Pollinations.ai also has a separate, paid/authenticated endpoint (gen.pollinations.ai) that was tried briefly but needs account balance ("Pollen") this project doesn't have - the free image.pollinations.ai endpoint used instead needs no balance or key (see Section 7 for the full picture).</w:t>
      </w:r>
    </w:p>
    <w:p>
      <w:pPr>
        <w:pStyle w:val="ListParagraph"/>
        <w:numPr>
          <w:ilvl w:val="0"/>
          <w:numId w:val="1"/>
        </w:numPr>
        <w:spacing w:after="60"/>
      </w:pPr>
      <w:r>
        <w:rPr>
          <w:sz w:val="21"/>
          <w:szCs w:val="21"/>
        </w:rPr>
        <w:t xml:space="preserve">Generated images are not cached or stored anywhere; each "Generate with AI" click produces a fresh, temporary image that exists only for that browser session and is lost on refresh.</w:t>
      </w:r>
    </w:p>
    <w:p>
      <w:pPr>
        <w:pStyle w:val="ListParagraph"/>
        <w:numPr>
          <w:ilvl w:val="0"/>
          <w:numId w:val="1"/>
        </w:numPr>
        <w:spacing w:after="60"/>
      </w:pPr>
      <w:r>
        <w:rPr>
          <w:sz w:val="21"/>
          <w:szCs w:val="21"/>
        </w:rPr>
        <w:t xml:space="preserve">Prompt wording was tuned carefully to keep results modest and on-spec at the same time - putting the user's selected style first and a short "fully clothed, modest, family-friendly" safety instruction last in the prompt, after an earlier ordering was found to make the model ignore the chosen color/neckline/trouser. See the comment above buildPrompt() in src/pages/DesignBuilder.jsx for the full history.</w:t>
      </w:r>
    </w:p>
    <w:p>
      <w:pPr>
        <w:pStyle w:val="Heading1"/>
        <w:pBdr>
          <w:bottom w:val="single" w:color="C98A3E" w:sz="6" w:space="6"/>
        </w:pBdr>
        <w:spacing w:after="200" w:before="400"/>
      </w:pPr>
      <w:r>
        <w:rPr>
          <w:b/>
          <w:bCs/>
          <w:color w:val="12403B"/>
          <w:sz w:val="32"/>
          <w:szCs w:val="32"/>
        </w:rPr>
        <w:t xml:space="preserve">10. Marketing: LinkedIn Project Showcase</w:t>
      </w:r>
    </w:p>
    <w:p>
      <w:pPr>
        <w:spacing w:after="120"/>
      </w:pPr>
      <w:r>
        <w:rPr>
          <w:color w:val="1A1A1A"/>
          <w:sz w:val="21"/>
          <w:szCs w:val="21"/>
        </w:rPr>
        <w:t xml:space="preserve">Alongside the app itself, a single-frame promotional graphic was designed for Aqsa to announce this project on LinkedIn, sized and styled for a scroll-stopping feed post rather than as part of the live site.</w:t>
      </w:r>
    </w:p>
    <w:p>
      <w:pPr>
        <w:pStyle w:val="ListParagraph"/>
        <w:numPr>
          <w:ilvl w:val="0"/>
          <w:numId w:val="1"/>
        </w:numPr>
        <w:spacing w:after="60"/>
      </w:pPr>
      <w:r>
        <w:rPr>
          <w:sz w:val="21"/>
          <w:szCs w:val="21"/>
        </w:rPr>
        <w:t xml:space="preserve">Dark deep-teal full-bleed background with a bold cream/gold Playfair Display headline ("Design Your Dream Outfit - Before You Visit Your Tailor").</w:t>
      </w:r>
    </w:p>
    <w:p>
      <w:pPr>
        <w:pStyle w:val="ListParagraph"/>
        <w:numPr>
          <w:ilvl w:val="0"/>
          <w:numId w:val="1"/>
        </w:numPr>
        <w:spacing w:after="60"/>
      </w:pPr>
      <w:r>
        <w:rPr>
          <w:sz w:val="21"/>
          <w:szCs w:val="21"/>
        </w:rPr>
        <w:t xml:space="preserve">A large hero visual using one of the app's own AI-generated outfit previews (captured from the Stitching Studio), paired with a clean 2x2 grid of real screenshots from four app screens: Homepage, Design Explorer, AI Stitching Studio and Trending Styles.</w:t>
      </w:r>
    </w:p>
    <w:p>
      <w:pPr>
        <w:pStyle w:val="ListParagraph"/>
        <w:numPr>
          <w:ilvl w:val="0"/>
          <w:numId w:val="1"/>
        </w:numPr>
        <w:spacing w:after="60"/>
      </w:pPr>
      <w:r>
        <w:rPr>
          <w:sz w:val="21"/>
          <w:szCs w:val="21"/>
        </w:rPr>
        <w:t xml:space="preserve">A small stats row (4 Audiences · 1000+ Combinations · 100% Free) and a footer listing the tech stack (React.js, JavaScript, HTML &amp; CSS, Vite) with credit to Aqsa.</w:t>
      </w:r>
    </w:p>
    <w:p>
      <w:pPr>
        <w:pStyle w:val="ListParagraph"/>
        <w:numPr>
          <w:ilvl w:val="0"/>
          <w:numId w:val="1"/>
        </w:numPr>
        <w:spacing w:after="60"/>
      </w:pPr>
      <w:r>
        <w:rPr>
          <w:sz w:val="21"/>
          <w:szCs w:val="21"/>
        </w:rPr>
        <w:t xml:space="preserve">Built and iterated using Claude's design canvas tool based on direct feedback (an earlier, plainer version was revised to be bolder and more visually striking) - this graphic is a marketing asset only and is not served by or linked from the live app.</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2026-09-08T01:15:38.274Z</dcterms:created>
  <dcterms:modified xsi:type="dcterms:W3CDTF">2026-09-08T01:15:38.280Z</dcterms:modified>
</cp:coreProperties>
</file>

<file path=docProps/custom.xml><?xml version="1.0" encoding="utf-8"?>
<Properties xmlns="http://schemas.openxmlformats.org/officeDocument/2006/custom-properties" xmlns:vt="http://schemas.openxmlformats.org/officeDocument/2006/docPropsVTypes"/>
</file>