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CE1A" w14:textId="5B5E4D51" w:rsidR="00BE7E6C" w:rsidRDefault="00BE7E6C">
      <w:pPr>
        <w:rPr>
          <w:rFonts w:ascii="Times New Roman" w:hAnsi="Times New Roman" w:cs="Times New Roman"/>
        </w:rPr>
      </w:pPr>
      <w:r w:rsidRPr="00BE7E6C">
        <w:rPr>
          <w:rFonts w:ascii="Times New Roman" w:hAnsi="Times New Roman" w:cs="Times New Roman"/>
        </w:rPr>
        <w:t>EXECUTIVE SUMMARY</w:t>
      </w:r>
    </w:p>
    <w:p w14:paraId="7E8AEE12" w14:textId="77777777" w:rsidR="00BE7E6C" w:rsidRPr="00BE7E6C" w:rsidRDefault="00BE7E6C">
      <w:pPr>
        <w:rPr>
          <w:rFonts w:ascii="Times New Roman" w:hAnsi="Times New Roman" w:cs="Times New Roman"/>
        </w:rPr>
      </w:pPr>
    </w:p>
    <w:p w14:paraId="64588F4E" w14:textId="77777777" w:rsidR="00BE7E6C" w:rsidRDefault="00BE7E6C">
      <w:pPr>
        <w:rPr>
          <w:rFonts w:ascii="Times New Roman" w:hAnsi="Times New Roman" w:cs="Times New Roman"/>
        </w:rPr>
      </w:pPr>
      <w:r w:rsidRPr="00BE7E6C">
        <w:rPr>
          <w:rFonts w:ascii="Times New Roman" w:hAnsi="Times New Roman" w:cs="Times New Roman"/>
        </w:rPr>
        <w:t>Retail Profitability &amp; Pricing Strategy Analysis</w:t>
      </w:r>
    </w:p>
    <w:p w14:paraId="7DD5EF30" w14:textId="44C8BF1D" w:rsidR="00BE7E6C" w:rsidRDefault="00BE7E6C">
      <w:pPr>
        <w:rPr>
          <w:rFonts w:ascii="Times New Roman" w:hAnsi="Times New Roman" w:cs="Times New Roman"/>
        </w:rPr>
      </w:pPr>
      <w:r w:rsidRPr="00BE7E6C">
        <w:rPr>
          <w:rFonts w:ascii="Times New Roman" w:hAnsi="Times New Roman" w:cs="Times New Roman"/>
        </w:rPr>
        <w:br/>
        <w:t>Aqsa Ghulam</w:t>
      </w:r>
    </w:p>
    <w:p w14:paraId="7402341A" w14:textId="77777777" w:rsidR="00BE7E6C" w:rsidRDefault="00BE7E6C">
      <w:pPr>
        <w:rPr>
          <w:rFonts w:ascii="Times New Roman" w:hAnsi="Times New Roman" w:cs="Times New Roman"/>
        </w:rPr>
      </w:pPr>
    </w:p>
    <w:p w14:paraId="73DBBD42" w14:textId="552FF65B" w:rsidR="00BE7E6C" w:rsidRPr="00490490" w:rsidRDefault="00BE7E6C">
      <w:pPr>
        <w:rPr>
          <w:rFonts w:ascii="Times New Roman" w:hAnsi="Times New Roman" w:cs="Times New Roman"/>
          <w:b/>
          <w:bCs/>
        </w:rPr>
      </w:pPr>
      <w:r w:rsidRPr="00490490">
        <w:rPr>
          <w:rFonts w:ascii="Times New Roman" w:hAnsi="Times New Roman" w:cs="Times New Roman"/>
          <w:b/>
          <w:bCs/>
        </w:rPr>
        <w:t xml:space="preserve">Business Objective: </w:t>
      </w:r>
    </w:p>
    <w:p w14:paraId="72D23111" w14:textId="77777777" w:rsidR="00FB213C" w:rsidRDefault="00CC3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objective of this analysis is to </w:t>
      </w:r>
      <w:r w:rsidR="001D2881">
        <w:rPr>
          <w:rFonts w:ascii="Times New Roman" w:hAnsi="Times New Roman" w:cs="Times New Roman"/>
        </w:rPr>
        <w:t xml:space="preserve">analyze the overall performance and </w:t>
      </w:r>
      <w:r w:rsidR="00CC1930">
        <w:rPr>
          <w:rFonts w:ascii="Times New Roman" w:hAnsi="Times New Roman" w:cs="Times New Roman"/>
        </w:rPr>
        <w:t xml:space="preserve">recognize any </w:t>
      </w:r>
      <w:r w:rsidR="00956CBE">
        <w:rPr>
          <w:rFonts w:ascii="Times New Roman" w:hAnsi="Times New Roman" w:cs="Times New Roman"/>
        </w:rPr>
        <w:t xml:space="preserve">drivers of </w:t>
      </w:r>
      <w:r w:rsidR="00CA74D8">
        <w:rPr>
          <w:rFonts w:ascii="Times New Roman" w:hAnsi="Times New Roman" w:cs="Times New Roman"/>
        </w:rPr>
        <w:t xml:space="preserve">profit loss within the retail dataset. The goal was to assess key performance indicators and to </w:t>
      </w:r>
      <w:r w:rsidR="00EB7435">
        <w:rPr>
          <w:rFonts w:ascii="Times New Roman" w:hAnsi="Times New Roman" w:cs="Times New Roman"/>
        </w:rPr>
        <w:t xml:space="preserve">dictate </w:t>
      </w:r>
      <w:r w:rsidR="00E9013D">
        <w:rPr>
          <w:rFonts w:ascii="Times New Roman" w:hAnsi="Times New Roman" w:cs="Times New Roman"/>
        </w:rPr>
        <w:t xml:space="preserve">whether pricing or operational factors </w:t>
      </w:r>
      <w:r w:rsidR="00A71CDA">
        <w:rPr>
          <w:rFonts w:ascii="Times New Roman" w:hAnsi="Times New Roman" w:cs="Times New Roman"/>
        </w:rPr>
        <w:t>had</w:t>
      </w:r>
      <w:r w:rsidR="00E9013D">
        <w:rPr>
          <w:rFonts w:ascii="Times New Roman" w:hAnsi="Times New Roman" w:cs="Times New Roman"/>
        </w:rPr>
        <w:t xml:space="preserve"> a negative impact on the profit margins.</w:t>
      </w:r>
    </w:p>
    <w:p w14:paraId="295DAA9F" w14:textId="2F29D4B7" w:rsidR="00BE7E6C" w:rsidRDefault="00E901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A904324" w14:textId="7A9BA874" w:rsidR="00BE7E6C" w:rsidRDefault="00BE7E6C">
      <w:pPr>
        <w:rPr>
          <w:rFonts w:ascii="Times New Roman" w:hAnsi="Times New Roman" w:cs="Times New Roman"/>
          <w:b/>
          <w:bCs/>
        </w:rPr>
      </w:pPr>
      <w:r w:rsidRPr="00490490">
        <w:rPr>
          <w:rFonts w:ascii="Times New Roman" w:hAnsi="Times New Roman" w:cs="Times New Roman"/>
          <w:b/>
          <w:bCs/>
        </w:rPr>
        <w:t>Key Findings:</w:t>
      </w:r>
    </w:p>
    <w:p w14:paraId="7D4516DA" w14:textId="1EB56E97" w:rsidR="00E9013D" w:rsidRPr="007E66CE" w:rsidRDefault="006142E5" w:rsidP="00E9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overall profit margin was 12.7%, which </w:t>
      </w:r>
      <w:r w:rsidR="007E66CE">
        <w:rPr>
          <w:rFonts w:ascii="Times New Roman" w:hAnsi="Times New Roman" w:cs="Times New Roman"/>
        </w:rPr>
        <w:t xml:space="preserve">is adequate but suggests room for improvement. </w:t>
      </w:r>
    </w:p>
    <w:p w14:paraId="5760C16B" w14:textId="0F022D10" w:rsidR="007E66CE" w:rsidRPr="00EE6C10" w:rsidRDefault="00384EE5" w:rsidP="00E9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category-level analysis revealed that the furniture category </w:t>
      </w:r>
      <w:r w:rsidR="00EE6C10">
        <w:rPr>
          <w:rFonts w:ascii="Times New Roman" w:hAnsi="Times New Roman" w:cs="Times New Roman"/>
        </w:rPr>
        <w:t xml:space="preserve">was significantly underperforming with a margin of 2.49% compared to 17% of other categories. </w:t>
      </w:r>
    </w:p>
    <w:p w14:paraId="25F2FEA4" w14:textId="7C2B7D16" w:rsidR="00EE6C10" w:rsidRPr="00B27E3A" w:rsidRDefault="00A91547" w:rsidP="00E9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discount analysis showed that Furniture transactions that had discounts greater than 30% had </w:t>
      </w:r>
      <w:r w:rsidR="00B27E3A">
        <w:rPr>
          <w:rFonts w:ascii="Times New Roman" w:hAnsi="Times New Roman" w:cs="Times New Roman"/>
        </w:rPr>
        <w:t xml:space="preserve">generated -$54,000 in profit. </w:t>
      </w:r>
    </w:p>
    <w:p w14:paraId="378DD2B9" w14:textId="34742233" w:rsidR="00B27E3A" w:rsidRPr="00FB213C" w:rsidRDefault="00B27E3A" w:rsidP="00E901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Scenario modeling indicated that capping the high-discount transactions would increase the projected overall margin to 16.22%.</w:t>
      </w:r>
    </w:p>
    <w:p w14:paraId="204C0C2E" w14:textId="77777777" w:rsidR="00FB213C" w:rsidRPr="00E9013D" w:rsidRDefault="00FB213C" w:rsidP="00FB213C">
      <w:pPr>
        <w:pStyle w:val="ListParagraph"/>
        <w:rPr>
          <w:rFonts w:ascii="Times New Roman" w:hAnsi="Times New Roman" w:cs="Times New Roman"/>
          <w:b/>
          <w:bCs/>
        </w:rPr>
      </w:pPr>
    </w:p>
    <w:p w14:paraId="36B1E9E6" w14:textId="11F9523C" w:rsidR="00BE7E6C" w:rsidRDefault="00BE7E6C">
      <w:pPr>
        <w:rPr>
          <w:rFonts w:ascii="Times New Roman" w:hAnsi="Times New Roman" w:cs="Times New Roman"/>
          <w:b/>
          <w:bCs/>
        </w:rPr>
      </w:pPr>
      <w:r w:rsidRPr="00490490">
        <w:rPr>
          <w:rFonts w:ascii="Times New Roman" w:hAnsi="Times New Roman" w:cs="Times New Roman"/>
          <w:b/>
          <w:bCs/>
        </w:rPr>
        <w:t>Recommendation:</w:t>
      </w:r>
    </w:p>
    <w:p w14:paraId="04CF6906" w14:textId="54504324" w:rsidR="00B27E3A" w:rsidRDefault="00A71C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 a discount cap of 20-30% for furniture products to prevent margin erosion.</w:t>
      </w:r>
      <w:r w:rsidR="00CB6B64">
        <w:rPr>
          <w:rFonts w:ascii="Times New Roman" w:hAnsi="Times New Roman" w:cs="Times New Roman"/>
        </w:rPr>
        <w:t xml:space="preserve"> Furthermore, requiring managerial approval for higher promotional discounts and </w:t>
      </w:r>
      <w:r w:rsidR="00110F67">
        <w:rPr>
          <w:rFonts w:ascii="Times New Roman" w:hAnsi="Times New Roman" w:cs="Times New Roman"/>
        </w:rPr>
        <w:t>evaluating</w:t>
      </w:r>
      <w:r w:rsidR="00CB6B64">
        <w:rPr>
          <w:rFonts w:ascii="Times New Roman" w:hAnsi="Times New Roman" w:cs="Times New Roman"/>
        </w:rPr>
        <w:t xml:space="preserve"> supplier cost structures to further improve margins. These changes can </w:t>
      </w:r>
      <w:r w:rsidR="00110F67">
        <w:rPr>
          <w:rFonts w:ascii="Times New Roman" w:hAnsi="Times New Roman" w:cs="Times New Roman"/>
        </w:rPr>
        <w:t xml:space="preserve">increase overall profitability. </w:t>
      </w:r>
    </w:p>
    <w:p w14:paraId="51B4E02E" w14:textId="77777777" w:rsidR="00FB213C" w:rsidRPr="00A71CDA" w:rsidRDefault="00FB213C">
      <w:pPr>
        <w:rPr>
          <w:rFonts w:ascii="Times New Roman" w:hAnsi="Times New Roman" w:cs="Times New Roman"/>
        </w:rPr>
      </w:pPr>
    </w:p>
    <w:p w14:paraId="5F774830" w14:textId="024AE332" w:rsidR="00BE7E6C" w:rsidRPr="00490490" w:rsidRDefault="00BE7E6C">
      <w:pPr>
        <w:rPr>
          <w:rFonts w:ascii="Times New Roman" w:hAnsi="Times New Roman" w:cs="Times New Roman"/>
          <w:b/>
          <w:bCs/>
        </w:rPr>
      </w:pPr>
      <w:r w:rsidRPr="00490490">
        <w:rPr>
          <w:rFonts w:ascii="Times New Roman" w:hAnsi="Times New Roman" w:cs="Times New Roman"/>
          <w:b/>
          <w:bCs/>
        </w:rPr>
        <w:t>Risk Consideration:</w:t>
      </w:r>
    </w:p>
    <w:p w14:paraId="103AD308" w14:textId="2844AC74" w:rsidR="00BE7E6C" w:rsidRPr="00BE7E6C" w:rsidRDefault="00FB213C">
      <w:pPr>
        <w:rPr>
          <w:rFonts w:ascii="Times New Roman" w:hAnsi="Times New Roman" w:cs="Times New Roman"/>
        </w:rPr>
      </w:pPr>
      <w:r w:rsidRPr="00FB213C">
        <w:rPr>
          <w:rFonts w:ascii="Times New Roman" w:hAnsi="Times New Roman" w:cs="Times New Roman"/>
        </w:rPr>
        <w:t xml:space="preserve">While limiting discounts would likely improve profit margins, the company should consider how customers might respond to fewer promotions. Lower discounts could reduce sales volume if customers are </w:t>
      </w:r>
      <w:r w:rsidRPr="00FB213C">
        <w:rPr>
          <w:rFonts w:ascii="Times New Roman" w:hAnsi="Times New Roman" w:cs="Times New Roman"/>
        </w:rPr>
        <w:t>price sensitive</w:t>
      </w:r>
      <w:r w:rsidRPr="00FB213C">
        <w:rPr>
          <w:rFonts w:ascii="Times New Roman" w:hAnsi="Times New Roman" w:cs="Times New Roman"/>
        </w:rPr>
        <w:t>. To reduce this risk, the company could test the change through a small pilot program before rolling it out fully.</w:t>
      </w:r>
    </w:p>
    <w:sectPr w:rsidR="00BE7E6C" w:rsidRPr="00BE7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027E7"/>
    <w:multiLevelType w:val="hybridMultilevel"/>
    <w:tmpl w:val="F376A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60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6C"/>
    <w:rsid w:val="000D39F5"/>
    <w:rsid w:val="00110F67"/>
    <w:rsid w:val="001D2881"/>
    <w:rsid w:val="00384EE5"/>
    <w:rsid w:val="0046045D"/>
    <w:rsid w:val="00490490"/>
    <w:rsid w:val="006142E5"/>
    <w:rsid w:val="007E66CE"/>
    <w:rsid w:val="00956CBE"/>
    <w:rsid w:val="00A71CDA"/>
    <w:rsid w:val="00A91547"/>
    <w:rsid w:val="00B27E3A"/>
    <w:rsid w:val="00BE7E6C"/>
    <w:rsid w:val="00CA74D8"/>
    <w:rsid w:val="00CB6B64"/>
    <w:rsid w:val="00CC1930"/>
    <w:rsid w:val="00CC3EA5"/>
    <w:rsid w:val="00DA62A8"/>
    <w:rsid w:val="00E9013D"/>
    <w:rsid w:val="00EB7435"/>
    <w:rsid w:val="00EE6C10"/>
    <w:rsid w:val="00FB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6371"/>
  <w15:chartTrackingRefBased/>
  <w15:docId w15:val="{635B014A-9856-47A4-BD88-C46DB108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 Ghulam</dc:creator>
  <cp:keywords/>
  <dc:description/>
  <cp:lastModifiedBy>Aqsa Ghulam</cp:lastModifiedBy>
  <cp:revision>18</cp:revision>
  <dcterms:created xsi:type="dcterms:W3CDTF">2026-03-01T07:27:00Z</dcterms:created>
  <dcterms:modified xsi:type="dcterms:W3CDTF">2026-03-01T08:09:00Z</dcterms:modified>
</cp:coreProperties>
</file>