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72" w:rsidRPr="00DE5E72" w:rsidRDefault="00DE5E72" w:rsidP="00DE5E7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5E72">
        <w:rPr>
          <w:rFonts w:ascii="Times New Roman" w:eastAsia="Times New Roman" w:hAnsi="Times New Roman" w:cs="Times New Roman"/>
          <w:b/>
          <w:bCs/>
          <w:sz w:val="27"/>
          <w:szCs w:val="27"/>
        </w:rPr>
        <w:t>Smart Watches</w:t>
      </w:r>
    </w:p>
    <w:p w:rsidR="00DE5E72" w:rsidRPr="00DE5E72" w:rsidRDefault="00DE5E72" w:rsidP="00DE5E7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E72">
        <w:rPr>
          <w:rFonts w:ascii="Times New Roman" w:eastAsia="Times New Roman" w:hAnsi="Times New Roman" w:cs="Times New Roman"/>
          <w:sz w:val="24"/>
          <w:szCs w:val="24"/>
        </w:rPr>
        <w:t>TechPro</w:t>
      </w:r>
      <w:proofErr w:type="spellEnd"/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S2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Your Smart Companion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DE5E72">
        <w:rPr>
          <w:rFonts w:ascii="Times New Roman" w:eastAsia="Times New Roman" w:hAnsi="Times New Roman" w:cs="Times New Roman"/>
          <w:sz w:val="24"/>
          <w:szCs w:val="24"/>
        </w:rPr>
        <w:t>TechPro</w:t>
      </w:r>
      <w:proofErr w:type="spellEnd"/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S2 features a full-color AMOLED display, heart-rate monitoring, GPS tracking, and customizable watch faces. Sync it with your smartphone for calls, texts, and notifications on the go.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PKR 66,000</w:t>
      </w:r>
    </w:p>
    <w:p w:rsidR="00DE5E72" w:rsidRPr="00DE5E72" w:rsidRDefault="00DE5E72" w:rsidP="00DE5E7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Vital Sync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All-Day Wellness Tracking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With 24/7 fitness tracking, sleep monitoring, and hydration reminders, the Vital Sync is built to help you maintain a healthy lifestyle. It’s water-resistant, perfect for everyday use.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PKR 60,000</w:t>
      </w:r>
    </w:p>
    <w:p w:rsidR="00DE5E72" w:rsidRPr="00DE5E72" w:rsidRDefault="00DE5E72" w:rsidP="00DE5E7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E72">
        <w:rPr>
          <w:rFonts w:ascii="Times New Roman" w:eastAsia="Times New Roman" w:hAnsi="Times New Roman" w:cs="Times New Roman"/>
          <w:sz w:val="24"/>
          <w:szCs w:val="24"/>
        </w:rPr>
        <w:t>CoreFit</w:t>
      </w:r>
      <w:proofErr w:type="spellEnd"/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X3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High-Tech Meets Style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DE5E72">
        <w:rPr>
          <w:rFonts w:ascii="Times New Roman" w:eastAsia="Times New Roman" w:hAnsi="Times New Roman" w:cs="Times New Roman"/>
          <w:sz w:val="24"/>
          <w:szCs w:val="24"/>
        </w:rPr>
        <w:t>CoreFit</w:t>
      </w:r>
      <w:proofErr w:type="spellEnd"/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X3 boasts advanced features like blood oxygen monitoring, built-in GPS, and multiple sports modes. Its modern design and long-lasting battery make it the ideal smartwatch.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PKR 72,000</w:t>
      </w:r>
    </w:p>
    <w:p w:rsidR="00DE5E72" w:rsidRPr="00DE5E72" w:rsidRDefault="00DE5E72" w:rsidP="00DE5E7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E72">
        <w:rPr>
          <w:rFonts w:ascii="Times New Roman" w:eastAsia="Times New Roman" w:hAnsi="Times New Roman" w:cs="Times New Roman"/>
          <w:sz w:val="24"/>
          <w:szCs w:val="24"/>
        </w:rPr>
        <w:t>NeoPulse</w:t>
      </w:r>
      <w:proofErr w:type="spellEnd"/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Redefine Your Routine</w:t>
      </w:r>
      <w:bookmarkStart w:id="0" w:name="_GoBack"/>
      <w:bookmarkEnd w:id="0"/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E72">
        <w:rPr>
          <w:rFonts w:ascii="Times New Roman" w:eastAsia="Times New Roman" w:hAnsi="Times New Roman" w:cs="Times New Roman"/>
          <w:sz w:val="24"/>
          <w:szCs w:val="24"/>
        </w:rPr>
        <w:t>NeoPulse</w:t>
      </w:r>
      <w:proofErr w:type="spellEnd"/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includes features like ECG monitoring, weather updates, and music controls. The always-on display and quick charge capability ensure it’s always ready for your day.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PKR 78,000</w:t>
      </w:r>
    </w:p>
    <w:p w:rsidR="00DE5E72" w:rsidRPr="00DE5E72" w:rsidRDefault="00DE5E72" w:rsidP="00DE5E7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Vision Smart XR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Elevate Your Everyday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The Vision Smart XR is a premium smartwatch featuring a sleek design, stress management tools, and real-time GPS. It seamlessly connects to your digital life, 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lastRenderedPageBreak/>
        <w:t>keeping you organized and on time.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br/>
      </w:r>
      <w:r w:rsidRPr="00DE5E72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DE5E72">
        <w:rPr>
          <w:rFonts w:ascii="Times New Roman" w:eastAsia="Times New Roman" w:hAnsi="Times New Roman" w:cs="Times New Roman"/>
          <w:sz w:val="24"/>
          <w:szCs w:val="24"/>
        </w:rPr>
        <w:t xml:space="preserve"> PKR 90,000</w:t>
      </w:r>
    </w:p>
    <w:p w:rsidR="00D83979" w:rsidRDefault="00D83979"/>
    <w:sectPr w:rsidR="00D8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43EA3"/>
    <w:multiLevelType w:val="multilevel"/>
    <w:tmpl w:val="8064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72"/>
    <w:rsid w:val="00D83979"/>
    <w:rsid w:val="00D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320E2-DE83-4759-BF50-D88B56E4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5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5E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5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5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members</dc:creator>
  <cp:keywords/>
  <dc:description/>
  <cp:lastModifiedBy>all members</cp:lastModifiedBy>
  <cp:revision>1</cp:revision>
  <dcterms:created xsi:type="dcterms:W3CDTF">2024-10-12T16:34:00Z</dcterms:created>
  <dcterms:modified xsi:type="dcterms:W3CDTF">2024-10-12T16:35:00Z</dcterms:modified>
</cp:coreProperties>
</file>