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20"/>
      </w:pPr>
      <w:r>
        <w:rPr>
          <w:rFonts w:ascii="Yu Mincho" w:eastAsia="游明朝" w:hAnsi="Yu Mincho"/>
          <w:b/>
          <w:bCs/>
          <w:sz w:val="21"/>
          <w:szCs w:val="21"/>
          <w:highlight w:val="yellow"/>
          <w:highlightCs w:val="yellow"/>
        </w:rPr>
        <w:t xml:space="preserve">【本ページは雛型の利用上の注意です。契約書として使用する際は削除してください。】</w:t>
      </w:r>
    </w:p>
    <w:p>
      <w:pPr>
        <w:spacing w:after="60" w:line="320"/>
      </w:pPr>
      <w:r>
        <w:rPr>
          <w:rFonts w:ascii="Yu Mincho" w:eastAsia="游明朝" w:hAnsi="Yu Mincho"/>
          <w:b/>
          <w:bCs/>
          <w:sz w:val="21"/>
          <w:szCs w:val="21"/>
        </w:rPr>
        <w:t xml:space="preserve">■ 本雛型の位置づけ</w:t>
      </w:r>
    </w:p>
    <w:p>
      <w:pPr>
        <w:spacing w:after="60" w:line="320"/>
      </w:pPr>
      <w:r>
        <w:rPr>
          <w:rFonts w:ascii="Yu Mincho" w:eastAsia="游明朝" w:hAnsi="Yu Mincho"/>
          <w:sz w:val="21"/>
          <w:szCs w:val="21"/>
        </w:rPr>
        <w:t xml:space="preserve">広告主（甲）が広告費を事前にデポジット（前払金）として預託し、広告配信実績に応じて広告会社・媒体社（乙）が残高から消化していく取引を想定した、中立的な基本契約書の雛型です。</w:t>
      </w:r>
    </w:p>
    <w:p>
      <w:pPr>
        <w:spacing w:after="60" w:line="320"/>
      </w:pPr>
      <w:r>
        <w:rPr>
          <w:rFonts w:ascii="Yu Mincho" w:eastAsia="游明朝" w:hAnsi="Yu Mincho"/>
          <w:b/>
          <w:bCs/>
          <w:sz w:val="21"/>
          <w:szCs w:val="21"/>
        </w:rPr>
        <w:t xml:space="preserve">■ 記入・選択箇所</w:t>
      </w:r>
    </w:p>
    <w:p>
      <w:pPr>
        <w:spacing w:after="60" w:line="320"/>
      </w:pPr>
      <w:r>
        <w:rPr>
          <w:rFonts w:ascii="Yu Mincho" w:eastAsia="游明朝" w:hAnsi="Yu Mincho"/>
          <w:sz w:val="21"/>
          <w:szCs w:val="21"/>
        </w:rPr>
        <w:t xml:space="preserve">黄色の</w:t>
      </w:r>
      <w:r>
        <w:rPr>
          <w:rFonts w:ascii="Yu Mincho" w:eastAsia="游明朝" w:hAnsi="Yu Mincho"/>
          <w:sz w:val="21"/>
          <w:szCs w:val="21"/>
          <w:highlight w:val="yellow"/>
          <w:highlightCs w:val="yellow"/>
        </w:rPr>
        <w:t xml:space="preserve">【　】</w:t>
      </w:r>
      <w:r>
        <w:rPr>
          <w:rFonts w:ascii="Yu Mincho" w:eastAsia="游明朝" w:hAnsi="Yu Mincho"/>
          <w:sz w:val="21"/>
          <w:szCs w:val="21"/>
        </w:rPr>
        <w:t xml:space="preserve">は記入箇所、</w:t>
      </w:r>
      <w:r>
        <w:rPr>
          <w:rFonts w:ascii="Yu Mincho" w:eastAsia="游明朝" w:hAnsi="Yu Mincho"/>
          <w:sz w:val="21"/>
          <w:szCs w:val="21"/>
          <w:highlight w:val="yellow"/>
          <w:highlightCs w:val="yellow"/>
        </w:rPr>
        <w:t xml:space="preserve">【選択】</w:t>
      </w:r>
      <w:r>
        <w:rPr>
          <w:rFonts w:ascii="Yu Mincho" w:eastAsia="游明朝" w:hAnsi="Yu Mincho"/>
          <w:sz w:val="21"/>
          <w:szCs w:val="21"/>
        </w:rPr>
        <w:t xml:space="preserve">は複数案からいずれかを残す箇所です。採用しない案は削除し、条番号・項番号を整えてください。</w:t>
      </w:r>
    </w:p>
    <w:p>
      <w:pPr>
        <w:spacing w:after="60" w:line="320"/>
      </w:pPr>
      <w:r>
        <w:rPr>
          <w:rFonts w:ascii="Yu Mincho" w:eastAsia="游明朝" w:hAnsi="Yu Mincho"/>
          <w:b/>
          <w:bCs/>
          <w:sz w:val="21"/>
          <w:szCs w:val="21"/>
        </w:rPr>
        <w:t xml:space="preserve">■ 未確定事項（要検討）</w:t>
      </w:r>
    </w:p>
    <w:p>
      <w:pPr>
        <w:spacing w:after="60" w:line="320"/>
      </w:pPr>
      <w:r>
        <w:rPr>
          <w:rFonts w:ascii="Yu Mincho" w:eastAsia="游明朝" w:hAnsi="Yu Mincho"/>
          <w:sz w:val="21"/>
          <w:szCs w:val="21"/>
        </w:rPr>
        <w:t xml:space="preserve">・課金方式（CPA／CPC／CPM／期間固定）：第5条および別紙で選択。複数併用も可能です。</w:t>
      </w:r>
    </w:p>
    <w:p>
      <w:pPr>
        <w:spacing w:after="60" w:line="320"/>
      </w:pPr>
      <w:r>
        <w:rPr>
          <w:rFonts w:ascii="Yu Mincho" w:eastAsia="游明朝" w:hAnsi="Yu Mincho"/>
          <w:sz w:val="21"/>
          <w:szCs w:val="21"/>
        </w:rPr>
        <w:t xml:space="preserve">・契約終了時の未消化残高の扱い：第13条でA案（全額返還）／B案（手数料等控除後返還）／C案（返還しない）から選択。</w:t>
      </w:r>
    </w:p>
    <w:p>
      <w:pPr>
        <w:spacing w:after="60" w:line="320"/>
      </w:pPr>
      <w:r>
        <w:rPr>
          <w:rFonts w:ascii="Yu Mincho" w:eastAsia="游明朝" w:hAnsi="Yu Mincho"/>
          <w:sz w:val="21"/>
          <w:szCs w:val="21"/>
        </w:rPr>
        <w:t xml:space="preserve">　C案は返還しない合理性の説明が求められやすく、紛争になりやすい条項です。採用する場合は有効期限や事前通知を手厚くすることを推奨します。</w:t>
      </w:r>
    </w:p>
    <w:p>
      <w:pPr>
        <w:spacing w:after="60" w:line="320"/>
      </w:pPr>
      <w:r>
        <w:rPr>
          <w:rFonts w:ascii="Yu Mincho" w:eastAsia="游明朝" w:hAnsi="Yu Mincho"/>
          <w:b/>
          <w:bCs/>
          <w:sz w:val="21"/>
          <w:szCs w:val="21"/>
        </w:rPr>
        <w:t xml:space="preserve">■ 締結前の確認</w:t>
      </w:r>
    </w:p>
    <w:p>
      <w:pPr>
        <w:spacing w:after="60" w:line="320"/>
      </w:pPr>
      <w:r>
        <w:rPr>
          <w:rFonts w:ascii="Yu Mincho" w:eastAsia="游明朝" w:hAnsi="Yu Mincho"/>
          <w:sz w:val="21"/>
          <w:szCs w:val="21"/>
        </w:rPr>
        <w:t xml:space="preserve">本雛型は一般的な条項例であり、個別の取引への適合性を保証するものではありません。取引内容（取り扱う商材の広告規制、景品表示法・特定商取引法等への対応、預託金額の規模など）に応じて、締結前に弁護士・税理士等の専門家の確認を受けてください。</w:t>
      </w:r>
    </w:p>
    <w:p>
      <w:r>
        <w:br w:type="page"/>
      </w:r>
    </w:p>
    <w:p>
      <w:pPr>
        <w:spacing w:after="360"/>
        <w:jc w:val="center"/>
      </w:pPr>
      <w:r>
        <w:rPr>
          <w:rFonts w:ascii="Yu Mincho" w:eastAsia="游明朝" w:hAnsi="Yu Mincho"/>
          <w:b/>
          <w:bCs/>
          <w:sz w:val="32"/>
          <w:szCs w:val="32"/>
        </w:rPr>
        <w:t xml:space="preserve">デポジット型広告取引基本契約書</w:t>
      </w:r>
    </w:p>
    <w:p>
      <w:pPr>
        <w:spacing w:after="120" w:line="320"/>
      </w:pPr>
      <w:r>
        <w:rPr>
          <w:rFonts w:ascii="Yu Mincho" w:eastAsia="游明朝" w:hAnsi="Yu Mincho"/>
          <w:sz w:val="21"/>
          <w:szCs w:val="21"/>
          <w:highlight w:val="yellow"/>
          <w:highlightCs w:val="yellow"/>
        </w:rPr>
        <w:t xml:space="preserve">【広告主の商号】</w:t>
      </w:r>
      <w:r>
        <w:rPr>
          <w:rFonts w:ascii="Yu Mincho" w:eastAsia="游明朝" w:hAnsi="Yu Mincho"/>
          <w:sz w:val="21"/>
          <w:szCs w:val="21"/>
        </w:rPr>
        <w:t xml:space="preserve">（以下「甲」という。）と</w:t>
      </w:r>
      <w:r>
        <w:rPr>
          <w:rFonts w:ascii="Yu Mincho" w:eastAsia="游明朝" w:hAnsi="Yu Mincho"/>
          <w:sz w:val="21"/>
          <w:szCs w:val="21"/>
          <w:highlight w:val="yellow"/>
          <w:highlightCs w:val="yellow"/>
        </w:rPr>
        <w:t xml:space="preserve">【広告会社・媒体社の商号】</w:t>
      </w:r>
      <w:r>
        <w:rPr>
          <w:rFonts w:ascii="Yu Mincho" w:eastAsia="游明朝" w:hAnsi="Yu Mincho"/>
          <w:sz w:val="21"/>
          <w:szCs w:val="21"/>
        </w:rPr>
        <w:t xml:space="preserve">（以下「乙」という。）は、甲が乙に対して広告費を事前に預託し、乙が提供する広告サービスの利用に応じて当該預託金から広告費を充当する取引に関し、次のとおり基本契約（以下「本契約」という。）を締結する。</w:t>
      </w:r>
    </w:p>
    <w:p>
      <w:pPr>
        <w:keepNext/>
        <w:spacing w:after="80" w:before="240"/>
      </w:pPr>
      <w:r>
        <w:rPr>
          <w:rFonts w:ascii="Yu Mincho" w:eastAsia="游明朝" w:hAnsi="Yu Mincho"/>
          <w:b/>
          <w:bCs/>
          <w:sz w:val="21"/>
          <w:szCs w:val="21"/>
        </w:rPr>
        <w:t xml:space="preserve">第1条（目的）</w:t>
      </w:r>
    </w:p>
    <w:p>
      <w:pPr>
        <w:spacing w:after="60" w:line="320"/>
        <w:ind w:left="0"/>
      </w:pPr>
      <w:r>
        <w:rPr>
          <w:rFonts w:ascii="Yu Mincho" w:eastAsia="游明朝" w:hAnsi="Yu Mincho"/>
          <w:sz w:val="21"/>
          <w:szCs w:val="21"/>
        </w:rPr>
        <w:t xml:space="preserve">本契約は、甲が乙に委託する広告の掲載・配信（以下「本サービス」という。）について、デポジット方式による広告費の預託、充当および精算その他の取引条件を定めることを目的とする。</w:t>
      </w:r>
    </w:p>
    <w:p>
      <w:pPr>
        <w:keepNext/>
        <w:spacing w:after="80" w:before="240"/>
      </w:pPr>
      <w:r>
        <w:rPr>
          <w:rFonts w:ascii="Yu Mincho" w:eastAsia="游明朝" w:hAnsi="Yu Mincho"/>
          <w:b/>
          <w:bCs/>
          <w:sz w:val="21"/>
          <w:szCs w:val="21"/>
        </w:rPr>
        <w:t xml:space="preserve">第2条（定義）</w:t>
      </w:r>
    </w:p>
    <w:p>
      <w:pPr>
        <w:spacing w:after="60" w:line="320"/>
        <w:ind w:left="0"/>
      </w:pPr>
      <w:r>
        <w:rPr>
          <w:rFonts w:ascii="Yu Mincho" w:eastAsia="游明朝" w:hAnsi="Yu Mincho"/>
          <w:sz w:val="21"/>
          <w:szCs w:val="21"/>
        </w:rPr>
        <w:t xml:space="preserve">本契約において使用する用語の意義は、次の各号に定めるとおりとする。</w:t>
      </w:r>
    </w:p>
    <w:p>
      <w:pPr>
        <w:spacing w:after="60" w:line="320"/>
        <w:ind w:left="840" w:hanging="420"/>
      </w:pPr>
      <w:r>
        <w:rPr>
          <w:rFonts w:ascii="Yu Mincho" w:eastAsia="游明朝" w:hAnsi="Yu Mincho"/>
          <w:sz w:val="21"/>
          <w:szCs w:val="21"/>
        </w:rPr>
        <w:t xml:space="preserve">(1)　「デポジット」とは、本サービスの広告費に充当するため、甲が乙に事前に預託する金銭をいう。</w:t>
      </w:r>
    </w:p>
    <w:p>
      <w:pPr>
        <w:spacing w:after="60" w:line="320"/>
        <w:ind w:left="840" w:hanging="420"/>
      </w:pPr>
      <w:r>
        <w:rPr>
          <w:rFonts w:ascii="Yu Mincho" w:eastAsia="游明朝" w:hAnsi="Yu Mincho"/>
          <w:sz w:val="21"/>
          <w:szCs w:val="21"/>
        </w:rPr>
        <w:t xml:space="preserve">(2)　「消化」とは、本サービスの提供実績に応じて算定された広告費をデポジットから充当することをいう。</w:t>
      </w:r>
    </w:p>
    <w:p>
      <w:pPr>
        <w:spacing w:after="60" w:line="320"/>
        <w:ind w:left="840" w:hanging="420"/>
      </w:pPr>
      <w:r>
        <w:rPr>
          <w:rFonts w:ascii="Yu Mincho" w:eastAsia="游明朝" w:hAnsi="Yu Mincho"/>
          <w:sz w:val="21"/>
          <w:szCs w:val="21"/>
        </w:rPr>
        <w:t xml:space="preserve">(3)　「残高」とは、預託されたデポジットの総額から消化済みの金額を控除した金額をいう。</w:t>
      </w:r>
    </w:p>
    <w:p>
      <w:pPr>
        <w:spacing w:after="60" w:line="320"/>
        <w:ind w:left="840" w:hanging="420"/>
      </w:pPr>
      <w:r>
        <w:rPr>
          <w:rFonts w:ascii="Yu Mincho" w:eastAsia="游明朝" w:hAnsi="Yu Mincho"/>
          <w:sz w:val="21"/>
          <w:szCs w:val="21"/>
        </w:rPr>
        <w:t xml:space="preserve">(4)　「広告素材」とは、広告に使用するテキスト、画像、動画、リンク先URLその他甲が提供し、または甲の承認を得て乙が作成する素材をいう。</w:t>
      </w:r>
    </w:p>
    <w:p>
      <w:pPr>
        <w:spacing w:after="60" w:line="320"/>
        <w:ind w:left="840" w:hanging="420"/>
      </w:pPr>
      <w:r>
        <w:rPr>
          <w:rFonts w:ascii="Yu Mincho" w:eastAsia="游明朝" w:hAnsi="Yu Mincho"/>
          <w:sz w:val="21"/>
          <w:szCs w:val="21"/>
        </w:rPr>
        <w:t xml:space="preserve">(5)　「成果」とは、別紙または個別契約において定める成果地点（会員登録、初回購入等）に到達し、乙の計測システムにより計測された行為をいう。</w:t>
      </w:r>
    </w:p>
    <w:p>
      <w:pPr>
        <w:spacing w:after="60" w:line="320"/>
        <w:ind w:left="840" w:hanging="420"/>
      </w:pPr>
      <w:r>
        <w:rPr>
          <w:rFonts w:ascii="Yu Mincho" w:eastAsia="游明朝" w:hAnsi="Yu Mincho"/>
          <w:sz w:val="21"/>
          <w:szCs w:val="21"/>
        </w:rPr>
        <w:t xml:space="preserve">(6)　「個別契約」とは、本契約に基づき、個々の広告出稿ごとに甲乙間で締結される契約をいい、申込書、発注書、メールその他乙が定める方法による申込みおよび承諾により成立するものを含む。</w:t>
      </w:r>
    </w:p>
    <w:p>
      <w:pPr>
        <w:keepNext/>
        <w:spacing w:after="80" w:before="240"/>
      </w:pPr>
      <w:r>
        <w:rPr>
          <w:rFonts w:ascii="Yu Mincho" w:eastAsia="游明朝" w:hAnsi="Yu Mincho"/>
          <w:b/>
          <w:bCs/>
          <w:sz w:val="21"/>
          <w:szCs w:val="21"/>
        </w:rPr>
        <w:t xml:space="preserve">第3条（個別契約）</w:t>
      </w:r>
    </w:p>
    <w:p>
      <w:pPr>
        <w:spacing w:after="60" w:line="320"/>
        <w:ind w:left="420" w:hanging="420"/>
      </w:pPr>
      <w:r>
        <w:rPr>
          <w:rFonts w:ascii="Yu Mincho" w:eastAsia="游明朝" w:hAnsi="Yu Mincho"/>
          <w:sz w:val="21"/>
          <w:szCs w:val="21"/>
        </w:rPr>
        <w:t xml:space="preserve">1　個別契約においては、広告の掲載先、掲載期間、課金方式、単価、予算上限その他必要な事項を定める。</w:t>
      </w:r>
    </w:p>
    <w:p>
      <w:pPr>
        <w:spacing w:after="60" w:line="320"/>
        <w:ind w:left="420" w:hanging="420"/>
      </w:pPr>
      <w:r>
        <w:rPr>
          <w:rFonts w:ascii="Yu Mincho" w:eastAsia="游明朝" w:hAnsi="Yu Mincho"/>
          <w:sz w:val="21"/>
          <w:szCs w:val="21"/>
        </w:rPr>
        <w:t xml:space="preserve">2　個別契約は、甲が乙所定の方法により申込みを行い、乙がこれを承諾した時点で成立する。</w:t>
      </w:r>
    </w:p>
    <w:p>
      <w:pPr>
        <w:spacing w:after="60" w:line="320"/>
        <w:ind w:left="420" w:hanging="420"/>
      </w:pPr>
      <w:r>
        <w:rPr>
          <w:rFonts w:ascii="Yu Mincho" w:eastAsia="游明朝" w:hAnsi="Yu Mincho"/>
          <w:sz w:val="21"/>
          <w:szCs w:val="21"/>
        </w:rPr>
        <w:t xml:space="preserve">3　本契約の定めは、個別契約に別段の定めがない限り、すべての個別契約に適用される。本契約と個別契約の定めが異なる場合は、個別契約の定めが優先する。</w:t>
      </w:r>
    </w:p>
    <w:p>
      <w:pPr>
        <w:keepNext/>
        <w:spacing w:after="80" w:before="240"/>
      </w:pPr>
      <w:r>
        <w:rPr>
          <w:rFonts w:ascii="Yu Mincho" w:eastAsia="游明朝" w:hAnsi="Yu Mincho"/>
          <w:b/>
          <w:bCs/>
          <w:sz w:val="21"/>
          <w:szCs w:val="21"/>
        </w:rPr>
        <w:t xml:space="preserve">第4条（デポジットの預託）</w:t>
      </w:r>
    </w:p>
    <w:p>
      <w:pPr>
        <w:spacing w:after="60" w:line="320"/>
        <w:ind w:left="420" w:hanging="420"/>
      </w:pPr>
      <w:r>
        <w:rPr>
          <w:rFonts w:ascii="Yu Mincho" w:eastAsia="游明朝" w:hAnsi="Yu Mincho"/>
          <w:sz w:val="21"/>
          <w:szCs w:val="21"/>
        </w:rPr>
        <w:t xml:space="preserve">1　甲は、本サービスの利用に先立ち、別紙に定めるデポジット額を、乙が発行する請求書に基づき、</w:t>
      </w:r>
      <w:r>
        <w:rPr>
          <w:rFonts w:ascii="Yu Mincho" w:eastAsia="游明朝" w:hAnsi="Yu Mincho"/>
          <w:sz w:val="21"/>
          <w:szCs w:val="21"/>
          <w:highlight w:val="yellow"/>
          <w:highlightCs w:val="yellow"/>
        </w:rPr>
        <w:t xml:space="preserve">【請求書発行日から◯日以内／乙が指定する期日まで】</w:t>
      </w:r>
      <w:r>
        <w:rPr>
          <w:rFonts w:ascii="Yu Mincho" w:eastAsia="游明朝" w:hAnsi="Yu Mincho"/>
          <w:sz w:val="21"/>
          <w:szCs w:val="21"/>
        </w:rPr>
        <w:t xml:space="preserve">に乙の指定する銀行口座へ振り込む方法により預託する。振込手数料は甲の負担とする。</w:t>
      </w:r>
    </w:p>
    <w:p>
      <w:pPr>
        <w:spacing w:after="60" w:line="320"/>
        <w:ind w:left="420" w:hanging="420"/>
      </w:pPr>
      <w:r>
        <w:rPr>
          <w:rFonts w:ascii="Yu Mincho" w:eastAsia="游明朝" w:hAnsi="Yu Mincho"/>
          <w:sz w:val="21"/>
          <w:szCs w:val="21"/>
        </w:rPr>
        <w:t xml:space="preserve">2　乙は、デポジットの入金を確認した後、速やかに甲にその旨を通知し、本サービスの提供を開始する。乙は、入金確認前に本サービスの提供を開始する義務を負わない。</w:t>
      </w:r>
    </w:p>
    <w:p>
      <w:pPr>
        <w:spacing w:after="60" w:line="320"/>
        <w:ind w:left="420" w:hanging="420"/>
      </w:pPr>
      <w:r>
        <w:rPr>
          <w:rFonts w:ascii="Yu Mincho" w:eastAsia="游明朝" w:hAnsi="Yu Mincho"/>
          <w:sz w:val="21"/>
          <w:szCs w:val="21"/>
        </w:rPr>
        <w:t xml:space="preserve">3　デポジットには利息を付さない。</w:t>
      </w:r>
    </w:p>
    <w:p>
      <w:pPr>
        <w:spacing w:after="60" w:line="320"/>
        <w:ind w:left="420" w:hanging="420"/>
      </w:pPr>
      <w:r>
        <w:rPr>
          <w:rFonts w:ascii="Yu Mincho" w:eastAsia="游明朝" w:hAnsi="Yu Mincho"/>
          <w:sz w:val="21"/>
          <w:szCs w:val="21"/>
        </w:rPr>
        <w:t xml:space="preserve">4　デポジットの1回あたりの最低預託額は、別紙に定めるとおりとする。</w:t>
      </w:r>
    </w:p>
    <w:p>
      <w:pPr>
        <w:keepNext/>
        <w:spacing w:after="80" w:before="240"/>
      </w:pPr>
      <w:r>
        <w:rPr>
          <w:rFonts w:ascii="Yu Mincho" w:eastAsia="游明朝" w:hAnsi="Yu Mincho"/>
          <w:b/>
          <w:bCs/>
          <w:sz w:val="21"/>
          <w:szCs w:val="21"/>
        </w:rPr>
        <w:t xml:space="preserve">第5条（広告費の算定および消化）</w:t>
      </w:r>
    </w:p>
    <w:p>
      <w:pPr>
        <w:spacing w:after="60" w:line="320"/>
        <w:ind w:left="420" w:hanging="420"/>
      </w:pPr>
      <w:r>
        <w:rPr>
          <w:rFonts w:ascii="Yu Mincho" w:eastAsia="游明朝" w:hAnsi="Yu Mincho"/>
          <w:sz w:val="21"/>
          <w:szCs w:val="21"/>
        </w:rPr>
        <w:t xml:space="preserve">1　本サービスの広告費は、次の各号のうち個別契約で定める課金方式により算定する。</w:t>
      </w:r>
      <w:r>
        <w:rPr>
          <w:rFonts w:ascii="Yu Mincho" w:eastAsia="游明朝" w:hAnsi="Yu Mincho"/>
          <w:sz w:val="21"/>
          <w:szCs w:val="21"/>
          <w:highlight w:val="yellow"/>
          <w:highlightCs w:val="yellow"/>
        </w:rPr>
        <w:t xml:space="preserve">【選択：採用しない方式を削除】</w:t>
      </w:r>
    </w:p>
    <w:p>
      <w:pPr>
        <w:spacing w:after="60" w:line="320"/>
        <w:ind w:left="840" w:hanging="420"/>
      </w:pPr>
      <w:r>
        <w:rPr>
          <w:rFonts w:ascii="Yu Mincho" w:eastAsia="游明朝" w:hAnsi="Yu Mincho"/>
          <w:sz w:val="21"/>
          <w:szCs w:val="21"/>
        </w:rPr>
        <w:t xml:space="preserve">(1)　成果報酬（CPA）：成果1件あたりの単価 × 承認された成果件数</w:t>
      </w:r>
    </w:p>
    <w:p>
      <w:pPr>
        <w:spacing w:after="60" w:line="320"/>
        <w:ind w:left="840" w:hanging="420"/>
      </w:pPr>
      <w:r>
        <w:rPr>
          <w:rFonts w:ascii="Yu Mincho" w:eastAsia="游明朝" w:hAnsi="Yu Mincho"/>
          <w:sz w:val="21"/>
          <w:szCs w:val="21"/>
        </w:rPr>
        <w:t xml:space="preserve">(2)　クリック課金（CPC）：1クリックあたりの単価 × 有効クリック数</w:t>
      </w:r>
    </w:p>
    <w:p>
      <w:pPr>
        <w:spacing w:after="60" w:line="320"/>
        <w:ind w:left="840" w:hanging="420"/>
      </w:pPr>
      <w:r>
        <w:rPr>
          <w:rFonts w:ascii="Yu Mincho" w:eastAsia="游明朝" w:hAnsi="Yu Mincho"/>
          <w:sz w:val="21"/>
          <w:szCs w:val="21"/>
        </w:rPr>
        <w:t xml:space="preserve">(3)　インプレッション課金（CPM）：1,000回表示あたりの単価 × 表示回数 ÷ 1,000</w:t>
      </w:r>
    </w:p>
    <w:p>
      <w:pPr>
        <w:spacing w:after="60" w:line="320"/>
        <w:ind w:left="840" w:hanging="420"/>
      </w:pPr>
      <w:r>
        <w:rPr>
          <w:rFonts w:ascii="Yu Mincho" w:eastAsia="游明朝" w:hAnsi="Yu Mincho"/>
          <w:sz w:val="21"/>
          <w:szCs w:val="21"/>
        </w:rPr>
        <w:t xml:space="preserve">(4)　期間固定：掲載枠・掲載期間ごとに定める固定額</w:t>
      </w:r>
    </w:p>
    <w:p>
      <w:pPr>
        <w:spacing w:after="60" w:line="320"/>
        <w:ind w:left="420" w:hanging="420"/>
      </w:pPr>
      <w:r>
        <w:rPr>
          <w:rFonts w:ascii="Yu Mincho" w:eastAsia="游明朝" w:hAnsi="Yu Mincho"/>
          <w:sz w:val="21"/>
          <w:szCs w:val="21"/>
        </w:rPr>
        <w:t xml:space="preserve">2　成果件数、クリック数、表示回数その他広告費の算定の基礎となる数値（以下「実績数値」という。）は、乙の計測システムにより計測された数値を基準とする。ただし、乙の計測システムの障害その他の事由により正確な計測ができない場合は、甲乙協議のうえ合理的な方法により算定する。</w:t>
      </w:r>
    </w:p>
    <w:p>
      <w:pPr>
        <w:spacing w:after="60" w:line="320"/>
        <w:ind w:left="420" w:hanging="420"/>
      </w:pPr>
      <w:r>
        <w:rPr>
          <w:rFonts w:ascii="Yu Mincho" w:eastAsia="游明朝" w:hAnsi="Yu Mincho"/>
          <w:sz w:val="21"/>
          <w:szCs w:val="21"/>
        </w:rPr>
        <w:t xml:space="preserve">3　成果報酬の場合、乙は、計測された成果を甲に通知し、甲は、別紙に定める承認期間内に当該成果の承認または否認を行う。甲は、否認する場合、その合理的な理由を乙に示すものとする。承認期間内に甲が承認または否認を行わない場合、当該成果は承認されたものとみなす。</w:t>
      </w:r>
    </w:p>
    <w:p>
      <w:pPr>
        <w:spacing w:after="60" w:line="320"/>
        <w:ind w:left="420" w:hanging="420"/>
      </w:pPr>
      <w:r>
        <w:rPr>
          <w:rFonts w:ascii="Yu Mincho" w:eastAsia="游明朝" w:hAnsi="Yu Mincho"/>
          <w:sz w:val="21"/>
          <w:szCs w:val="21"/>
        </w:rPr>
        <w:t xml:space="preserve">4　乙は、前各項により算定した広告費を、発生の都度または</w:t>
      </w:r>
      <w:r>
        <w:rPr>
          <w:rFonts w:ascii="Yu Mincho" w:eastAsia="游明朝" w:hAnsi="Yu Mincho"/>
          <w:sz w:val="21"/>
          <w:szCs w:val="21"/>
          <w:highlight w:val="yellow"/>
          <w:highlightCs w:val="yellow"/>
        </w:rPr>
        <w:t xml:space="preserve">【日次／月次】</w:t>
      </w:r>
      <w:r>
        <w:rPr>
          <w:rFonts w:ascii="Yu Mincho" w:eastAsia="游明朝" w:hAnsi="Yu Mincho"/>
          <w:sz w:val="21"/>
          <w:szCs w:val="21"/>
        </w:rPr>
        <w:t xml:space="preserve">でデポジットから消化する。</w:t>
      </w:r>
    </w:p>
    <w:p>
      <w:pPr>
        <w:spacing w:after="60" w:line="320"/>
        <w:ind w:left="420" w:hanging="420"/>
      </w:pPr>
      <w:r>
        <w:rPr>
          <w:rFonts w:ascii="Yu Mincho" w:eastAsia="游明朝" w:hAnsi="Yu Mincho"/>
          <w:sz w:val="21"/>
          <w:szCs w:val="21"/>
        </w:rPr>
        <w:t xml:space="preserve">5　広告費の消化は、残高の範囲内で行う。個別契約に定める予算上限を超えて消化することはできない。</w:t>
      </w:r>
    </w:p>
    <w:p>
      <w:pPr>
        <w:keepNext/>
        <w:spacing w:after="80" w:before="240"/>
      </w:pPr>
      <w:r>
        <w:rPr>
          <w:rFonts w:ascii="Yu Mincho" w:eastAsia="游明朝" w:hAnsi="Yu Mincho"/>
          <w:b/>
          <w:bCs/>
          <w:sz w:val="21"/>
          <w:szCs w:val="21"/>
        </w:rPr>
        <w:t xml:space="preserve">第6条（実績報告および残高の通知）</w:t>
      </w:r>
    </w:p>
    <w:p>
      <w:pPr>
        <w:spacing w:after="60" w:line="320"/>
        <w:ind w:left="420" w:hanging="420"/>
      </w:pPr>
      <w:r>
        <w:rPr>
          <w:rFonts w:ascii="Yu Mincho" w:eastAsia="游明朝" w:hAnsi="Yu Mincho"/>
          <w:sz w:val="21"/>
          <w:szCs w:val="21"/>
        </w:rPr>
        <w:t xml:space="preserve">1　乙は、毎月末日締めで当月の実績数値、消化額および月末時点の残高を記載した報告書を作成し、翌月</w:t>
      </w:r>
      <w:r>
        <w:rPr>
          <w:rFonts w:ascii="Yu Mincho" w:eastAsia="游明朝" w:hAnsi="Yu Mincho"/>
          <w:sz w:val="21"/>
          <w:szCs w:val="21"/>
          <w:highlight w:val="yellow"/>
          <w:highlightCs w:val="yellow"/>
        </w:rPr>
        <w:t xml:space="preserve">【◯】</w:t>
      </w:r>
      <w:r>
        <w:rPr>
          <w:rFonts w:ascii="Yu Mincho" w:eastAsia="游明朝" w:hAnsi="Yu Mincho"/>
          <w:sz w:val="21"/>
          <w:szCs w:val="21"/>
        </w:rPr>
        <w:t xml:space="preserve">営業日までに甲に提出する。乙は、甲が随時残高を確認できる管理画面を提供する場合、当該管理画面の表示をもって日々の残高の通知に代えることができる。</w:t>
      </w:r>
    </w:p>
    <w:p>
      <w:pPr>
        <w:spacing w:after="60" w:line="320"/>
        <w:ind w:left="420" w:hanging="420"/>
      </w:pPr>
      <w:r>
        <w:rPr>
          <w:rFonts w:ascii="Yu Mincho" w:eastAsia="游明朝" w:hAnsi="Yu Mincho"/>
          <w:sz w:val="21"/>
          <w:szCs w:val="21"/>
        </w:rPr>
        <w:t xml:space="preserve">2　甲は、前項の報告書の内容に異議がある場合、受領後</w:t>
      </w:r>
      <w:r>
        <w:rPr>
          <w:rFonts w:ascii="Yu Mincho" w:eastAsia="游明朝" w:hAnsi="Yu Mincho"/>
          <w:sz w:val="21"/>
          <w:szCs w:val="21"/>
          <w:highlight w:val="yellow"/>
          <w:highlightCs w:val="yellow"/>
        </w:rPr>
        <w:t xml:space="preserve">【10】</w:t>
      </w:r>
      <w:r>
        <w:rPr>
          <w:rFonts w:ascii="Yu Mincho" w:eastAsia="游明朝" w:hAnsi="Yu Mincho"/>
          <w:sz w:val="21"/>
          <w:szCs w:val="21"/>
        </w:rPr>
        <w:t xml:space="preserve">営業日以内に乙に書面または電磁的方法により通知する。当該期間内に異議がない場合、報告書の内容は甲により承認されたものとみなす。</w:t>
      </w:r>
    </w:p>
    <w:p>
      <w:pPr>
        <w:spacing w:after="60" w:line="320"/>
        <w:ind w:left="420" w:hanging="420"/>
      </w:pPr>
      <w:r>
        <w:rPr>
          <w:rFonts w:ascii="Yu Mincho" w:eastAsia="游明朝" w:hAnsi="Yu Mincho"/>
          <w:sz w:val="21"/>
          <w:szCs w:val="21"/>
        </w:rPr>
        <w:t xml:space="preserve">3　乙は、消化額について、適格請求書（インボイス）の記載事項を満たす書類を月次で甲に交付する。</w:t>
      </w:r>
    </w:p>
    <w:p>
      <w:pPr>
        <w:keepNext/>
        <w:spacing w:after="80" w:before="240"/>
      </w:pPr>
      <w:r>
        <w:rPr>
          <w:rFonts w:ascii="Yu Mincho" w:eastAsia="游明朝" w:hAnsi="Yu Mincho"/>
          <w:b/>
          <w:bCs/>
          <w:sz w:val="21"/>
          <w:szCs w:val="21"/>
        </w:rPr>
        <w:t xml:space="preserve">第7条（追加預託および配信停止）</w:t>
      </w:r>
    </w:p>
    <w:p>
      <w:pPr>
        <w:spacing w:after="60" w:line="320"/>
        <w:ind w:left="420" w:hanging="420"/>
      </w:pPr>
      <w:r>
        <w:rPr>
          <w:rFonts w:ascii="Yu Mincho" w:eastAsia="游明朝" w:hAnsi="Yu Mincho"/>
          <w:sz w:val="21"/>
          <w:szCs w:val="21"/>
        </w:rPr>
        <w:t xml:space="preserve">1　乙は、残高が別紙に定める通知基準額を下回った場合、速やかに甲にその旨を通知する。</w:t>
      </w:r>
    </w:p>
    <w:p>
      <w:pPr>
        <w:spacing w:after="60" w:line="320"/>
        <w:ind w:left="420" w:hanging="420"/>
      </w:pPr>
      <w:r>
        <w:rPr>
          <w:rFonts w:ascii="Yu Mincho" w:eastAsia="游明朝" w:hAnsi="Yu Mincho"/>
          <w:sz w:val="21"/>
          <w:szCs w:val="21"/>
        </w:rPr>
        <w:t xml:space="preserve">2　甲は、本サービスの継続を希望する場合、前項の通知を受けた後、乙の請求に基づきデポジットを追加で預託する。追加預託については第4条を準用する。</w:t>
      </w:r>
    </w:p>
    <w:p>
      <w:pPr>
        <w:spacing w:after="60" w:line="320"/>
        <w:ind w:left="420" w:hanging="420"/>
      </w:pPr>
      <w:r>
        <w:rPr>
          <w:rFonts w:ascii="Yu Mincho" w:eastAsia="游明朝" w:hAnsi="Yu Mincho"/>
          <w:sz w:val="21"/>
          <w:szCs w:val="21"/>
        </w:rPr>
        <w:t xml:space="preserve">3　残高が零となった場合、または個別契約に定める予算上限に達した場合、乙は本サービスの提供を停止することができる。この場合、停止までの間に不可避的に発生した広告費（配信停止処理に要する時間内の実績を含む。）が残高を超えたときは、甲は当該超過額を乙の請求に基づき支払う。</w:t>
      </w:r>
    </w:p>
    <w:p>
      <w:pPr>
        <w:spacing w:after="60" w:line="320"/>
        <w:ind w:left="420"/>
      </w:pPr>
      <w:r>
        <w:rPr>
          <w:rFonts w:ascii="Yu Mincho" w:eastAsia="游明朝" w:hAnsi="Yu Mincho"/>
          <w:sz w:val="18"/>
          <w:szCs w:val="18"/>
        </w:rPr>
        <w:t xml:space="preserve">※ 超過分を乙が負担する運用とする場合は、前項後段を「乙の負担とする」に変更する。</w:t>
      </w:r>
    </w:p>
    <w:p>
      <w:pPr>
        <w:keepNext/>
        <w:spacing w:after="80" w:before="240"/>
      </w:pPr>
      <w:r>
        <w:rPr>
          <w:rFonts w:ascii="Yu Mincho" w:eastAsia="游明朝" w:hAnsi="Yu Mincho"/>
          <w:b/>
          <w:bCs/>
          <w:sz w:val="21"/>
          <w:szCs w:val="21"/>
        </w:rPr>
        <w:t xml:space="preserve">第8条（消費税等）</w:t>
      </w:r>
    </w:p>
    <w:p>
      <w:pPr>
        <w:spacing w:after="60" w:line="320"/>
        <w:ind w:left="420" w:hanging="420"/>
      </w:pPr>
      <w:r>
        <w:rPr>
          <w:rFonts w:ascii="Yu Mincho" w:eastAsia="游明朝" w:hAnsi="Yu Mincho"/>
          <w:sz w:val="21"/>
          <w:szCs w:val="21"/>
        </w:rPr>
        <w:t xml:space="preserve">1　デポジットの預託は広告費の前払いであり、消費税等の課税対象となる役務の提供は、消化の時点で行われたものとして取り扱う。</w:t>
      </w:r>
    </w:p>
    <w:p>
      <w:pPr>
        <w:spacing w:after="60" w:line="320"/>
        <w:ind w:left="420" w:hanging="420"/>
      </w:pPr>
      <w:r>
        <w:rPr>
          <w:rFonts w:ascii="Yu Mincho" w:eastAsia="游明朝" w:hAnsi="Yu Mincho"/>
          <w:sz w:val="21"/>
          <w:szCs w:val="21"/>
        </w:rPr>
        <w:t xml:space="preserve">2　デポジットは</w:t>
      </w:r>
      <w:r>
        <w:rPr>
          <w:rFonts w:ascii="Yu Mincho" w:eastAsia="游明朝" w:hAnsi="Yu Mincho"/>
          <w:sz w:val="21"/>
          <w:szCs w:val="21"/>
          <w:highlight w:val="yellow"/>
          <w:highlightCs w:val="yellow"/>
        </w:rPr>
        <w:t xml:space="preserve">【消費税等を含む金額／消費税等を含まない金額】</w:t>
      </w:r>
      <w:r>
        <w:rPr>
          <w:rFonts w:ascii="Yu Mincho" w:eastAsia="游明朝" w:hAnsi="Yu Mincho"/>
          <w:sz w:val="21"/>
          <w:szCs w:val="21"/>
        </w:rPr>
        <w:t xml:space="preserve">として預託し、消化額には消費税等が</w:t>
      </w:r>
      <w:r>
        <w:rPr>
          <w:rFonts w:ascii="Yu Mincho" w:eastAsia="游明朝" w:hAnsi="Yu Mincho"/>
          <w:sz w:val="21"/>
          <w:szCs w:val="21"/>
          <w:highlight w:val="yellow"/>
          <w:highlightCs w:val="yellow"/>
        </w:rPr>
        <w:t xml:space="preserve">【含まれるものとする／別途加算されるものとする】</w:t>
      </w:r>
      <w:r>
        <w:rPr>
          <w:rFonts w:ascii="Yu Mincho" w:eastAsia="游明朝" w:hAnsi="Yu Mincho"/>
          <w:sz w:val="21"/>
          <w:szCs w:val="21"/>
        </w:rPr>
        <w:t xml:space="preserve">。</w:t>
      </w:r>
    </w:p>
    <w:p>
      <w:pPr>
        <w:keepNext/>
        <w:spacing w:after="80" w:before="240"/>
      </w:pPr>
      <w:r>
        <w:rPr>
          <w:rFonts w:ascii="Yu Mincho" w:eastAsia="游明朝" w:hAnsi="Yu Mincho"/>
          <w:b/>
          <w:bCs/>
          <w:sz w:val="21"/>
          <w:szCs w:val="21"/>
        </w:rPr>
        <w:t xml:space="preserve">第9条（広告素材および広告内容）</w:t>
      </w:r>
    </w:p>
    <w:p>
      <w:pPr>
        <w:spacing w:after="60" w:line="320"/>
        <w:ind w:left="420" w:hanging="420"/>
      </w:pPr>
      <w:r>
        <w:rPr>
          <w:rFonts w:ascii="Yu Mincho" w:eastAsia="游明朝" w:hAnsi="Yu Mincho"/>
          <w:sz w:val="21"/>
          <w:szCs w:val="21"/>
        </w:rPr>
        <w:t xml:space="preserve">1　甲は、広告素材ならびに広告のリンク先となるウェブサイト、商品およびサービス（以下「広告内容等」という。）について、景品表示法、特定商取引法、医薬品医療機器等法、著作権法その他の関係法令、および第三者の権利を侵害しないことを保証する。</w:t>
      </w:r>
    </w:p>
    <w:p>
      <w:pPr>
        <w:spacing w:after="60" w:line="320"/>
        <w:ind w:left="420" w:hanging="420"/>
      </w:pPr>
      <w:r>
        <w:rPr>
          <w:rFonts w:ascii="Yu Mincho" w:eastAsia="游明朝" w:hAnsi="Yu Mincho"/>
          <w:sz w:val="21"/>
          <w:szCs w:val="21"/>
        </w:rPr>
        <w:t xml:space="preserve">2　甲は、広告内容等に関する一切の責任を負い、広告内容等に起因して第三者から乙に対し請求、苦情または異議申立て等がなされた場合、自己の費用と責任でこれを解決し、乙に生じた損害（合理的な弁護士費用を含む。）を賠償する。ただし、乙が作成した広告素材に乙の責に帰すべき事由がある場合はこの限りでない。</w:t>
      </w:r>
    </w:p>
    <w:p>
      <w:pPr>
        <w:spacing w:after="60" w:line="320"/>
        <w:ind w:left="420" w:hanging="420"/>
      </w:pPr>
      <w:r>
        <w:rPr>
          <w:rFonts w:ascii="Yu Mincho" w:eastAsia="游明朝" w:hAnsi="Yu Mincho"/>
          <w:sz w:val="21"/>
          <w:szCs w:val="21"/>
        </w:rPr>
        <w:t xml:space="preserve">3　甲は、広告素材を乙所定の入稿期限までに、乙所定の仕様に従って提出する。</w:t>
      </w:r>
    </w:p>
    <w:p>
      <w:pPr>
        <w:keepNext/>
        <w:spacing w:after="80" w:before="240"/>
      </w:pPr>
      <w:r>
        <w:rPr>
          <w:rFonts w:ascii="Yu Mincho" w:eastAsia="游明朝" w:hAnsi="Yu Mincho"/>
          <w:b/>
          <w:bCs/>
          <w:sz w:val="21"/>
          <w:szCs w:val="21"/>
        </w:rPr>
        <w:t xml:space="preserve">第10条（掲載基準および掲載拒否）</w:t>
      </w:r>
    </w:p>
    <w:p>
      <w:pPr>
        <w:spacing w:after="60" w:line="320"/>
        <w:ind w:left="420" w:hanging="420"/>
      </w:pPr>
      <w:r>
        <w:rPr>
          <w:rFonts w:ascii="Yu Mincho" w:eastAsia="游明朝" w:hAnsi="Yu Mincho"/>
          <w:sz w:val="21"/>
          <w:szCs w:val="21"/>
        </w:rPr>
        <w:t xml:space="preserve">1　乙は、乙または掲載先媒体の定める掲載基準（以下「掲載基準」という。）に基づき広告内容等を審査し、掲載基準に適合しないと合理的に判断した場合、広告の掲載を拒否し、または甲に修正を求めることができる。</w:t>
      </w:r>
    </w:p>
    <w:p>
      <w:pPr>
        <w:spacing w:after="60" w:line="320"/>
        <w:ind w:left="420" w:hanging="420"/>
      </w:pPr>
      <w:r>
        <w:rPr>
          <w:rFonts w:ascii="Yu Mincho" w:eastAsia="游明朝" w:hAnsi="Yu Mincho"/>
          <w:sz w:val="21"/>
          <w:szCs w:val="21"/>
        </w:rPr>
        <w:t xml:space="preserve">2　掲載開始後に広告内容等が掲載基準に適合しなくなった場合、または関係法令に違反するおそれがあると乙が合理的に判断した場合、乙は、甲に通知のうえ広告の掲載を停止することができる。緊急を要する場合は、事後の通知で足りる。</w:t>
      </w:r>
    </w:p>
    <w:p>
      <w:pPr>
        <w:spacing w:after="60" w:line="320"/>
        <w:ind w:left="420" w:hanging="420"/>
      </w:pPr>
      <w:r>
        <w:rPr>
          <w:rFonts w:ascii="Yu Mincho" w:eastAsia="游明朝" w:hAnsi="Yu Mincho"/>
          <w:sz w:val="21"/>
          <w:szCs w:val="21"/>
        </w:rPr>
        <w:t xml:space="preserve">3　前2項に基づく掲載拒否または掲載停止により甲に損害が生じた場合でも、乙はその責任を負わない。ただし、当該掲載停止までに消化されていない残高は、本契約に従い引き続き甲に帰属する。</w:t>
      </w:r>
    </w:p>
    <w:p>
      <w:pPr>
        <w:keepNext/>
        <w:spacing w:after="80" w:before="240"/>
      </w:pPr>
      <w:r>
        <w:rPr>
          <w:rFonts w:ascii="Yu Mincho" w:eastAsia="游明朝" w:hAnsi="Yu Mincho"/>
          <w:b/>
          <w:bCs/>
          <w:sz w:val="21"/>
          <w:szCs w:val="21"/>
        </w:rPr>
        <w:t xml:space="preserve">第11条（不正行為の取扱い）</w:t>
      </w:r>
    </w:p>
    <w:p>
      <w:pPr>
        <w:spacing w:after="60" w:line="320"/>
        <w:ind w:left="420" w:hanging="420"/>
      </w:pPr>
      <w:r>
        <w:rPr>
          <w:rFonts w:ascii="Yu Mincho" w:eastAsia="游明朝" w:hAnsi="Yu Mincho"/>
          <w:sz w:val="21"/>
          <w:szCs w:val="21"/>
        </w:rPr>
        <w:t xml:space="preserve">1　乙は、自動プログラムによるクリック、成果条件を満たさない虚偽の登録、重複成果その他の不正な手段により発生したと合理的に認められる実績（以下「不正実績」という。）について、広告費を算定しない。</w:t>
      </w:r>
    </w:p>
    <w:p>
      <w:pPr>
        <w:spacing w:after="60" w:line="320"/>
        <w:ind w:left="420" w:hanging="420"/>
      </w:pPr>
      <w:r>
        <w:rPr>
          <w:rFonts w:ascii="Yu Mincho" w:eastAsia="游明朝" w:hAnsi="Yu Mincho"/>
          <w:sz w:val="21"/>
          <w:szCs w:val="21"/>
        </w:rPr>
        <w:t xml:space="preserve">2　不正実績に係る広告費が既に消化されていた場合、乙は、当該金額を残高に戻し入れる。</w:t>
      </w:r>
    </w:p>
    <w:p>
      <w:pPr>
        <w:spacing w:after="60" w:line="320"/>
        <w:ind w:left="420" w:hanging="420"/>
      </w:pPr>
      <w:r>
        <w:rPr>
          <w:rFonts w:ascii="Yu Mincho" w:eastAsia="游明朝" w:hAnsi="Yu Mincho"/>
          <w:sz w:val="21"/>
          <w:szCs w:val="21"/>
        </w:rPr>
        <w:t xml:space="preserve">3　甲および乙は、不正実績の疑いを発見した場合、速やかに相手方に通知し、調査に協力する。</w:t>
      </w:r>
    </w:p>
    <w:p>
      <w:pPr>
        <w:keepNext/>
        <w:spacing w:after="80" w:before="240"/>
      </w:pPr>
      <w:r>
        <w:rPr>
          <w:rFonts w:ascii="Yu Mincho" w:eastAsia="游明朝" w:hAnsi="Yu Mincho"/>
          <w:b/>
          <w:bCs/>
          <w:sz w:val="21"/>
          <w:szCs w:val="21"/>
        </w:rPr>
        <w:t xml:space="preserve">第12条（デポジットの取扱い）</w:t>
      </w:r>
    </w:p>
    <w:p>
      <w:pPr>
        <w:spacing w:after="60" w:line="320"/>
        <w:ind w:left="420" w:hanging="420"/>
      </w:pPr>
      <w:r>
        <w:rPr>
          <w:rFonts w:ascii="Yu Mincho" w:eastAsia="游明朝" w:hAnsi="Yu Mincho"/>
          <w:sz w:val="21"/>
          <w:szCs w:val="21"/>
        </w:rPr>
        <w:t xml:space="preserve">1　甲は、デポジットの返還請求権その他本契約に基づく権利を、第三者に譲渡し、または担保に供してはならない。</w:t>
      </w:r>
    </w:p>
    <w:p>
      <w:pPr>
        <w:spacing w:after="60" w:line="320"/>
        <w:ind w:left="420" w:hanging="420"/>
      </w:pPr>
      <w:r>
        <w:rPr>
          <w:rFonts w:ascii="Yu Mincho" w:eastAsia="游明朝" w:hAnsi="Yu Mincho"/>
          <w:sz w:val="21"/>
          <w:szCs w:val="21"/>
        </w:rPr>
        <w:t xml:space="preserve">2　乙は、本契約または個別契約に基づき甲が乙に対して負担する金銭債務が履行期にある場合、当該債務の額を残高から控除して充当することができる。この場合、乙は甲に充当した金額および内容を通知する。</w:t>
      </w:r>
    </w:p>
    <w:p>
      <w:pPr>
        <w:spacing w:after="60" w:line="320"/>
        <w:ind w:left="420" w:hanging="420"/>
      </w:pPr>
      <w:r>
        <w:rPr>
          <w:rFonts w:ascii="Yu Mincho" w:eastAsia="游明朝" w:hAnsi="Yu Mincho"/>
          <w:sz w:val="21"/>
          <w:szCs w:val="21"/>
        </w:rPr>
        <w:t xml:space="preserve">3　デポジットの有効期限は、最終の預託日から</w:t>
      </w:r>
      <w:r>
        <w:rPr>
          <w:rFonts w:ascii="Yu Mincho" w:eastAsia="游明朝" w:hAnsi="Yu Mincho"/>
          <w:sz w:val="21"/>
          <w:szCs w:val="21"/>
          <w:highlight w:val="yellow"/>
          <w:highlightCs w:val="yellow"/>
        </w:rPr>
        <w:t xml:space="preserve">【1年／◯か月】</w:t>
      </w:r>
      <w:r>
        <w:rPr>
          <w:rFonts w:ascii="Yu Mincho" w:eastAsia="游明朝" w:hAnsi="Yu Mincho"/>
          <w:sz w:val="21"/>
          <w:szCs w:val="21"/>
        </w:rPr>
        <w:t xml:space="preserve">とする。有効期限の到来時に残高がある場合の取扱いは、次条の定めに従う。</w:t>
      </w:r>
    </w:p>
    <w:p>
      <w:pPr>
        <w:keepNext/>
        <w:spacing w:after="80" w:before="240"/>
      </w:pPr>
      <w:r>
        <w:rPr>
          <w:rFonts w:ascii="Yu Mincho" w:eastAsia="游明朝" w:hAnsi="Yu Mincho"/>
          <w:b/>
          <w:bCs/>
          <w:sz w:val="21"/>
          <w:szCs w:val="21"/>
        </w:rPr>
        <w:t xml:space="preserve">第13条（残高の精算）</w:t>
      </w:r>
    </w:p>
    <w:p>
      <w:pPr>
        <w:spacing w:after="60" w:line="320"/>
        <w:ind w:left="420" w:hanging="420"/>
      </w:pPr>
      <w:r>
        <w:rPr>
          <w:rFonts w:ascii="Yu Mincho" w:eastAsia="游明朝" w:hAnsi="Yu Mincho"/>
          <w:sz w:val="21"/>
          <w:szCs w:val="21"/>
        </w:rPr>
        <w:t xml:space="preserve">1　本契約が終了した場合（有効期限の到来を含む。）、残高は次のとおり取り扱う。</w:t>
      </w:r>
      <w:r>
        <w:rPr>
          <w:rFonts w:ascii="Yu Mincho" w:eastAsia="游明朝" w:hAnsi="Yu Mincho"/>
          <w:sz w:val="21"/>
          <w:szCs w:val="21"/>
          <w:highlight w:val="yellow"/>
          <w:highlightCs w:val="yellow"/>
        </w:rPr>
        <w:t xml:space="preserve">【選択：A案〜C案のいずれかを残し、他を削除】</w:t>
      </w:r>
    </w:p>
    <w:p>
      <w:pPr>
        <w:spacing w:after="60" w:line="320"/>
        <w:ind w:left="420"/>
      </w:pPr>
      <w:r>
        <w:rPr>
          <w:rFonts w:ascii="Yu Mincho" w:eastAsia="游明朝" w:hAnsi="Yu Mincho"/>
          <w:sz w:val="18"/>
          <w:szCs w:val="18"/>
        </w:rPr>
        <w:t xml:space="preserve">※ </w:t>
      </w:r>
      <w:r>
        <w:rPr>
          <w:rFonts w:ascii="Yu Mincho" w:eastAsia="游明朝" w:hAnsi="Yu Mincho"/>
          <w:sz w:val="18"/>
          <w:szCs w:val="18"/>
          <w:highlight w:val="yellow"/>
          <w:highlightCs w:val="yellow"/>
        </w:rPr>
        <w:t xml:space="preserve">【A案：全額返還】</w:t>
      </w:r>
      <w:r>
        <w:rPr>
          <w:rFonts w:ascii="Yu Mincho" w:eastAsia="游明朝" w:hAnsi="Yu Mincho"/>
          <w:sz w:val="18"/>
          <w:szCs w:val="18"/>
        </w:rPr>
        <w:t xml:space="preserve">乙は、本契約の終了日から</w:t>
      </w:r>
      <w:r>
        <w:rPr>
          <w:rFonts w:ascii="Yu Mincho" w:eastAsia="游明朝" w:hAnsi="Yu Mincho"/>
          <w:sz w:val="18"/>
          <w:szCs w:val="18"/>
          <w:highlight w:val="yellow"/>
          <w:highlightCs w:val="yellow"/>
        </w:rPr>
        <w:t xml:space="preserve">【30】</w:t>
      </w:r>
      <w:r>
        <w:rPr>
          <w:rFonts w:ascii="Yu Mincho" w:eastAsia="游明朝" w:hAnsi="Yu Mincho"/>
          <w:sz w:val="18"/>
          <w:szCs w:val="18"/>
        </w:rPr>
        <w:t xml:space="preserve">日以内に、残高の全額を甲の指定する銀行口座に振り込む方法により返還する。振込手数料は乙の負担とする。</w:t>
      </w:r>
    </w:p>
    <w:p>
      <w:pPr>
        <w:spacing w:after="60" w:line="320"/>
        <w:ind w:left="420"/>
      </w:pPr>
      <w:r>
        <w:rPr>
          <w:rFonts w:ascii="Yu Mincho" w:eastAsia="游明朝" w:hAnsi="Yu Mincho"/>
          <w:sz w:val="18"/>
          <w:szCs w:val="18"/>
        </w:rPr>
        <w:t xml:space="preserve">※ </w:t>
      </w:r>
      <w:r>
        <w:rPr>
          <w:rFonts w:ascii="Yu Mincho" w:eastAsia="游明朝" w:hAnsi="Yu Mincho"/>
          <w:sz w:val="18"/>
          <w:szCs w:val="18"/>
          <w:highlight w:val="yellow"/>
          <w:highlightCs w:val="yellow"/>
        </w:rPr>
        <w:t xml:space="preserve">【B案：手数料等控除後の返還】</w:t>
      </w:r>
      <w:r>
        <w:rPr>
          <w:rFonts w:ascii="Yu Mincho" w:eastAsia="游明朝" w:hAnsi="Yu Mincho"/>
          <w:sz w:val="18"/>
          <w:szCs w:val="18"/>
        </w:rPr>
        <w:t xml:space="preserve">乙は、本契約の終了日から</w:t>
      </w:r>
      <w:r>
        <w:rPr>
          <w:rFonts w:ascii="Yu Mincho" w:eastAsia="游明朝" w:hAnsi="Yu Mincho"/>
          <w:sz w:val="18"/>
          <w:szCs w:val="18"/>
          <w:highlight w:val="yellow"/>
          <w:highlightCs w:val="yellow"/>
        </w:rPr>
        <w:t xml:space="preserve">【30】</w:t>
      </w:r>
      <w:r>
        <w:rPr>
          <w:rFonts w:ascii="Yu Mincho" w:eastAsia="游明朝" w:hAnsi="Yu Mincho"/>
          <w:sz w:val="18"/>
          <w:szCs w:val="18"/>
        </w:rPr>
        <w:t xml:space="preserve">日以内に、残高から振込手数料および返金事務手数料</w:t>
      </w:r>
      <w:r>
        <w:rPr>
          <w:rFonts w:ascii="Yu Mincho" w:eastAsia="游明朝" w:hAnsi="Yu Mincho"/>
          <w:sz w:val="18"/>
          <w:szCs w:val="18"/>
          <w:highlight w:val="yellow"/>
          <w:highlightCs w:val="yellow"/>
        </w:rPr>
        <w:t xml:space="preserve">【◯円／残高の◯％】</w:t>
      </w:r>
      <w:r>
        <w:rPr>
          <w:rFonts w:ascii="Yu Mincho" w:eastAsia="游明朝" w:hAnsi="Yu Mincho"/>
          <w:sz w:val="18"/>
          <w:szCs w:val="18"/>
        </w:rPr>
        <w:t xml:space="preserve">を控除した金額を、甲の指定する銀行口座に振り込む方法により返還する。ただし、控除後の金額が零以下となる場合は返還を要しない。</w:t>
      </w:r>
    </w:p>
    <w:p>
      <w:pPr>
        <w:spacing w:after="60" w:line="320"/>
        <w:ind w:left="420"/>
      </w:pPr>
      <w:r>
        <w:rPr>
          <w:rFonts w:ascii="Yu Mincho" w:eastAsia="游明朝" w:hAnsi="Yu Mincho"/>
          <w:sz w:val="18"/>
          <w:szCs w:val="18"/>
        </w:rPr>
        <w:t xml:space="preserve">※ </w:t>
      </w:r>
      <w:r>
        <w:rPr>
          <w:rFonts w:ascii="Yu Mincho" w:eastAsia="游明朝" w:hAnsi="Yu Mincho"/>
          <w:sz w:val="18"/>
          <w:szCs w:val="18"/>
          <w:highlight w:val="yellow"/>
          <w:highlightCs w:val="yellow"/>
        </w:rPr>
        <w:t xml:space="preserve">【C案：返還しない】</w:t>
      </w:r>
      <w:r>
        <w:rPr>
          <w:rFonts w:ascii="Yu Mincho" w:eastAsia="游明朝" w:hAnsi="Yu Mincho"/>
          <w:sz w:val="18"/>
          <w:szCs w:val="18"/>
        </w:rPr>
        <w:t xml:space="preserve">甲は、残高の返還を請求することができない。ただし、乙の責に帰すべき事由により本契約が終了した場合、または乙が本サービスの提供を継続できなくなった場合は、乙は前記A案の方法により残高を返還する。乙は、有効期限の到来の</w:t>
      </w:r>
      <w:r>
        <w:rPr>
          <w:rFonts w:ascii="Yu Mincho" w:eastAsia="游明朝" w:hAnsi="Yu Mincho"/>
          <w:sz w:val="18"/>
          <w:szCs w:val="18"/>
          <w:highlight w:val="yellow"/>
          <w:highlightCs w:val="yellow"/>
        </w:rPr>
        <w:t xml:space="preserve">【60】</w:t>
      </w:r>
      <w:r>
        <w:rPr>
          <w:rFonts w:ascii="Yu Mincho" w:eastAsia="游明朝" w:hAnsi="Yu Mincho"/>
          <w:sz w:val="18"/>
          <w:szCs w:val="18"/>
        </w:rPr>
        <w:t xml:space="preserve">日前までに、残高および有効期限を甲に通知する。</w:t>
      </w:r>
    </w:p>
    <w:p>
      <w:pPr>
        <w:spacing w:after="60" w:line="320"/>
        <w:ind w:left="420" w:hanging="420"/>
      </w:pPr>
      <w:r>
        <w:rPr>
          <w:rFonts w:ascii="Yu Mincho" w:eastAsia="游明朝" w:hAnsi="Yu Mincho"/>
          <w:sz w:val="21"/>
          <w:szCs w:val="21"/>
        </w:rPr>
        <w:t xml:space="preserve">2　前項にかかわらず、甲が第17条（反社会的勢力の排除）第1項もしくは第2項に違反し、または第18条（解除）第1項各号のいずれかに該当したことにより本契約が解除された場合、乙は、残高を甲に対する損害賠償債務その他の債務に充当することができ、なお残額があるときは前項の定めに従う。</w:t>
      </w:r>
    </w:p>
    <w:p>
      <w:pPr>
        <w:keepNext/>
        <w:spacing w:after="80" w:before="240"/>
      </w:pPr>
      <w:r>
        <w:rPr>
          <w:rFonts w:ascii="Yu Mincho" w:eastAsia="游明朝" w:hAnsi="Yu Mincho"/>
          <w:b/>
          <w:bCs/>
          <w:sz w:val="21"/>
          <w:szCs w:val="21"/>
        </w:rPr>
        <w:t xml:space="preserve">第14条（秘密保持）</w:t>
      </w:r>
    </w:p>
    <w:p>
      <w:pPr>
        <w:spacing w:after="60" w:line="320"/>
        <w:ind w:left="420" w:hanging="420"/>
      </w:pPr>
      <w:r>
        <w:rPr>
          <w:rFonts w:ascii="Yu Mincho" w:eastAsia="游明朝" w:hAnsi="Yu Mincho"/>
          <w:sz w:val="21"/>
          <w:szCs w:val="21"/>
        </w:rPr>
        <w:t xml:space="preserve">1　甲および乙は、本契約に関連して知り得た相手方の技術上、営業上その他の一切の情報であって、相手方が秘密である旨を明示したもの（以下「秘密情報」という。）を、相手方の事前の書面による承諾なく第三者に開示・漏えいし、または本契約の目的以外に使用してはならない。</w:t>
      </w:r>
    </w:p>
    <w:p>
      <w:pPr>
        <w:spacing w:after="60" w:line="320"/>
        <w:ind w:left="420" w:hanging="420"/>
      </w:pPr>
      <w:r>
        <w:rPr>
          <w:rFonts w:ascii="Yu Mincho" w:eastAsia="游明朝" w:hAnsi="Yu Mincho"/>
          <w:sz w:val="21"/>
          <w:szCs w:val="21"/>
        </w:rPr>
        <w:t xml:space="preserve">2　前項の規定は、次の各号のいずれかに該当する情報には適用しない。</w:t>
      </w:r>
    </w:p>
    <w:p>
      <w:pPr>
        <w:spacing w:after="60" w:line="320"/>
        <w:ind w:left="840" w:hanging="420"/>
      </w:pPr>
      <w:r>
        <w:rPr>
          <w:rFonts w:ascii="Yu Mincho" w:eastAsia="游明朝" w:hAnsi="Yu Mincho"/>
          <w:sz w:val="21"/>
          <w:szCs w:val="21"/>
        </w:rPr>
        <w:t xml:space="preserve">(1)　開示を受けた時点で既に公知であったもの</w:t>
      </w:r>
    </w:p>
    <w:p>
      <w:pPr>
        <w:spacing w:after="60" w:line="320"/>
        <w:ind w:left="840" w:hanging="420"/>
      </w:pPr>
      <w:r>
        <w:rPr>
          <w:rFonts w:ascii="Yu Mincho" w:eastAsia="游明朝" w:hAnsi="Yu Mincho"/>
          <w:sz w:val="21"/>
          <w:szCs w:val="21"/>
        </w:rPr>
        <w:t xml:space="preserve">(2)　開示を受けた後、自己の責によらず公知となったもの</w:t>
      </w:r>
    </w:p>
    <w:p>
      <w:pPr>
        <w:spacing w:after="60" w:line="320"/>
        <w:ind w:left="840" w:hanging="420"/>
      </w:pPr>
      <w:r>
        <w:rPr>
          <w:rFonts w:ascii="Yu Mincho" w:eastAsia="游明朝" w:hAnsi="Yu Mincho"/>
          <w:sz w:val="21"/>
          <w:szCs w:val="21"/>
        </w:rPr>
        <w:t xml:space="preserve">(3)　開示を受けた時点で既に自ら保有していたもの</w:t>
      </w:r>
    </w:p>
    <w:p>
      <w:pPr>
        <w:spacing w:after="60" w:line="320"/>
        <w:ind w:left="840" w:hanging="420"/>
      </w:pPr>
      <w:r>
        <w:rPr>
          <w:rFonts w:ascii="Yu Mincho" w:eastAsia="游明朝" w:hAnsi="Yu Mincho"/>
          <w:sz w:val="21"/>
          <w:szCs w:val="21"/>
        </w:rPr>
        <w:t xml:space="preserve">(4)　正当な権限を有する第三者から秘密保持義務を負うことなく取得したもの</w:t>
      </w:r>
    </w:p>
    <w:p>
      <w:pPr>
        <w:spacing w:after="60" w:line="320"/>
        <w:ind w:left="840" w:hanging="420"/>
      </w:pPr>
      <w:r>
        <w:rPr>
          <w:rFonts w:ascii="Yu Mincho" w:eastAsia="游明朝" w:hAnsi="Yu Mincho"/>
          <w:sz w:val="21"/>
          <w:szCs w:val="21"/>
        </w:rPr>
        <w:t xml:space="preserve">(5)　秘密情報によらず独自に開発したもの</w:t>
      </w:r>
    </w:p>
    <w:p>
      <w:pPr>
        <w:spacing w:after="60" w:line="320"/>
        <w:ind w:left="420" w:hanging="420"/>
      </w:pPr>
      <w:r>
        <w:rPr>
          <w:rFonts w:ascii="Yu Mincho" w:eastAsia="游明朝" w:hAnsi="Yu Mincho"/>
          <w:sz w:val="21"/>
          <w:szCs w:val="21"/>
        </w:rPr>
        <w:t xml:space="preserve">3　前2項にかかわらず、法令または裁判所、行政機関の命令等により開示を求められた場合は、必要な範囲で開示することができる。この場合、開示する当事者は、可能な限り事前に相手方に通知する。</w:t>
      </w:r>
    </w:p>
    <w:p>
      <w:pPr>
        <w:keepNext/>
        <w:spacing w:after="80" w:before="240"/>
      </w:pPr>
      <w:r>
        <w:rPr>
          <w:rFonts w:ascii="Yu Mincho" w:eastAsia="游明朝" w:hAnsi="Yu Mincho"/>
          <w:b/>
          <w:bCs/>
          <w:sz w:val="21"/>
          <w:szCs w:val="21"/>
        </w:rPr>
        <w:t xml:space="preserve">第15条（個人情報の取扱い）</w:t>
      </w:r>
    </w:p>
    <w:p>
      <w:pPr>
        <w:spacing w:after="60" w:line="320"/>
        <w:ind w:left="420" w:hanging="420"/>
      </w:pPr>
      <w:r>
        <w:rPr>
          <w:rFonts w:ascii="Yu Mincho" w:eastAsia="游明朝" w:hAnsi="Yu Mincho"/>
          <w:sz w:val="21"/>
          <w:szCs w:val="21"/>
        </w:rPr>
        <w:t xml:space="preserve">1　甲および乙は、本契約の履行に関連して個人情報（個人情報の保護に関する法律に定める個人情報をいう。）を取り扱う場合、同法その他の関係法令を遵守し、適切に管理する。</w:t>
      </w:r>
    </w:p>
    <w:p>
      <w:pPr>
        <w:spacing w:after="60" w:line="320"/>
        <w:ind w:left="420" w:hanging="420"/>
      </w:pPr>
      <w:r>
        <w:rPr>
          <w:rFonts w:ascii="Yu Mincho" w:eastAsia="游明朝" w:hAnsi="Yu Mincho"/>
          <w:sz w:val="21"/>
          <w:szCs w:val="21"/>
        </w:rPr>
        <w:t xml:space="preserve">2　Cookie、広告識別子その他の情報を広告の配信・計測に利用する場合、甲および乙は、電気通信事業法に基づく外部送信規律その他の関係法令に従い、それぞれの責任において必要な公表・通知等を行う。</w:t>
      </w:r>
    </w:p>
    <w:p>
      <w:pPr>
        <w:keepNext/>
        <w:spacing w:after="80" w:before="240"/>
      </w:pPr>
      <w:r>
        <w:rPr>
          <w:rFonts w:ascii="Yu Mincho" w:eastAsia="游明朝" w:hAnsi="Yu Mincho"/>
          <w:b/>
          <w:bCs/>
          <w:sz w:val="21"/>
          <w:szCs w:val="21"/>
        </w:rPr>
        <w:t xml:space="preserve">第16条（知的財産権）</w:t>
      </w:r>
    </w:p>
    <w:p>
      <w:pPr>
        <w:spacing w:after="60" w:line="320"/>
        <w:ind w:left="420" w:hanging="420"/>
      </w:pPr>
      <w:r>
        <w:rPr>
          <w:rFonts w:ascii="Yu Mincho" w:eastAsia="游明朝" w:hAnsi="Yu Mincho"/>
          <w:sz w:val="21"/>
          <w:szCs w:val="21"/>
        </w:rPr>
        <w:t xml:space="preserve">1　甲が提供した広告素材の著作権その他の知的財産権は、甲または正当な権利者に帰属する。甲は、乙に対し、本サービスの提供に必要な範囲で広告素材を使用（複製、改変、送信を含む。）することを無償で許諾する。</w:t>
      </w:r>
    </w:p>
    <w:p>
      <w:pPr>
        <w:spacing w:after="60" w:line="320"/>
        <w:ind w:left="420" w:hanging="420"/>
      </w:pPr>
      <w:r>
        <w:rPr>
          <w:rFonts w:ascii="Yu Mincho" w:eastAsia="游明朝" w:hAnsi="Yu Mincho"/>
          <w:sz w:val="21"/>
          <w:szCs w:val="21"/>
        </w:rPr>
        <w:t xml:space="preserve">2　乙が作成した広告素材の著作権（著作権法第27条および第28条の権利を含む。）は、</w:t>
      </w:r>
      <w:r>
        <w:rPr>
          <w:rFonts w:ascii="Yu Mincho" w:eastAsia="游明朝" w:hAnsi="Yu Mincho"/>
          <w:sz w:val="21"/>
          <w:szCs w:val="21"/>
          <w:highlight w:val="yellow"/>
          <w:highlightCs w:val="yellow"/>
        </w:rPr>
        <w:t xml:space="preserve">【乙に留保し、甲は本契約の期間中、本サービスの目的の範囲で使用できる／当該広告素材に係る費用の支払完了時に甲に移転する】</w:t>
      </w:r>
      <w:r>
        <w:rPr>
          <w:rFonts w:ascii="Yu Mincho" w:eastAsia="游明朝" w:hAnsi="Yu Mincho"/>
          <w:sz w:val="21"/>
          <w:szCs w:val="21"/>
        </w:rPr>
        <w:t xml:space="preserve">ものとする。</w:t>
      </w:r>
    </w:p>
    <w:p>
      <w:pPr>
        <w:spacing w:after="60" w:line="320"/>
        <w:ind w:left="420" w:hanging="420"/>
      </w:pPr>
      <w:r>
        <w:rPr>
          <w:rFonts w:ascii="Yu Mincho" w:eastAsia="游明朝" w:hAnsi="Yu Mincho"/>
          <w:sz w:val="21"/>
          <w:szCs w:val="21"/>
        </w:rPr>
        <w:t xml:space="preserve">3　本サービスに関するシステム、ノウハウ、レポート様式その他の知的財産権は乙に帰属する。</w:t>
      </w:r>
    </w:p>
    <w:p>
      <w:pPr>
        <w:keepNext/>
        <w:spacing w:after="80" w:before="240"/>
      </w:pPr>
      <w:r>
        <w:rPr>
          <w:rFonts w:ascii="Yu Mincho" w:eastAsia="游明朝" w:hAnsi="Yu Mincho"/>
          <w:b/>
          <w:bCs/>
          <w:sz w:val="21"/>
          <w:szCs w:val="21"/>
        </w:rPr>
        <w:t xml:space="preserve">第17条（反社会的勢力の排除）</w:t>
      </w:r>
    </w:p>
    <w:p>
      <w:pPr>
        <w:spacing w:after="60" w:line="320"/>
        <w:ind w:left="420" w:hanging="420"/>
      </w:pPr>
      <w:r>
        <w:rPr>
          <w:rFonts w:ascii="Yu Mincho" w:eastAsia="游明朝" w:hAnsi="Yu Mincho"/>
          <w:sz w:val="21"/>
          <w:szCs w:val="21"/>
        </w:rPr>
        <w:t xml:space="preserve">1　甲および乙は、自己および自己の役員（取締役、執行役、監査役その他これらに準ずる者をいう。）が、現在および将来にわたり、次の各号のいずれにも該当しないことを表明し、保証する。</w:t>
      </w:r>
    </w:p>
    <w:p>
      <w:pPr>
        <w:spacing w:after="60" w:line="320"/>
        <w:ind w:left="840" w:hanging="420"/>
      </w:pPr>
      <w:r>
        <w:rPr>
          <w:rFonts w:ascii="Yu Mincho" w:eastAsia="游明朝" w:hAnsi="Yu Mincho"/>
          <w:sz w:val="21"/>
          <w:szCs w:val="21"/>
        </w:rPr>
        <w:t xml:space="preserve">(1)　暴力団、暴力団員、暴力団員でなくなった時から5年を経過しない者、暴力団準構成員、暴力団関係企業、総会屋等、社会運動等標ぼうゴロ、特殊知能暴力集団その他これらに準ずる者（以下「反社会的勢力」という。）であること</w:t>
      </w:r>
    </w:p>
    <w:p>
      <w:pPr>
        <w:spacing w:after="60" w:line="320"/>
        <w:ind w:left="840" w:hanging="420"/>
      </w:pPr>
      <w:r>
        <w:rPr>
          <w:rFonts w:ascii="Yu Mincho" w:eastAsia="游明朝" w:hAnsi="Yu Mincho"/>
          <w:sz w:val="21"/>
          <w:szCs w:val="21"/>
        </w:rPr>
        <w:t xml:space="preserve">(2)　反社会的勢力が経営を支配し、または経営に実質的に関与していると認められる関係を有すること</w:t>
      </w:r>
    </w:p>
    <w:p>
      <w:pPr>
        <w:spacing w:after="60" w:line="320"/>
        <w:ind w:left="840" w:hanging="420"/>
      </w:pPr>
      <w:r>
        <w:rPr>
          <w:rFonts w:ascii="Yu Mincho" w:eastAsia="游明朝" w:hAnsi="Yu Mincho"/>
          <w:sz w:val="21"/>
          <w:szCs w:val="21"/>
        </w:rPr>
        <w:t xml:space="preserve">(3)　反社会的勢力に対して資金等を提供し、または便宜を供与するなどの関与をしていると認められる関係を有すること</w:t>
      </w:r>
    </w:p>
    <w:p>
      <w:pPr>
        <w:spacing w:after="60" w:line="320"/>
        <w:ind w:left="840" w:hanging="420"/>
      </w:pPr>
      <w:r>
        <w:rPr>
          <w:rFonts w:ascii="Yu Mincho" w:eastAsia="游明朝" w:hAnsi="Yu Mincho"/>
          <w:sz w:val="21"/>
          <w:szCs w:val="21"/>
        </w:rPr>
        <w:t xml:space="preserve">(4)　その他反社会的勢力と社会的に非難されるべき関係を有すること</w:t>
      </w:r>
    </w:p>
    <w:p>
      <w:pPr>
        <w:spacing w:after="60" w:line="320"/>
        <w:ind w:left="420" w:hanging="420"/>
      </w:pPr>
      <w:r>
        <w:rPr>
          <w:rFonts w:ascii="Yu Mincho" w:eastAsia="游明朝" w:hAnsi="Yu Mincho"/>
          <w:sz w:val="21"/>
          <w:szCs w:val="21"/>
        </w:rPr>
        <w:t xml:space="preserve">2　甲および乙は、自らまたは第三者を利用して、暴力的な要求行為、法的な責任を超えた不当な要求行為、脅迫的な言動、風説の流布・偽計・威力を用いて相手方の信用を毀損し業務を妨害する行為その他これらに準ずる行為を行わないことを確約する。</w:t>
      </w:r>
    </w:p>
    <w:p>
      <w:pPr>
        <w:spacing w:after="60" w:line="320"/>
        <w:ind w:left="420" w:hanging="420"/>
      </w:pPr>
      <w:r>
        <w:rPr>
          <w:rFonts w:ascii="Yu Mincho" w:eastAsia="游明朝" w:hAnsi="Yu Mincho"/>
          <w:sz w:val="21"/>
          <w:szCs w:val="21"/>
        </w:rPr>
        <w:t xml:space="preserve">3　甲または乙は、相手方が前2項に違反した場合、何らの催告を要せず、直ちに本契約および個別契約の全部または一部を解除することができる。この場合、解除した当事者は、解除により相手方に生じた損害を賠償する責任を負わない。</w:t>
      </w:r>
    </w:p>
    <w:p>
      <w:pPr>
        <w:keepNext/>
        <w:spacing w:after="80" w:before="240"/>
      </w:pPr>
      <w:r>
        <w:rPr>
          <w:rFonts w:ascii="Yu Mincho" w:eastAsia="游明朝" w:hAnsi="Yu Mincho"/>
          <w:b/>
          <w:bCs/>
          <w:sz w:val="21"/>
          <w:szCs w:val="21"/>
        </w:rPr>
        <w:t xml:space="preserve">第18条（解除）</w:t>
      </w:r>
    </w:p>
    <w:p>
      <w:pPr>
        <w:spacing w:after="60" w:line="320"/>
        <w:ind w:left="420" w:hanging="420"/>
      </w:pPr>
      <w:r>
        <w:rPr>
          <w:rFonts w:ascii="Yu Mincho" w:eastAsia="游明朝" w:hAnsi="Yu Mincho"/>
          <w:sz w:val="21"/>
          <w:szCs w:val="21"/>
        </w:rPr>
        <w:t xml:space="preserve">1　甲または乙は、相手方が次の各号のいずれかに該当した場合、何らの催告を要せず、直ちに本契約および個別契約の全部または一部を解除することができる。</w:t>
      </w:r>
    </w:p>
    <w:p>
      <w:pPr>
        <w:spacing w:after="60" w:line="320"/>
        <w:ind w:left="840" w:hanging="420"/>
      </w:pPr>
      <w:r>
        <w:rPr>
          <w:rFonts w:ascii="Yu Mincho" w:eastAsia="游明朝" w:hAnsi="Yu Mincho"/>
          <w:sz w:val="21"/>
          <w:szCs w:val="21"/>
        </w:rPr>
        <w:t xml:space="preserve">(1)　本契約または個別契約の重大な条項に違反し、相当の期間を定めた催告後もなお是正されないとき</w:t>
      </w:r>
    </w:p>
    <w:p>
      <w:pPr>
        <w:spacing w:after="60" w:line="320"/>
        <w:ind w:left="840" w:hanging="420"/>
      </w:pPr>
      <w:r>
        <w:rPr>
          <w:rFonts w:ascii="Yu Mincho" w:eastAsia="游明朝" w:hAnsi="Yu Mincho"/>
          <w:sz w:val="21"/>
          <w:szCs w:val="21"/>
        </w:rPr>
        <w:t xml:space="preserve">(2)　支払停止もしくは支払不能の状態に陥り、または手形・小切手が不渡りとなったとき</w:t>
      </w:r>
    </w:p>
    <w:p>
      <w:pPr>
        <w:spacing w:after="60" w:line="320"/>
        <w:ind w:left="840" w:hanging="420"/>
      </w:pPr>
      <w:r>
        <w:rPr>
          <w:rFonts w:ascii="Yu Mincho" w:eastAsia="游明朝" w:hAnsi="Yu Mincho"/>
          <w:sz w:val="21"/>
          <w:szCs w:val="21"/>
        </w:rPr>
        <w:t xml:space="preserve">(3)　差押え、仮差押え、仮処分、強制執行または競売の申立てを受けたとき</w:t>
      </w:r>
    </w:p>
    <w:p>
      <w:pPr>
        <w:spacing w:after="60" w:line="320"/>
        <w:ind w:left="840" w:hanging="420"/>
      </w:pPr>
      <w:r>
        <w:rPr>
          <w:rFonts w:ascii="Yu Mincho" w:eastAsia="游明朝" w:hAnsi="Yu Mincho"/>
          <w:sz w:val="21"/>
          <w:szCs w:val="21"/>
        </w:rPr>
        <w:t xml:space="preserve">(4)　破産手続開始、民事再生手続開始、会社更生手続開始、特別清算開始の申立てを受け、または自ら申し立てたとき</w:t>
      </w:r>
    </w:p>
    <w:p>
      <w:pPr>
        <w:spacing w:after="60" w:line="320"/>
        <w:ind w:left="840" w:hanging="420"/>
      </w:pPr>
      <w:r>
        <w:rPr>
          <w:rFonts w:ascii="Yu Mincho" w:eastAsia="游明朝" w:hAnsi="Yu Mincho"/>
          <w:sz w:val="21"/>
          <w:szCs w:val="21"/>
        </w:rPr>
        <w:t xml:space="preserve">(5)　監督官庁から営業の許可取消し、停止等の処分を受けたとき</w:t>
      </w:r>
    </w:p>
    <w:p>
      <w:pPr>
        <w:spacing w:after="60" w:line="320"/>
        <w:ind w:left="840" w:hanging="420"/>
      </w:pPr>
      <w:r>
        <w:rPr>
          <w:rFonts w:ascii="Yu Mincho" w:eastAsia="游明朝" w:hAnsi="Yu Mincho"/>
          <w:sz w:val="21"/>
          <w:szCs w:val="21"/>
        </w:rPr>
        <w:t xml:space="preserve">(6)　解散、事業の全部または重要な一部の譲渡の決議をしたとき</w:t>
      </w:r>
    </w:p>
    <w:p>
      <w:pPr>
        <w:spacing w:after="60" w:line="320"/>
        <w:ind w:left="840" w:hanging="420"/>
      </w:pPr>
      <w:r>
        <w:rPr>
          <w:rFonts w:ascii="Yu Mincho" w:eastAsia="游明朝" w:hAnsi="Yu Mincho"/>
          <w:sz w:val="21"/>
          <w:szCs w:val="21"/>
        </w:rPr>
        <w:t xml:space="preserve">(7)　その他、財産状態が悪化し、またはそのおそれがあると認められる相当の事由があるとき</w:t>
      </w:r>
    </w:p>
    <w:p>
      <w:pPr>
        <w:spacing w:after="60" w:line="320"/>
        <w:ind w:left="420" w:hanging="420"/>
      </w:pPr>
      <w:r>
        <w:rPr>
          <w:rFonts w:ascii="Yu Mincho" w:eastAsia="游明朝" w:hAnsi="Yu Mincho"/>
          <w:sz w:val="21"/>
          <w:szCs w:val="21"/>
        </w:rPr>
        <w:t xml:space="preserve">2　甲または乙は、前項各号のいずれかに該当した場合、相手方に対する一切の債務について当然に期限の利益を失い、直ちに弁済しなければならない。</w:t>
      </w:r>
    </w:p>
    <w:p>
      <w:pPr>
        <w:keepNext/>
        <w:spacing w:after="80" w:before="240"/>
      </w:pPr>
      <w:r>
        <w:rPr>
          <w:rFonts w:ascii="Yu Mincho" w:eastAsia="游明朝" w:hAnsi="Yu Mincho"/>
          <w:b/>
          <w:bCs/>
          <w:sz w:val="21"/>
          <w:szCs w:val="21"/>
        </w:rPr>
        <w:t xml:space="preserve">第19条（損害賠償）</w:t>
      </w:r>
    </w:p>
    <w:p>
      <w:pPr>
        <w:spacing w:after="60" w:line="320"/>
        <w:ind w:left="420" w:hanging="420"/>
      </w:pPr>
      <w:r>
        <w:rPr>
          <w:rFonts w:ascii="Yu Mincho" w:eastAsia="游明朝" w:hAnsi="Yu Mincho"/>
          <w:sz w:val="21"/>
          <w:szCs w:val="21"/>
        </w:rPr>
        <w:t xml:space="preserve">1　甲および乙は、本契約または個別契約に違反し、相手方に損害を与えた場合、その損害を賠償する責任を負う。</w:t>
      </w:r>
    </w:p>
    <w:p>
      <w:pPr>
        <w:spacing w:after="60" w:line="320"/>
        <w:ind w:left="420" w:hanging="420"/>
      </w:pPr>
      <w:r>
        <w:rPr>
          <w:rFonts w:ascii="Yu Mincho" w:eastAsia="游明朝" w:hAnsi="Yu Mincho"/>
          <w:sz w:val="21"/>
          <w:szCs w:val="21"/>
        </w:rPr>
        <w:t xml:space="preserve">2　前項に基づく乙の損害賠償責任は、故意または重大な過失による場合を除き、損害発生の直接の原因となった個別契約に基づき損害発生月の前</w:t>
      </w:r>
      <w:r>
        <w:rPr>
          <w:rFonts w:ascii="Yu Mincho" w:eastAsia="游明朝" w:hAnsi="Yu Mincho"/>
          <w:sz w:val="21"/>
          <w:szCs w:val="21"/>
          <w:highlight w:val="yellow"/>
          <w:highlightCs w:val="yellow"/>
        </w:rPr>
        <w:t xml:space="preserve">【3】</w:t>
      </w:r>
      <w:r>
        <w:rPr>
          <w:rFonts w:ascii="Yu Mincho" w:eastAsia="游明朝" w:hAnsi="Yu Mincho"/>
          <w:sz w:val="21"/>
          <w:szCs w:val="21"/>
        </w:rPr>
        <w:t xml:space="preserve">か月間に消化された広告費の総額を上限とし、逸失利益その他の間接損害は含まないものとする。</w:t>
      </w:r>
    </w:p>
    <w:p>
      <w:pPr>
        <w:spacing w:after="60" w:line="320"/>
        <w:ind w:left="420" w:hanging="420"/>
      </w:pPr>
      <w:r>
        <w:rPr>
          <w:rFonts w:ascii="Yu Mincho" w:eastAsia="游明朝" w:hAnsi="Yu Mincho"/>
          <w:sz w:val="21"/>
          <w:szCs w:val="21"/>
        </w:rPr>
        <w:t xml:space="preserve">3　乙は、広告の掲載・配信による集客効果、成果件数その他特定の成果を保証するものではない。</w:t>
      </w:r>
    </w:p>
    <w:p>
      <w:pPr>
        <w:keepNext/>
        <w:spacing w:after="80" w:before="240"/>
      </w:pPr>
      <w:r>
        <w:rPr>
          <w:rFonts w:ascii="Yu Mincho" w:eastAsia="游明朝" w:hAnsi="Yu Mincho"/>
          <w:b/>
          <w:bCs/>
          <w:sz w:val="21"/>
          <w:szCs w:val="21"/>
        </w:rPr>
        <w:t xml:space="preserve">第20条（不可抗力）</w:t>
      </w:r>
    </w:p>
    <w:p>
      <w:pPr>
        <w:spacing w:after="60" w:line="320"/>
        <w:ind w:left="0"/>
      </w:pPr>
      <w:r>
        <w:rPr>
          <w:rFonts w:ascii="Yu Mincho" w:eastAsia="游明朝" w:hAnsi="Yu Mincho"/>
          <w:sz w:val="21"/>
          <w:szCs w:val="21"/>
        </w:rPr>
        <w:t xml:space="preserve">天災地変、戦争、テロ、暴動、感染症の流行、法令の制定・改廃、公権力による命令・処分、電気通信回線の障害、掲載先媒体の仕様変更・障害その他当事者の責に帰すことのできない事由により本契約または個別契約の全部または一部の履行が遅延し、または不能となった場合、当該当事者はその責任を負わない。この場合、当該事由により提供されなかった本サービスに相当する広告費は消化しない。</w:t>
      </w:r>
    </w:p>
    <w:p>
      <w:pPr>
        <w:keepNext/>
        <w:spacing w:after="80" w:before="240"/>
      </w:pPr>
      <w:r>
        <w:rPr>
          <w:rFonts w:ascii="Yu Mincho" w:eastAsia="游明朝" w:hAnsi="Yu Mincho"/>
          <w:b/>
          <w:bCs/>
          <w:sz w:val="21"/>
          <w:szCs w:val="21"/>
        </w:rPr>
        <w:t xml:space="preserve">第21条（権利義務の譲渡禁止）</w:t>
      </w:r>
    </w:p>
    <w:p>
      <w:pPr>
        <w:spacing w:after="60" w:line="320"/>
        <w:ind w:left="0"/>
      </w:pPr>
      <w:r>
        <w:rPr>
          <w:rFonts w:ascii="Yu Mincho" w:eastAsia="游明朝" w:hAnsi="Yu Mincho"/>
          <w:sz w:val="21"/>
          <w:szCs w:val="21"/>
        </w:rPr>
        <w:t xml:space="preserve">甲および乙は、相手方の事前の書面による承諾なく、本契約上の地位または本契約に基づく権利もしくは義務の全部または一部を第三者に譲渡し、承継させ、または担保に供してはならない。</w:t>
      </w:r>
    </w:p>
    <w:p>
      <w:pPr>
        <w:keepNext/>
        <w:spacing w:after="80" w:before="240"/>
      </w:pPr>
      <w:r>
        <w:rPr>
          <w:rFonts w:ascii="Yu Mincho" w:eastAsia="游明朝" w:hAnsi="Yu Mincho"/>
          <w:b/>
          <w:bCs/>
          <w:sz w:val="21"/>
          <w:szCs w:val="21"/>
        </w:rPr>
        <w:t xml:space="preserve">第22条（再委託）</w:t>
      </w:r>
    </w:p>
    <w:p>
      <w:pPr>
        <w:spacing w:after="60" w:line="320"/>
        <w:ind w:left="0"/>
      </w:pPr>
      <w:r>
        <w:rPr>
          <w:rFonts w:ascii="Yu Mincho" w:eastAsia="游明朝" w:hAnsi="Yu Mincho"/>
          <w:sz w:val="21"/>
          <w:szCs w:val="21"/>
        </w:rPr>
        <w:t xml:space="preserve">乙は、本サービスの全部または一部を第三者（掲載先媒体および広告配信事業者を含む。）に再委託することができる。この場合、乙は再委託先に本契約上の乙の義務と同等の義務を遵守させ、再委託先の行為について甲に対し責任を負う。</w:t>
      </w:r>
    </w:p>
    <w:p>
      <w:pPr>
        <w:keepNext/>
        <w:spacing w:after="80" w:before="240"/>
      </w:pPr>
      <w:r>
        <w:rPr>
          <w:rFonts w:ascii="Yu Mincho" w:eastAsia="游明朝" w:hAnsi="Yu Mincho"/>
          <w:b/>
          <w:bCs/>
          <w:sz w:val="21"/>
          <w:szCs w:val="21"/>
        </w:rPr>
        <w:t xml:space="preserve">第23条（有効期間）</w:t>
      </w:r>
    </w:p>
    <w:p>
      <w:pPr>
        <w:spacing w:after="60" w:line="320"/>
        <w:ind w:left="420" w:hanging="420"/>
      </w:pPr>
      <w:r>
        <w:rPr>
          <w:rFonts w:ascii="Yu Mincho" w:eastAsia="游明朝" w:hAnsi="Yu Mincho"/>
          <w:sz w:val="21"/>
          <w:szCs w:val="21"/>
        </w:rPr>
        <w:t xml:space="preserve">1　本契約の有効期間は、本契約締結日から</w:t>
      </w:r>
      <w:r>
        <w:rPr>
          <w:rFonts w:ascii="Yu Mincho" w:eastAsia="游明朝" w:hAnsi="Yu Mincho"/>
          <w:sz w:val="21"/>
          <w:szCs w:val="21"/>
          <w:highlight w:val="yellow"/>
          <w:highlightCs w:val="yellow"/>
        </w:rPr>
        <w:t xml:space="preserve">【1】</w:t>
      </w:r>
      <w:r>
        <w:rPr>
          <w:rFonts w:ascii="Yu Mincho" w:eastAsia="游明朝" w:hAnsi="Yu Mincho"/>
          <w:sz w:val="21"/>
          <w:szCs w:val="21"/>
        </w:rPr>
        <w:t xml:space="preserve">年間とする。ただし、期間満了の</w:t>
      </w:r>
      <w:r>
        <w:rPr>
          <w:rFonts w:ascii="Yu Mincho" w:eastAsia="游明朝" w:hAnsi="Yu Mincho"/>
          <w:sz w:val="21"/>
          <w:szCs w:val="21"/>
          <w:highlight w:val="yellow"/>
          <w:highlightCs w:val="yellow"/>
        </w:rPr>
        <w:t xml:space="preserve">【1】</w:t>
      </w:r>
      <w:r>
        <w:rPr>
          <w:rFonts w:ascii="Yu Mincho" w:eastAsia="游明朝" w:hAnsi="Yu Mincho"/>
          <w:sz w:val="21"/>
          <w:szCs w:val="21"/>
        </w:rPr>
        <w:t xml:space="preserve">か月前までに甲乙いずれからも書面または電磁的方法による別段の申出がない場合、本契約は同一条件でさらに</w:t>
      </w:r>
      <w:r>
        <w:rPr>
          <w:rFonts w:ascii="Yu Mincho" w:eastAsia="游明朝" w:hAnsi="Yu Mincho"/>
          <w:sz w:val="21"/>
          <w:szCs w:val="21"/>
          <w:highlight w:val="yellow"/>
          <w:highlightCs w:val="yellow"/>
        </w:rPr>
        <w:t xml:space="preserve">【1】</w:t>
      </w:r>
      <w:r>
        <w:rPr>
          <w:rFonts w:ascii="Yu Mincho" w:eastAsia="游明朝" w:hAnsi="Yu Mincho"/>
          <w:sz w:val="21"/>
          <w:szCs w:val="21"/>
        </w:rPr>
        <w:t xml:space="preserve">年間更新されるものとし、以後も同様とする。</w:t>
      </w:r>
    </w:p>
    <w:p>
      <w:pPr>
        <w:spacing w:after="60" w:line="320"/>
        <w:ind w:left="420" w:hanging="420"/>
      </w:pPr>
      <w:r>
        <w:rPr>
          <w:rFonts w:ascii="Yu Mincho" w:eastAsia="游明朝" w:hAnsi="Yu Mincho"/>
          <w:sz w:val="21"/>
          <w:szCs w:val="21"/>
        </w:rPr>
        <w:t xml:space="preserve">2　前項にかかわらず、甲または乙は、</w:t>
      </w:r>
      <w:r>
        <w:rPr>
          <w:rFonts w:ascii="Yu Mincho" w:eastAsia="游明朝" w:hAnsi="Yu Mincho"/>
          <w:sz w:val="21"/>
          <w:szCs w:val="21"/>
          <w:highlight w:val="yellow"/>
          <w:highlightCs w:val="yellow"/>
        </w:rPr>
        <w:t xml:space="preserve">【1】</w:t>
      </w:r>
      <w:r>
        <w:rPr>
          <w:rFonts w:ascii="Yu Mincho" w:eastAsia="游明朝" w:hAnsi="Yu Mincho"/>
          <w:sz w:val="21"/>
          <w:szCs w:val="21"/>
        </w:rPr>
        <w:t xml:space="preserve">か月前までに相手方に通知することにより、本契約を中途解約することができる。この場合の残高の取扱いは第13条に従う。</w:t>
      </w:r>
    </w:p>
    <w:p>
      <w:pPr>
        <w:spacing w:after="60" w:line="320"/>
        <w:ind w:left="420" w:hanging="420"/>
      </w:pPr>
      <w:r>
        <w:rPr>
          <w:rFonts w:ascii="Yu Mincho" w:eastAsia="游明朝" w:hAnsi="Yu Mincho"/>
          <w:sz w:val="21"/>
          <w:szCs w:val="21"/>
        </w:rPr>
        <w:t xml:space="preserve">3　本契約が終了した場合でも、終了時に有効に存続する個別契約については、当該個別契約の期間満了まで本契約の定めが適用される。</w:t>
      </w:r>
    </w:p>
    <w:p>
      <w:pPr>
        <w:keepNext/>
        <w:spacing w:after="80" w:before="240"/>
      </w:pPr>
      <w:r>
        <w:rPr>
          <w:rFonts w:ascii="Yu Mincho" w:eastAsia="游明朝" w:hAnsi="Yu Mincho"/>
          <w:b/>
          <w:bCs/>
          <w:sz w:val="21"/>
          <w:szCs w:val="21"/>
        </w:rPr>
        <w:t xml:space="preserve">第24条（存続条項）</w:t>
      </w:r>
    </w:p>
    <w:p>
      <w:pPr>
        <w:spacing w:after="60" w:line="320"/>
        <w:ind w:left="0"/>
      </w:pPr>
      <w:r>
        <w:rPr>
          <w:rFonts w:ascii="Yu Mincho" w:eastAsia="游明朝" w:hAnsi="Yu Mincho"/>
          <w:sz w:val="21"/>
          <w:szCs w:val="21"/>
        </w:rPr>
        <w:t xml:space="preserve">本契約が終了した場合でも、第9条第2項、第11条第2項、第12条、第13条、第14条、第15条、第16条、第17条第3項、第19条、第24条（本条）、第26条および第27条の規定は、なお効力を有する。ただし、第14条の効力は本契約終了後</w:t>
      </w:r>
      <w:r>
        <w:rPr>
          <w:rFonts w:ascii="Yu Mincho" w:eastAsia="游明朝" w:hAnsi="Yu Mincho"/>
          <w:sz w:val="21"/>
          <w:szCs w:val="21"/>
          <w:highlight w:val="yellow"/>
          <w:highlightCs w:val="yellow"/>
        </w:rPr>
        <w:t xml:space="preserve">【2】</w:t>
      </w:r>
      <w:r>
        <w:rPr>
          <w:rFonts w:ascii="Yu Mincho" w:eastAsia="游明朝" w:hAnsi="Yu Mincho"/>
          <w:sz w:val="21"/>
          <w:szCs w:val="21"/>
        </w:rPr>
        <w:t xml:space="preserve">年間とする。</w:t>
      </w:r>
    </w:p>
    <w:p>
      <w:pPr>
        <w:keepNext/>
        <w:spacing w:after="80" w:before="240"/>
      </w:pPr>
      <w:r>
        <w:rPr>
          <w:rFonts w:ascii="Yu Mincho" w:eastAsia="游明朝" w:hAnsi="Yu Mincho"/>
          <w:b/>
          <w:bCs/>
          <w:sz w:val="21"/>
          <w:szCs w:val="21"/>
        </w:rPr>
        <w:t xml:space="preserve">第25条（通知）</w:t>
      </w:r>
    </w:p>
    <w:p>
      <w:pPr>
        <w:spacing w:after="60" w:line="320"/>
        <w:ind w:left="420" w:hanging="420"/>
      </w:pPr>
      <w:r>
        <w:rPr>
          <w:rFonts w:ascii="Yu Mincho" w:eastAsia="游明朝" w:hAnsi="Yu Mincho"/>
          <w:sz w:val="21"/>
          <w:szCs w:val="21"/>
        </w:rPr>
        <w:t xml:space="preserve">1　本契約に基づく通知は、書面、電子メールまたは甲乙が別途合意する方法により、相手方があらかじめ届け出た連絡先宛てに行う。</w:t>
      </w:r>
    </w:p>
    <w:p>
      <w:pPr>
        <w:spacing w:after="60" w:line="320"/>
        <w:ind w:left="420" w:hanging="420"/>
      </w:pPr>
      <w:r>
        <w:rPr>
          <w:rFonts w:ascii="Yu Mincho" w:eastAsia="游明朝" w:hAnsi="Yu Mincho"/>
          <w:sz w:val="21"/>
          <w:szCs w:val="21"/>
        </w:rPr>
        <w:t xml:space="preserve">2　甲または乙は、商号、住所、代表者、連絡先または振込先口座に変更があった場合、速やかに相手方に通知する。</w:t>
      </w:r>
    </w:p>
    <w:p>
      <w:pPr>
        <w:keepNext/>
        <w:spacing w:after="80" w:before="240"/>
      </w:pPr>
      <w:r>
        <w:rPr>
          <w:rFonts w:ascii="Yu Mincho" w:eastAsia="游明朝" w:hAnsi="Yu Mincho"/>
          <w:b/>
          <w:bCs/>
          <w:sz w:val="21"/>
          <w:szCs w:val="21"/>
        </w:rPr>
        <w:t xml:space="preserve">第26条（準拠法および合意管轄）</w:t>
      </w:r>
    </w:p>
    <w:p>
      <w:pPr>
        <w:spacing w:after="60" w:line="320"/>
        <w:ind w:left="420" w:hanging="420"/>
      </w:pPr>
      <w:r>
        <w:rPr>
          <w:rFonts w:ascii="Yu Mincho" w:eastAsia="游明朝" w:hAnsi="Yu Mincho"/>
          <w:sz w:val="21"/>
          <w:szCs w:val="21"/>
        </w:rPr>
        <w:t xml:space="preserve">1　本契約は日本法に準拠し、日本法に従って解釈される。</w:t>
      </w:r>
    </w:p>
    <w:p>
      <w:pPr>
        <w:spacing w:after="60" w:line="320"/>
        <w:ind w:left="420" w:hanging="420"/>
      </w:pPr>
      <w:r>
        <w:rPr>
          <w:rFonts w:ascii="Yu Mincho" w:eastAsia="游明朝" w:hAnsi="Yu Mincho"/>
          <w:sz w:val="21"/>
          <w:szCs w:val="21"/>
        </w:rPr>
        <w:t xml:space="preserve">2　本契約に関する一切の紛争については、</w:t>
      </w:r>
      <w:r>
        <w:rPr>
          <w:rFonts w:ascii="Yu Mincho" w:eastAsia="游明朝" w:hAnsi="Yu Mincho"/>
          <w:sz w:val="21"/>
          <w:szCs w:val="21"/>
          <w:highlight w:val="yellow"/>
          <w:highlightCs w:val="yellow"/>
        </w:rPr>
        <w:t xml:space="preserve">【東京地方裁判所】</w:t>
      </w:r>
      <w:r>
        <w:rPr>
          <w:rFonts w:ascii="Yu Mincho" w:eastAsia="游明朝" w:hAnsi="Yu Mincho"/>
          <w:sz w:val="21"/>
          <w:szCs w:val="21"/>
        </w:rPr>
        <w:t xml:space="preserve">を第一審の専属的合意管轄裁判所とする。</w:t>
      </w:r>
    </w:p>
    <w:p>
      <w:pPr>
        <w:keepNext/>
        <w:spacing w:after="80" w:before="240"/>
      </w:pPr>
      <w:r>
        <w:rPr>
          <w:rFonts w:ascii="Yu Mincho" w:eastAsia="游明朝" w:hAnsi="Yu Mincho"/>
          <w:b/>
          <w:bCs/>
          <w:sz w:val="21"/>
          <w:szCs w:val="21"/>
        </w:rPr>
        <w:t xml:space="preserve">第27条（協議）</w:t>
      </w:r>
    </w:p>
    <w:p>
      <w:pPr>
        <w:spacing w:after="60" w:line="320"/>
        <w:ind w:left="0"/>
      </w:pPr>
      <w:r>
        <w:rPr>
          <w:rFonts w:ascii="Yu Mincho" w:eastAsia="游明朝" w:hAnsi="Yu Mincho"/>
          <w:sz w:val="21"/>
          <w:szCs w:val="21"/>
        </w:rPr>
        <w:t xml:space="preserve">本契約に定めのない事項または本契約の解釈に疑義が生じた事項については、甲乙誠実に協議のうえ解決する。</w:t>
      </w:r>
    </w:p>
    <w:p>
      <w:pPr>
        <w:spacing w:after="60" w:line="320"/>
      </w:pPr>
      <w:r>
        <w:rPr>
          <w:rFonts w:ascii="Yu Mincho" w:eastAsia="游明朝" w:hAnsi="Yu Mincho"/>
          <w:sz w:val="21"/>
          <w:szCs w:val="21"/>
        </w:rPr>
        <w:t xml:space="preserve">以上、本契約の成立を証するため、本書を電磁的に作成し、甲乙が電子署名を施したうえで各自その電磁的記録を保管する。</w:t>
      </w:r>
    </w:p>
    <w:p>
      <w:pPr>
        <w:spacing w:after="60" w:line="320"/>
        <w:ind w:left="420"/>
      </w:pPr>
      <w:r>
        <w:rPr>
          <w:rFonts w:ascii="Yu Mincho" w:eastAsia="游明朝" w:hAnsi="Yu Mincho"/>
          <w:sz w:val="18"/>
          <w:szCs w:val="18"/>
        </w:rPr>
        <w:t xml:space="preserve">※ 書面で締結する場合は「本書2通を作成し、甲乙記名押印のうえ、各1通を保有する。」に変更する。</w:t>
      </w:r>
    </w:p>
    <w:p/>
    <w:p>
      <w:pPr>
        <w:spacing w:after="240" w:line="320"/>
      </w:pPr>
      <w:r>
        <w:rPr>
          <w:rFonts w:ascii="Yu Mincho" w:eastAsia="游明朝" w:hAnsi="Yu Mincho"/>
          <w:sz w:val="21"/>
          <w:szCs w:val="21"/>
          <w:highlight w:val="yellow"/>
          <w:highlightCs w:val="yellow"/>
        </w:rPr>
        <w:t xml:space="preserve">【　　　　】</w:t>
      </w:r>
      <w:r>
        <w:rPr>
          <w:rFonts w:ascii="Yu Mincho" w:eastAsia="游明朝" w:hAnsi="Yu Mincho"/>
          <w:sz w:val="21"/>
          <w:szCs w:val="21"/>
        </w:rPr>
        <w:t xml:space="preserve">年</w:t>
      </w:r>
      <w:r>
        <w:rPr>
          <w:rFonts w:ascii="Yu Mincho" w:eastAsia="游明朝" w:hAnsi="Yu Mincho"/>
          <w:sz w:val="21"/>
          <w:szCs w:val="21"/>
          <w:highlight w:val="yellow"/>
          <w:highlightCs w:val="yellow"/>
        </w:rPr>
        <w:t xml:space="preserve">【　】</w:t>
      </w:r>
      <w:r>
        <w:rPr>
          <w:rFonts w:ascii="Yu Mincho" w:eastAsia="游明朝" w:hAnsi="Yu Mincho"/>
          <w:sz w:val="21"/>
          <w:szCs w:val="21"/>
        </w:rPr>
        <w:t xml:space="preserve">月</w:t>
      </w:r>
      <w:r>
        <w:rPr>
          <w:rFonts w:ascii="Yu Mincho" w:eastAsia="游明朝" w:hAnsi="Yu Mincho"/>
          <w:sz w:val="21"/>
          <w:szCs w:val="21"/>
          <w:highlight w:val="yellow"/>
          <w:highlightCs w:val="yellow"/>
        </w:rPr>
        <w:t xml:space="preserve">【　】</w:t>
      </w:r>
      <w:r>
        <w:rPr>
          <w:rFonts w:ascii="Yu Mincho" w:eastAsia="游明朝" w:hAnsi="Yu Mincho"/>
          <w:sz w:val="21"/>
          <w:szCs w:val="21"/>
        </w:rPr>
        <w:t xml:space="preserve">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3830"/>
        <w:gridCol w:w="3830"/>
      </w:tblGrid>
      <w:tr>
        <w:tc>
          <w:tcPr>
            <w:tcW w:type="dxa" w:w="14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p>
        </w:tc>
        <w:tc>
          <w:tcPr>
            <w:tcW w:type="dxa" w:w="383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bCs/>
                <w:sz w:val="21"/>
                <w:szCs w:val="21"/>
              </w:rPr>
              <w:t xml:space="preserve">甲（広告主）</w:t>
            </w:r>
          </w:p>
        </w:tc>
        <w:tc>
          <w:tcPr>
            <w:tcW w:type="dxa" w:w="383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bCs/>
                <w:sz w:val="21"/>
                <w:szCs w:val="21"/>
              </w:rPr>
              <w:t xml:space="preserve">乙（広告会社・媒体社）</w:t>
            </w:r>
          </w:p>
        </w:tc>
      </w:tr>
      <w:tr>
        <w:tc>
          <w:tcPr>
            <w:tcW w:type="dxa" w:w="14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住所</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商号</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p>
        </w:tc>
      </w:tr>
      <w:tr>
        <w:tc>
          <w:tcPr>
            <w:tcW w:type="dxa" w:w="14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代表者</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【役職・氏名】</w:t>
            </w:r>
            <w:r>
              <w:rPr>
                <w:rFonts w:ascii="Yu Mincho" w:eastAsia="游明朝" w:hAnsi="Yu Mincho"/>
                <w:b w:val="false"/>
                <w:bCs w:val="false"/>
                <w:sz w:val="21"/>
                <w:szCs w:val="21"/>
              </w:rPr>
              <w:t xml:space="preserve">　　　　印</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【役職・氏名】</w:t>
            </w:r>
            <w:r>
              <w:rPr>
                <w:rFonts w:ascii="Yu Mincho" w:eastAsia="游明朝" w:hAnsi="Yu Mincho"/>
                <w:b w:val="false"/>
                <w:bCs w:val="false"/>
                <w:sz w:val="21"/>
                <w:szCs w:val="21"/>
              </w:rPr>
              <w:t xml:space="preserve">　　　　印</w:t>
            </w:r>
          </w:p>
        </w:tc>
      </w:tr>
    </w:tbl>
    <w:p>
      <w:r>
        <w:br w:type="page"/>
      </w:r>
    </w:p>
    <w:p>
      <w:pPr>
        <w:spacing w:after="360"/>
        <w:jc w:val="center"/>
      </w:pPr>
      <w:r>
        <w:rPr>
          <w:rFonts w:ascii="Yu Mincho" w:eastAsia="游明朝" w:hAnsi="Yu Mincho"/>
          <w:b/>
          <w:bCs/>
          <w:sz w:val="32"/>
          <w:szCs w:val="32"/>
        </w:rPr>
        <w:t xml:space="preserve">別紙　取引条件</w:t>
      </w:r>
    </w:p>
    <w:p>
      <w:pPr>
        <w:spacing w:after="200" w:line="320"/>
      </w:pPr>
      <w:r>
        <w:rPr>
          <w:rFonts w:ascii="Yu Mincho" w:eastAsia="游明朝" w:hAnsi="Yu Mincho"/>
          <w:sz w:val="21"/>
          <w:szCs w:val="21"/>
        </w:rPr>
        <w:t xml:space="preserve">本別紙は本契約と一体をなすものとする。個別契約で別段の定めをした事項は、当該個別契約の定めによる。</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bCs/>
                <w:sz w:val="21"/>
                <w:szCs w:val="21"/>
              </w:rPr>
              <w:t xml:space="preserve">項目</w:t>
            </w:r>
          </w:p>
        </w:tc>
        <w:tc>
          <w:tcPr>
            <w:tcW w:type="dxa" w:w="606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bCs/>
                <w:sz w:val="21"/>
                <w:szCs w:val="21"/>
              </w:rPr>
              <w:t xml:space="preserve">内容</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デポジット額（初回）</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r>
              <w:rPr>
                <w:rFonts w:ascii="Yu Mincho" w:eastAsia="游明朝" w:hAnsi="Yu Mincho"/>
                <w:b w:val="false"/>
                <w:bCs w:val="false"/>
                <w:sz w:val="21"/>
                <w:szCs w:val="21"/>
                <w:highlight w:val="yellow"/>
                <w:highlightCs w:val="yellow"/>
              </w:rPr>
              <w:t xml:space="preserve">【税込／税抜】</w:t>
            </w:r>
            <w:r>
              <w:rPr>
                <w:rFonts w:ascii="Yu Mincho" w:eastAsia="游明朝" w:hAnsi="Yu Mincho"/>
                <w:b w:val="false"/>
                <w:bCs w:val="false"/>
                <w:sz w:val="21"/>
                <w:szCs w:val="21"/>
              </w:rPr>
              <w:t xml:space="preserve">）</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最低預託額（1回あたり）</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追加預託の通知基準額</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残高が</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円を下回ったとき</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入金期限</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請求書発行日から</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日以内</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課金方式</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【CPA ／ CPC ／ CPM ／ 期間固定】</w:t>
            </w:r>
            <w:r>
              <w:rPr>
                <w:rFonts w:ascii="Yu Mincho" w:eastAsia="游明朝" w:hAnsi="Yu Mincho"/>
                <w:b w:val="false"/>
                <w:bCs w:val="false"/>
                <w:sz w:val="21"/>
                <w:szCs w:val="21"/>
              </w:rPr>
              <w:t xml:space="preserve">（複数可）</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単価</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CPA：成果1件あたり</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p>
          <w:p>
            <w:pPr>
              <w:spacing w:after="0" w:line="300"/>
            </w:pPr>
            <w:r>
              <w:rPr>
                <w:rFonts w:ascii="Yu Mincho" w:eastAsia="游明朝" w:hAnsi="Yu Mincho"/>
                <w:b w:val="false"/>
                <w:bCs w:val="false"/>
                <w:sz w:val="21"/>
                <w:szCs w:val="21"/>
              </w:rPr>
              <w:t xml:space="preserve">CPC：1クリックあたり</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p>
          <w:p>
            <w:pPr>
              <w:spacing w:after="0" w:line="300"/>
            </w:pPr>
            <w:r>
              <w:rPr>
                <w:rFonts w:ascii="Yu Mincho" w:eastAsia="游明朝" w:hAnsi="Yu Mincho"/>
                <w:b w:val="false"/>
                <w:bCs w:val="false"/>
                <w:sz w:val="21"/>
                <w:szCs w:val="21"/>
              </w:rPr>
              <w:t xml:space="preserve">CPM：1,000表示あたり</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p>
          <w:p>
            <w:pPr>
              <w:spacing w:after="0" w:line="300"/>
            </w:pPr>
            <w:r>
              <w:rPr>
                <w:rFonts w:ascii="Yu Mincho" w:eastAsia="游明朝" w:hAnsi="Yu Mincho"/>
                <w:b w:val="false"/>
                <w:bCs w:val="false"/>
                <w:sz w:val="21"/>
                <w:szCs w:val="21"/>
              </w:rPr>
              <w:t xml:space="preserve">期間固定：</w:t>
            </w:r>
            <w:r>
              <w:rPr>
                <w:rFonts w:ascii="Yu Mincho" w:eastAsia="游明朝" w:hAnsi="Yu Mincho"/>
                <w:b w:val="false"/>
                <w:bCs w:val="false"/>
                <w:sz w:val="21"/>
                <w:szCs w:val="21"/>
                <w:highlight w:val="yellow"/>
                <w:highlightCs w:val="yellow"/>
              </w:rPr>
              <w:t xml:space="preserve">【掲載枠】</w:t>
            </w:r>
            <w:r>
              <w:rPr>
                <w:rFonts w:ascii="Yu Mincho" w:eastAsia="游明朝" w:hAnsi="Yu Mincho"/>
                <w:b w:val="false"/>
                <w:bCs w:val="false"/>
                <w:sz w:val="21"/>
                <w:szCs w:val="21"/>
                <w:highlight w:val="yellow"/>
                <w:highlightCs w:val="yellow"/>
              </w:rPr>
              <w:t xml:space="preserve">【期間】</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円</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成果地点（CPAの場合）</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【例：会員登録完了／初回購入完了】</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成果の承認期間（CPAの場合）</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成果通知の受領から</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営業日以内</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計測方法</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【乙の計測システム名・計測タグ等】</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消化のタイミング</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【日次／月次】</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デポジットの有効期限</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最終の預託日から</w:t>
            </w:r>
            <w:r>
              <w:rPr>
                <w:rFonts w:ascii="Yu Mincho" w:eastAsia="游明朝" w:hAnsi="Yu Mincho"/>
                <w:b w:val="false"/>
                <w:bCs w:val="false"/>
                <w:sz w:val="21"/>
                <w:szCs w:val="21"/>
                <w:highlight w:val="yellow"/>
                <w:highlightCs w:val="yellow"/>
              </w:rPr>
              <w:t xml:space="preserve">【　】</w:t>
            </w:r>
            <w:r>
              <w:rPr>
                <w:rFonts w:ascii="Yu Mincho" w:eastAsia="游明朝" w:hAnsi="Yu Mincho"/>
                <w:b w:val="false"/>
                <w:bCs w:val="false"/>
                <w:sz w:val="21"/>
                <w:szCs w:val="21"/>
              </w:rPr>
              <w:t xml:space="preserve">か月</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未消化残高の精算</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第13条</w:t>
            </w:r>
            <w:r>
              <w:rPr>
                <w:rFonts w:ascii="Yu Mincho" w:eastAsia="游明朝" w:hAnsi="Yu Mincho"/>
                <w:b w:val="false"/>
                <w:bCs w:val="false"/>
                <w:sz w:val="21"/>
                <w:szCs w:val="21"/>
                <w:highlight w:val="yellow"/>
                <w:highlightCs w:val="yellow"/>
              </w:rPr>
              <w:t xml:space="preserve">【A案／B案／C案】</w:t>
            </w:r>
            <w:r>
              <w:rPr>
                <w:rFonts w:ascii="Yu Mincho" w:eastAsia="游明朝" w:hAnsi="Yu Mincho"/>
                <w:b w:val="false"/>
                <w:bCs w:val="false"/>
                <w:sz w:val="21"/>
                <w:szCs w:val="21"/>
              </w:rPr>
              <w:t xml:space="preserve">による</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乙の振込先口座</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【銀行名・支店名・口座種別・口座番号・口座名義】</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甲の返金先口座</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highlight w:val="yellow"/>
                <w:highlightCs w:val="yellow"/>
              </w:rPr>
              <w:t xml:space="preserve">【銀行名・支店名・口座種別・口座番号・口座名義】</w:t>
            </w:r>
          </w:p>
        </w:tc>
      </w:tr>
      <w:tr>
        <w:tc>
          <w:tcPr>
            <w:tcW w:type="dxa" w:w="3000"/>
            <w:tcBorders>
              <w:top w:val="single" w:color="808080" w:sz="4"/>
              <w:left w:val="single" w:color="808080" w:sz="4"/>
              <w:bottom w:val="single" w:color="808080" w:sz="4"/>
              <w:right w:val="single" w:color="808080" w:sz="4"/>
            </w:tcBorders>
            <w:shd w:fill="EEEEEE" w:color="auto" w:val="clear"/>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担当者連絡先</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300"/>
            </w:pPr>
            <w:r>
              <w:rPr>
                <w:rFonts w:ascii="Yu Mincho" w:eastAsia="游明朝" w:hAnsi="Yu Mincho"/>
                <w:b w:val="false"/>
                <w:bCs w:val="false"/>
                <w:sz w:val="21"/>
                <w:szCs w:val="21"/>
              </w:rPr>
              <w:t xml:space="preserve">甲：</w:t>
            </w:r>
            <w:r>
              <w:rPr>
                <w:rFonts w:ascii="Yu Mincho" w:eastAsia="游明朝" w:hAnsi="Yu Mincho"/>
                <w:b w:val="false"/>
                <w:bCs w:val="false"/>
                <w:sz w:val="21"/>
                <w:szCs w:val="21"/>
                <w:highlight w:val="yellow"/>
                <w:highlightCs w:val="yellow"/>
              </w:rPr>
              <w:t xml:space="preserve">【氏名・メールアドレス】</w:t>
            </w:r>
          </w:p>
          <w:p>
            <w:pPr>
              <w:spacing w:after="0" w:line="300"/>
            </w:pPr>
            <w:r>
              <w:rPr>
                <w:rFonts w:ascii="Yu Mincho" w:eastAsia="游明朝" w:hAnsi="Yu Mincho"/>
                <w:b w:val="false"/>
                <w:bCs w:val="false"/>
                <w:sz w:val="21"/>
                <w:szCs w:val="21"/>
              </w:rPr>
              <w:t xml:space="preserve">乙：</w:t>
            </w:r>
            <w:r>
              <w:rPr>
                <w:rFonts w:ascii="Yu Mincho" w:eastAsia="游明朝" w:hAnsi="Yu Mincho"/>
                <w:b w:val="false"/>
                <w:bCs w:val="false"/>
                <w:sz w:val="21"/>
                <w:szCs w:val="21"/>
                <w:highlight w:val="yellow"/>
                <w:highlightCs w:val="yellow"/>
              </w:rPr>
              <w:t xml:space="preserve">【氏名・メールアドレス】</w:t>
            </w:r>
          </w:p>
        </w:tc>
      </w:tr>
    </w:tbl>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eastAsia="游明朝" w:hAnsi="Yu Mincho"/>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游明朝"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2026-09-25T06:01:12.888Z</dcterms:created>
  <dcterms:modified xsi:type="dcterms:W3CDTF">2026-09-25T06:01:12.889Z</dcterms:modified>
</cp:coreProperties>
</file>

<file path=docProps/custom.xml><?xml version="1.0" encoding="utf-8"?>
<Properties xmlns="http://schemas.openxmlformats.org/officeDocument/2006/custom-properties" xmlns:vt="http://schemas.openxmlformats.org/officeDocument/2006/docPropsVTypes"/>
</file>