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97"/>
        <w:gridCol w:w="2924"/>
        <w:gridCol w:w="2924"/>
      </w:tblGrid>
      <w:tr w:rsidR="00D5358D" w14:paraId="28649D7A" w14:textId="77777777" w:rsidTr="00F23F54">
        <w:tc>
          <w:tcPr>
            <w:tcW w:w="3497" w:type="dxa"/>
            <w:vAlign w:val="center"/>
          </w:tcPr>
          <w:p w14:paraId="43F0527A" w14:textId="2D9A4868" w:rsidR="00D5358D" w:rsidRPr="00D5358D" w:rsidRDefault="00D5358D" w:rsidP="00F23F54">
            <w:pPr>
              <w:jc w:val="center"/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</w:pPr>
            <w:proofErr w:type="spellStart"/>
            <w:r w:rsidRPr="00D5358D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Assumption</w:t>
            </w:r>
            <w:proofErr w:type="spellEnd"/>
          </w:p>
        </w:tc>
        <w:tc>
          <w:tcPr>
            <w:tcW w:w="2924" w:type="dxa"/>
            <w:vAlign w:val="center"/>
          </w:tcPr>
          <w:p w14:paraId="7598EF4E" w14:textId="52DBA3B8" w:rsidR="00D5358D" w:rsidRPr="00C04571" w:rsidRDefault="00D5358D" w:rsidP="00F23F54">
            <w:pPr>
              <w:jc w:val="center"/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</w:pPr>
            <w:r w:rsidRPr="00D5358D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|</w:t>
            </w:r>
            <w:proofErr w:type="spellStart"/>
            <w:r w:rsidRPr="00D5358D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əˈsʌm</w:t>
            </w:r>
            <w:proofErr w:type="spellEnd"/>
            <w:r w:rsidRPr="00D5358D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(p)ʃ(ə)n|</w:t>
            </w:r>
          </w:p>
        </w:tc>
        <w:tc>
          <w:tcPr>
            <w:tcW w:w="2924" w:type="dxa"/>
            <w:vAlign w:val="center"/>
          </w:tcPr>
          <w:p w14:paraId="07216D23" w14:textId="067BD608" w:rsidR="00D5358D" w:rsidRPr="00C04571" w:rsidRDefault="00D5358D" w:rsidP="00F23F54">
            <w:pPr>
              <w:jc w:val="center"/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</w:pPr>
            <w:r w:rsidRPr="00D5358D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предположение, допущение, вступление, присвоение, успение, принятие на себя</w:t>
            </w:r>
          </w:p>
        </w:tc>
      </w:tr>
      <w:tr w:rsidR="00C04571" w14:paraId="012794BC" w14:textId="77777777" w:rsidTr="00F23F54">
        <w:tc>
          <w:tcPr>
            <w:tcW w:w="3497" w:type="dxa"/>
            <w:vAlign w:val="center"/>
          </w:tcPr>
          <w:p w14:paraId="66A81EFC" w14:textId="4362BB99" w:rsidR="00C04571" w:rsidRPr="00C04571" w:rsidRDefault="00C04571" w:rsidP="00F23F54">
            <w:pPr>
              <w:jc w:val="center"/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</w:pPr>
            <w:proofErr w:type="spellStart"/>
            <w:r w:rsidRPr="00C04571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Behaviour</w:t>
            </w:r>
            <w:proofErr w:type="spellEnd"/>
          </w:p>
        </w:tc>
        <w:tc>
          <w:tcPr>
            <w:tcW w:w="2924" w:type="dxa"/>
            <w:vAlign w:val="center"/>
          </w:tcPr>
          <w:p w14:paraId="5AB988C8" w14:textId="0E0DFDF4" w:rsidR="00C04571" w:rsidRPr="00C04571" w:rsidRDefault="00C04571" w:rsidP="00F23F54">
            <w:pPr>
              <w:jc w:val="center"/>
              <w:rPr>
                <w:color w:val="1A1A1A"/>
              </w:rPr>
            </w:pPr>
            <w:r w:rsidRPr="00C04571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|</w:t>
            </w:r>
            <w:proofErr w:type="spellStart"/>
            <w:r w:rsidRPr="00C04571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bɪˈheɪvjə</w:t>
            </w:r>
            <w:proofErr w:type="spellEnd"/>
            <w:r w:rsidRPr="00C04571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|</w:t>
            </w:r>
          </w:p>
        </w:tc>
        <w:tc>
          <w:tcPr>
            <w:tcW w:w="2924" w:type="dxa"/>
            <w:vAlign w:val="center"/>
          </w:tcPr>
          <w:p w14:paraId="1AC13554" w14:textId="2BD11C0E" w:rsidR="00C04571" w:rsidRPr="0071555F" w:rsidRDefault="00C04571" w:rsidP="00F23F54">
            <w:pPr>
              <w:jc w:val="center"/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</w:pPr>
            <w:r w:rsidRPr="00C04571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поведение, режим, поступки, манеры</w:t>
            </w:r>
          </w:p>
        </w:tc>
      </w:tr>
      <w:tr w:rsidR="00B40E94" w14:paraId="43C25749" w14:textId="77777777" w:rsidTr="00F23F54">
        <w:tc>
          <w:tcPr>
            <w:tcW w:w="3497" w:type="dxa"/>
            <w:vAlign w:val="center"/>
          </w:tcPr>
          <w:p w14:paraId="028BB02D" w14:textId="59227DF5" w:rsidR="00B40E94" w:rsidRPr="0071555F" w:rsidRDefault="00B40E94" w:rsidP="00F23F54">
            <w:pPr>
              <w:shd w:val="clear" w:color="auto" w:fill="FCFCFC"/>
              <w:spacing w:after="180"/>
              <w:jc w:val="center"/>
              <w:outlineLvl w:val="0"/>
              <w:rPr>
                <w:rFonts w:ascii="Times New Roman" w:eastAsia="Times New Roman" w:hAnsi="Times New Roman" w:cs="Times New Roman"/>
                <w:color w:val="213646"/>
                <w:kern w:val="36"/>
                <w:sz w:val="24"/>
                <w:szCs w:val="24"/>
                <w:lang w:eastAsia="ru-RU"/>
              </w:rPr>
            </w:pPr>
            <w:proofErr w:type="spellStart"/>
            <w:r w:rsidRPr="00B40E94">
              <w:rPr>
                <w:rFonts w:ascii="Times New Roman" w:eastAsia="Times New Roman" w:hAnsi="Times New Roman" w:cs="Times New Roman"/>
                <w:color w:val="213646"/>
                <w:kern w:val="36"/>
                <w:sz w:val="24"/>
                <w:szCs w:val="24"/>
                <w:lang w:eastAsia="ru-RU"/>
              </w:rPr>
              <w:t>Demands</w:t>
            </w:r>
            <w:proofErr w:type="spellEnd"/>
          </w:p>
        </w:tc>
        <w:tc>
          <w:tcPr>
            <w:tcW w:w="2924" w:type="dxa"/>
            <w:vAlign w:val="center"/>
          </w:tcPr>
          <w:p w14:paraId="3E643493" w14:textId="21282E81" w:rsidR="00B40E94" w:rsidRPr="0071555F" w:rsidRDefault="00B40E94" w:rsidP="00F23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55F">
              <w:rPr>
                <w:rStyle w:val="transcription"/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|</w:t>
            </w:r>
            <w:proofErr w:type="spellStart"/>
            <w:r w:rsidRPr="0071555F">
              <w:rPr>
                <w:rStyle w:val="transcription"/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dɪˈmɑːndz</w:t>
            </w:r>
            <w:proofErr w:type="spellEnd"/>
            <w:r w:rsidRPr="0071555F">
              <w:rPr>
                <w:rStyle w:val="transcription"/>
                <w:rFonts w:ascii="Times New Roman" w:hAnsi="Times New Roman" w:cs="Times New Roman"/>
                <w:color w:val="213646"/>
                <w:sz w:val="24"/>
                <w:szCs w:val="24"/>
                <w:shd w:val="clear" w:color="auto" w:fill="FCFCFC"/>
              </w:rPr>
              <w:t>|</w:t>
            </w:r>
          </w:p>
        </w:tc>
        <w:tc>
          <w:tcPr>
            <w:tcW w:w="2924" w:type="dxa"/>
            <w:vAlign w:val="center"/>
          </w:tcPr>
          <w:p w14:paraId="43F25C0E" w14:textId="7F994C0F" w:rsidR="00B40E94" w:rsidRPr="0071555F" w:rsidRDefault="00B40E94" w:rsidP="00F23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555F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спрос, требование, потребность, запрос, требовать, нуждаться, спрашивать</w:t>
            </w:r>
          </w:p>
        </w:tc>
      </w:tr>
      <w:tr w:rsidR="00B40E94" w14:paraId="4A8245FB" w14:textId="77777777" w:rsidTr="00F23F54">
        <w:tc>
          <w:tcPr>
            <w:tcW w:w="3497" w:type="dxa"/>
            <w:vAlign w:val="center"/>
          </w:tcPr>
          <w:p w14:paraId="119B5FF8" w14:textId="7236EEB8" w:rsidR="00B40E94" w:rsidRPr="00DE4B50" w:rsidRDefault="00DE4B50" w:rsidP="00F23F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B50">
              <w:rPr>
                <w:rFonts w:ascii="Times New Roman" w:hAnsi="Times New Roman" w:cs="Times New Roman"/>
                <w:sz w:val="24"/>
                <w:szCs w:val="24"/>
              </w:rPr>
              <w:t>Reliably</w:t>
            </w:r>
            <w:proofErr w:type="spellEnd"/>
          </w:p>
        </w:tc>
        <w:tc>
          <w:tcPr>
            <w:tcW w:w="2924" w:type="dxa"/>
            <w:vAlign w:val="center"/>
          </w:tcPr>
          <w:p w14:paraId="65D9FCF9" w14:textId="280D8048" w:rsidR="00B40E94" w:rsidRPr="00DE4B50" w:rsidRDefault="00DE4B50" w:rsidP="00F23F54">
            <w:pPr>
              <w:jc w:val="center"/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</w:pPr>
            <w:r w:rsidRPr="00DE4B50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|</w:t>
            </w:r>
            <w:proofErr w:type="spellStart"/>
            <w:r w:rsidRPr="00DE4B50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rɪˈlaɪəbli</w:t>
            </w:r>
            <w:proofErr w:type="spellEnd"/>
            <w:r w:rsidRPr="00DE4B50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|</w:t>
            </w:r>
          </w:p>
        </w:tc>
        <w:tc>
          <w:tcPr>
            <w:tcW w:w="2924" w:type="dxa"/>
            <w:vAlign w:val="center"/>
          </w:tcPr>
          <w:p w14:paraId="10BD5569" w14:textId="74B6AB77" w:rsidR="00B40E94" w:rsidRPr="00DE4B50" w:rsidRDefault="00DE4B50" w:rsidP="00F23F54">
            <w:pPr>
              <w:jc w:val="center"/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</w:pPr>
            <w:r w:rsidRPr="00DE4B50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 xml:space="preserve">надёжно, </w:t>
            </w:r>
            <w:proofErr w:type="gramStart"/>
            <w:r w:rsidRPr="00DE4B50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CFCFC"/>
              </w:rPr>
              <w:t>верно</w:t>
            </w:r>
            <w:proofErr w:type="gramEnd"/>
          </w:p>
        </w:tc>
      </w:tr>
      <w:tr w:rsidR="00B40E94" w14:paraId="2C6D89EB" w14:textId="77777777" w:rsidTr="00F23F54">
        <w:tc>
          <w:tcPr>
            <w:tcW w:w="3497" w:type="dxa"/>
            <w:vAlign w:val="center"/>
          </w:tcPr>
          <w:p w14:paraId="02C387CD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5A4A4D13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223D803E" w14:textId="76CAB9E4" w:rsidR="00B40E94" w:rsidRDefault="00B40E94" w:rsidP="00F23F54">
            <w:pPr>
              <w:jc w:val="center"/>
            </w:pPr>
          </w:p>
        </w:tc>
      </w:tr>
      <w:tr w:rsidR="00B40E94" w14:paraId="63977E46" w14:textId="77777777" w:rsidTr="00F23F54">
        <w:tc>
          <w:tcPr>
            <w:tcW w:w="3497" w:type="dxa"/>
            <w:vAlign w:val="center"/>
          </w:tcPr>
          <w:p w14:paraId="0150BA1E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7586F48E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1100B7CA" w14:textId="6F7BA572" w:rsidR="00B40E94" w:rsidRDefault="00B40E94" w:rsidP="00F23F54">
            <w:pPr>
              <w:jc w:val="center"/>
            </w:pPr>
          </w:p>
        </w:tc>
      </w:tr>
      <w:tr w:rsidR="00B40E94" w14:paraId="52A3D93C" w14:textId="77777777" w:rsidTr="00F23F54">
        <w:tc>
          <w:tcPr>
            <w:tcW w:w="3497" w:type="dxa"/>
            <w:vAlign w:val="center"/>
          </w:tcPr>
          <w:p w14:paraId="45D42A1E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02597519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7760AB98" w14:textId="5560EC63" w:rsidR="00B40E94" w:rsidRDefault="00B40E94" w:rsidP="00F23F54">
            <w:pPr>
              <w:jc w:val="center"/>
            </w:pPr>
          </w:p>
        </w:tc>
      </w:tr>
      <w:tr w:rsidR="00B40E94" w14:paraId="24386211" w14:textId="77777777" w:rsidTr="00F23F54">
        <w:tc>
          <w:tcPr>
            <w:tcW w:w="3497" w:type="dxa"/>
            <w:vAlign w:val="center"/>
          </w:tcPr>
          <w:p w14:paraId="72D1A5BD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116E9210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6FD046C8" w14:textId="3CEDFF79" w:rsidR="00B40E94" w:rsidRDefault="00B40E94" w:rsidP="00F23F54">
            <w:pPr>
              <w:jc w:val="center"/>
            </w:pPr>
          </w:p>
        </w:tc>
      </w:tr>
      <w:tr w:rsidR="00B40E94" w14:paraId="4E297ACF" w14:textId="77777777" w:rsidTr="00F23F54">
        <w:tc>
          <w:tcPr>
            <w:tcW w:w="3497" w:type="dxa"/>
            <w:vAlign w:val="center"/>
          </w:tcPr>
          <w:p w14:paraId="2216DFF3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6FCFFDED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629A227A" w14:textId="59E636C5" w:rsidR="00B40E94" w:rsidRDefault="00B40E94" w:rsidP="00F23F54">
            <w:pPr>
              <w:jc w:val="center"/>
            </w:pPr>
          </w:p>
        </w:tc>
      </w:tr>
      <w:tr w:rsidR="00B40E94" w14:paraId="4C6A0CC0" w14:textId="77777777" w:rsidTr="00F23F54">
        <w:tc>
          <w:tcPr>
            <w:tcW w:w="3497" w:type="dxa"/>
            <w:vAlign w:val="center"/>
          </w:tcPr>
          <w:p w14:paraId="285944E5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4ABD30D7" w14:textId="77777777" w:rsidR="00B40E94" w:rsidRDefault="00B40E94" w:rsidP="00F23F54">
            <w:pPr>
              <w:jc w:val="center"/>
            </w:pPr>
          </w:p>
        </w:tc>
        <w:tc>
          <w:tcPr>
            <w:tcW w:w="2924" w:type="dxa"/>
            <w:vAlign w:val="center"/>
          </w:tcPr>
          <w:p w14:paraId="03B4DC0A" w14:textId="194D6F8D" w:rsidR="00B40E94" w:rsidRDefault="00B40E94" w:rsidP="00F23F54">
            <w:pPr>
              <w:jc w:val="center"/>
            </w:pPr>
          </w:p>
        </w:tc>
      </w:tr>
    </w:tbl>
    <w:p w14:paraId="4F435169" w14:textId="77777777" w:rsidR="00693CE4" w:rsidRDefault="00693CE4"/>
    <w:sectPr w:rsidR="00693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906"/>
    <w:multiLevelType w:val="multilevel"/>
    <w:tmpl w:val="1D36E4B2"/>
    <w:styleLink w:val="a"/>
    <w:lvl w:ilvl="0">
      <w:start w:val="1"/>
      <w:numFmt w:val="decimal"/>
      <w:lvlText w:val="Глава 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4">
      <w:start w:val="1"/>
      <w:numFmt w:val="decimal"/>
      <w:lvlText w:val="%5.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8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0C"/>
    <w:rsid w:val="00425D79"/>
    <w:rsid w:val="00693CE4"/>
    <w:rsid w:val="0071555F"/>
    <w:rsid w:val="00960F0C"/>
    <w:rsid w:val="00977BCC"/>
    <w:rsid w:val="00B40E94"/>
    <w:rsid w:val="00C04571"/>
    <w:rsid w:val="00D5358D"/>
    <w:rsid w:val="00DE4B50"/>
    <w:rsid w:val="00EC1E33"/>
    <w:rsid w:val="00F2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C06B"/>
  <w15:chartTrackingRefBased/>
  <w15:docId w15:val="{BCA73236-1E48-4AA4-AE91-035FD9C8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B40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иплом. Главы. Заголовки"/>
    <w:uiPriority w:val="99"/>
    <w:rsid w:val="00425D79"/>
    <w:pPr>
      <w:numPr>
        <w:numId w:val="1"/>
      </w:numPr>
    </w:pPr>
  </w:style>
  <w:style w:type="paragraph" w:customStyle="1" w:styleId="a4">
    <w:name w:val="ФормулаТест"/>
    <w:link w:val="a5"/>
    <w:autoRedefine/>
    <w:qFormat/>
    <w:rsid w:val="00EC1E33"/>
    <w:rPr>
      <w:rFonts w:ascii="Times New Roman" w:hAnsi="Times New Roman" w:cs="Times New Roman"/>
      <w:sz w:val="28"/>
      <w:szCs w:val="28"/>
    </w:rPr>
  </w:style>
  <w:style w:type="character" w:customStyle="1" w:styleId="a5">
    <w:name w:val="ФормулаТест Знак"/>
    <w:basedOn w:val="a1"/>
    <w:link w:val="a4"/>
    <w:rsid w:val="00EC1E33"/>
    <w:rPr>
      <w:rFonts w:ascii="Times New Roman" w:hAnsi="Times New Roman" w:cs="Times New Roman"/>
      <w:sz w:val="28"/>
      <w:szCs w:val="28"/>
    </w:rPr>
  </w:style>
  <w:style w:type="paragraph" w:customStyle="1" w:styleId="-">
    <w:name w:val="ДИП-Обычный"/>
    <w:basedOn w:val="a0"/>
    <w:link w:val="-0"/>
    <w:qFormat/>
    <w:rsid w:val="00977BCC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-0">
    <w:name w:val="ДИП-Обычный Знак"/>
    <w:basedOn w:val="a1"/>
    <w:link w:val="-"/>
    <w:locked/>
    <w:rsid w:val="00977BCC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2"/>
    <w:uiPriority w:val="39"/>
    <w:rsid w:val="00B4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B40E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ranscription">
    <w:name w:val="transcription"/>
    <w:basedOn w:val="a1"/>
    <w:rsid w:val="00B4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aqua_phoenix</dc:creator>
  <cp:keywords/>
  <dc:description/>
  <cp:lastModifiedBy>aqua_phoenix</cp:lastModifiedBy>
  <cp:revision>7</cp:revision>
  <dcterms:created xsi:type="dcterms:W3CDTF">2020-09-17T08:38:00Z</dcterms:created>
  <dcterms:modified xsi:type="dcterms:W3CDTF">2020-09-18T09:52:00Z</dcterms:modified>
</cp:coreProperties>
</file>