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of Specifications — Draft 02</w:t>
      </w:r>
    </w:p>
    <w:p/>
    <w:p>
      <w:r>
        <w:rPr>
          <w:rFonts w:ascii="Arial" w:hAnsi="Arial"/>
          <w:sz w:val="22"/>
        </w:rPr>
        <w:t xml:space="preserve">**Paper:** SACSS Topical Worksheet 2026 — Topic: Lenses  </w:t>
      </w:r>
    </w:p>
    <w:p>
      <w:r>
        <w:rPr>
          <w:rFonts w:ascii="Arial" w:hAnsi="Arial"/>
          <w:sz w:val="22"/>
        </w:rPr>
        <w:t xml:space="preserve">**Code:** 5086 Science (Physics)  </w:t>
      </w:r>
    </w:p>
    <w:p>
      <w:r>
        <w:rPr>
          <w:rFonts w:ascii="Arial" w:hAnsi="Arial"/>
          <w:sz w:val="22"/>
        </w:rPr>
        <w:t xml:space="preserve">**Profile:** MIXED_REVISION (A = P1, B = P2)  </w:t>
      </w:r>
    </w:p>
    <w:p>
      <w:r>
        <w:rPr>
          <w:rFonts w:ascii="Arial" w:hAnsi="Arial"/>
          <w:sz w:val="22"/>
        </w:rPr>
        <w:t xml:space="preserve">**Duration:** 1 hour 30 minutes  </w:t>
      </w:r>
    </w:p>
    <w:p>
      <w:r>
        <w:rPr>
          <w:rFonts w:ascii="Arial" w:hAnsi="Arial"/>
          <w:sz w:val="22"/>
        </w:rPr>
        <w:t xml:space="preserve">**Marks:** Section A 10 + Section B 61 = **71** (all compulsory)  </w:t>
      </w:r>
    </w:p>
    <w:p>
      <w:r>
        <w:rPr>
          <w:rFonts w:ascii="Arial" w:hAnsi="Arial"/>
          <w:sz w:val="22"/>
        </w:rPr>
        <w:t xml:space="preserve">**Syllabus map:** Light **11(f), 11(g), 11(h)** only for assessed outcomes.  </w:t>
      </w:r>
    </w:p>
    <w:p>
      <w:r>
        <w:rPr>
          <w:rFonts w:ascii="Arial" w:hAnsi="Arial"/>
          <w:sz w:val="22"/>
        </w:rPr>
        <w:t>**Revises:** TOS_Draft_01 per `TOS_Draft_01_Review.md` (F1–F9).</w:t>
      </w:r>
    </w:p>
    <w:p/>
    <w:p>
      <w:pPr>
        <w:pStyle w:val="Heading3"/>
      </w:pPr>
      <w:r>
        <w:t>Exact cover / footer strings (F9)</w:t>
      </w:r>
    </w:p>
    <w:p/>
    <w:p>
      <w:r>
        <w:rPr>
          <w:rFonts w:ascii="Arial" w:hAnsi="Arial"/>
          <w:sz w:val="18"/>
        </w:rPr>
        <w:t>| Location | String |</w:t>
      </w:r>
    </w:p>
    <w:p>
      <w:r>
        <w:rPr>
          <w:rFonts w:ascii="Arial" w:hAnsi="Arial"/>
          <w:sz w:val="18"/>
        </w:rPr>
        <w:t>|---|---|</w:t>
      </w:r>
    </w:p>
    <w:p>
      <w:r>
        <w:rPr>
          <w:rFonts w:ascii="Arial" w:hAnsi="Arial"/>
          <w:sz w:val="18"/>
        </w:rPr>
        <w:t>| Cover topic line | `Topic: Lenses` |</w:t>
      </w:r>
    </w:p>
    <w:p>
      <w:r>
        <w:rPr>
          <w:rFonts w:ascii="Arial" w:hAnsi="Arial"/>
          <w:sz w:val="18"/>
        </w:rPr>
        <w:t>| Cover right title block | `Topical Worksheet 2026` |</w:t>
      </w:r>
    </w:p>
    <w:p>
      <w:r>
        <w:rPr>
          <w:rFonts w:ascii="Arial" w:hAnsi="Arial"/>
          <w:sz w:val="18"/>
        </w:rPr>
        <w:t>| Footer left | `SACSS Topical Worksheet 2026` |</w:t>
      </w:r>
    </w:p>
    <w:p>
      <w:r>
        <w:rPr>
          <w:rFonts w:ascii="Arial" w:hAnsi="Arial"/>
          <w:sz w:val="18"/>
        </w:rPr>
        <w:t>| Footer centre | `5086 Lenses` |</w:t>
      </w:r>
    </w:p>
    <w:p>
      <w:r>
        <w:rPr>
          <w:rFonts w:ascii="Arial" w:hAnsi="Arial"/>
          <w:sz w:val="18"/>
        </w:rPr>
        <w:t>| Footer right (non-final pages) | `[Turn over` |</w:t>
      </w:r>
    </w:p>
    <w:p/>
    <w:p/>
    <w:p>
      <w:pPr>
        <w:pStyle w:val="Heading2"/>
      </w:pPr>
      <w:r>
        <w:t>Section A — Multiple choice (10 × 1 = 10 marks)</w:t>
      </w:r>
    </w:p>
    <w:p/>
    <w:p>
      <w:r>
        <w:rPr>
          <w:rFonts w:ascii="Arial" w:hAnsi="Arial"/>
          <w:sz w:val="18"/>
        </w:rPr>
        <w:t>| Q | Primary LO | AO | Diff. | Concept / context | Representation | Visual role | Extraction required | Correct | Distractor misconceptions | Specimen comparison class |</w:t>
      </w:r>
    </w:p>
    <w:p>
      <w:r>
        <w:rPr>
          <w:rFonts w:ascii="Arial" w:hAnsi="Arial"/>
          <w:sz w:val="18"/>
        </w:rPr>
        <w:t>|---:|---|---|---|---|---|---|---|---|---|---|</w:t>
      </w:r>
    </w:p>
    <w:p>
      <w:r>
        <w:rPr>
          <w:rFonts w:ascii="Arial" w:hAnsi="Arial"/>
          <w:sz w:val="18"/>
        </w:rPr>
        <w:t>| 1 | 11(f) | KU | E | Parallel beam through thin converging lens — which diagram is correct | 4 diagram options | E | Which option shows rays meeting after the lens at a point on the axis | B | A: diverge after lens; C: meet at optical centre; D: continue undeviated with no meeting | P1 diagram-option class (specimen Q18/19 style panels) |</w:t>
      </w:r>
    </w:p>
    <w:p>
      <w:r>
        <w:rPr>
          <w:rFonts w:ascii="Arial" w:hAnsi="Arial"/>
          <w:sz w:val="18"/>
        </w:rPr>
        <w:t>| 2 | 11(g) | KU | E | Definition of focal length | text | N | — | C | confuses f with lens diameter / distance to 2F mark / object distance | N/A text |</w:t>
      </w:r>
    </w:p>
    <w:p>
      <w:r>
        <w:rPr>
          <w:rFonts w:ascii="Arial" w:hAnsi="Arial"/>
          <w:sz w:val="18"/>
        </w:rPr>
        <w:t>| 3 | 11(g) | HI | E | Labelled lens diagram (axis, O, F₁, F₂) | single diagram | E | Identify which labelled point is a principal focus | A | confuse O with F; confuse axis tick with F | P1 single labelled schematic (specimen Q8 schematic class) |</w:t>
      </w:r>
    </w:p>
    <w:p>
      <w:r>
        <w:rPr>
          <w:rFonts w:ascii="Arial" w:hAnsi="Arial"/>
          <w:sz w:val="18"/>
        </w:rPr>
        <w:t>| 4 | 11(h) | HI | M | Supplied object arrow + image arrow already drawn | diagram | E | Choose real/inverted/diminished **only from** drawn positions/sizes (image on far side of lens, inverted, shorter) | D | upright/virtual mixes; assume magnified | P1 essential figure (specimen Q9 extraction class) |</w:t>
      </w:r>
    </w:p>
    <w:p>
      <w:r>
        <w:rPr>
          <w:rFonts w:ascii="Arial" w:hAnsi="Arial"/>
          <w:sz w:val="18"/>
        </w:rPr>
        <w:t>| 5 | 11(h) | KU | E | Meaning of a real image (screen test) | text | N | — | B | “virtual can be caught on screen”; “all lens images are real” | N/A text |</w:t>
      </w:r>
    </w:p>
    <w:p>
      <w:r>
        <w:rPr>
          <w:rFonts w:ascii="Arial" w:hAnsi="Arial"/>
          <w:sz w:val="18"/>
        </w:rPr>
        <w:t>| 6 | 11(h) | KU | E | Stamp viewed through a reading lens; stem states image larger and upright | contextual figure | C | Context illustration only | A | real/inverted distractors | P1 contextual object class (specimen Q5 recognisability class) |</w:t>
      </w:r>
    </w:p>
    <w:p>
      <w:r>
        <w:rPr>
          <w:rFonts w:ascii="Arial" w:hAnsi="Arial"/>
          <w:sz w:val="18"/>
        </w:rPr>
        <w:t>| 7 | 11(f) | KU | E | **Distinct from Q1:** effect on **speed** of light / bending at thicker centre — qualitative action statement (not ray-meeting diagram) | text | N | — | C | “lens reflects all light”; “light speeds up in glass”; “no change in direction for any ray” | N/A text — cognitive demand differs from Q1 (mechanism vs ray geometry) |</w:t>
      </w:r>
    </w:p>
    <w:p>
      <w:r>
        <w:rPr>
          <w:rFonts w:ascii="Arial" w:hAnsi="Arial"/>
          <w:sz w:val="18"/>
        </w:rPr>
        <w:t>| 8 | 11(g) | HI | M | Scale diagram: lens and sharp image of a distant window on a screen; cm scale drawn | diagram with cm scale | E | Read lens→screen distance as the focal length | C | read full bench; half interval; object-bench length | P1 instrument/scale reading class (specimen Q1 readout discipline) |</w:t>
      </w:r>
    </w:p>
    <w:p>
      <w:r>
        <w:rPr>
          <w:rFonts w:ascii="Arial" w:hAnsi="Arial"/>
          <w:sz w:val="18"/>
        </w:rPr>
        <w:t>| 9 | 11(f) | KU | E | Ray directed at the optical centre of a thin lens | text | N | — | A | always reflects; always goes to F; always emerges parallel to axis | N/A text |</w:t>
      </w:r>
    </w:p>
    <w:p>
      <w:r>
        <w:rPr>
          <w:rFonts w:ascii="Arial" w:hAnsi="Arial"/>
          <w:sz w:val="18"/>
        </w:rPr>
        <w:t>| 10 | 11(f)/11(h) | HI | M | **Rewritten (F1):** Fig. shows object, converging lens, and three drawn refracted rays that meet at point P on the far side. Four screen positions A–D marked. | diagram options on same figure | E | Which screen position coincides with the drawn meeting point P (sharp real image). Stem never names object-distance cases (no “beyond 2F”, “at F”, etc.). | B | screens where rays have not yet met / already diverged / on object side | P1 diagram-option / ray class (specimen Q18/19 + Q9 geometry) |</w:t>
      </w:r>
    </w:p>
    <w:p/>
    <w:p>
      <w:r>
        <w:rPr>
          <w:rFonts w:ascii="Arial" w:hAnsi="Arial"/>
          <w:sz w:val="22"/>
        </w:rPr>
        <w:t>**Section A visual totals:** figure-based **6/10 (60%)**; essential **5/10 (50%)**. Meets ≥4 / ≥3.</w:t>
      </w:r>
    </w:p>
    <w:p/>
    <w:p>
      <w:r>
        <w:rPr>
          <w:rFonts w:ascii="Arial" w:hAnsi="Arial"/>
          <w:sz w:val="22"/>
        </w:rPr>
        <w:t>**Answer grid (F7):** After Q10, include numbered answer grid for Q1–Q10 (boxes), matching grokbot precedent (grid on same page as last MCQs / dedicated grid block before Section B). Candidates write A–D letters in the grid.</w:t>
      </w:r>
    </w:p>
    <w:p/>
    <w:p/>
    <w:p>
      <w:pPr>
        <w:pStyle w:val="Heading2"/>
      </w:pPr>
      <w:r>
        <w:t>Section B — Structured (61 marks) with part-level marks (F4)</w:t>
      </w:r>
    </w:p>
    <w:p/>
    <w:p>
      <w:pPr>
        <w:pStyle w:val="Heading3"/>
      </w:pPr>
      <w:r>
        <w:t>Q11 — Parallel beam and focal length [7] — primary LO 11(f)/11(g)</w:t>
      </w:r>
    </w:p>
    <w:p/>
    <w:p>
      <w:r>
        <w:rPr>
          <w:rFonts w:ascii="Arial" w:hAnsi="Arial"/>
          <w:sz w:val="18"/>
        </w:rPr>
        <w:t>| Part | Marks | LO | AO | Response | Notes |</w:t>
      </w:r>
    </w:p>
    <w:p>
      <w:r>
        <w:rPr>
          <w:rFonts w:ascii="Arial" w:hAnsi="Arial"/>
          <w:sz w:val="18"/>
        </w:rPr>
        <w:t>|---|---:|---|---|---|---|</w:t>
      </w:r>
    </w:p>
    <w:p>
      <w:r>
        <w:rPr>
          <w:rFonts w:ascii="Arial" w:hAnsi="Arial"/>
          <w:sz w:val="18"/>
        </w:rPr>
        <w:t>| (a) | 2 | 11(f) | HI | On Fig.11.1 draw the three refracted rays so they meet on the principal axis | Grid 1.0 cm; specimen comparison: P2 construction ray figures |</w:t>
      </w:r>
    </w:p>
    <w:p>
      <w:r>
        <w:rPr>
          <w:rFonts w:ascii="Arial" w:hAnsi="Arial"/>
          <w:sz w:val="18"/>
        </w:rPr>
        <w:t>| (b) | 1 | 11(g) | HI | Mark and label the principal focus F | |</w:t>
      </w:r>
    </w:p>
    <w:p>
      <w:r>
        <w:rPr>
          <w:rFonts w:ascii="Arial" w:hAnsi="Arial"/>
          <w:sz w:val="18"/>
        </w:rPr>
        <w:t>| (c) | 2 | 11(g) | HI | Measure the focal length (calculation answer line, unit cm) | |</w:t>
      </w:r>
    </w:p>
    <w:p>
      <w:r>
        <w:rPr>
          <w:rFonts w:ascii="Arial" w:hAnsi="Arial"/>
          <w:sz w:val="18"/>
        </w:rPr>
        <w:t>| (d) | 2 | 11(g) | KU | Define focal length | |</w:t>
      </w:r>
    </w:p>
    <w:p/>
    <w:p>
      <w:r>
        <w:rPr>
          <w:rFonts w:ascii="Arial" w:hAnsi="Arial"/>
          <w:sz w:val="22"/>
        </w:rPr>
        <w:t>**Specimen figure class:** P2 structured construction / measurement figures.</w:t>
      </w:r>
    </w:p>
    <w:p/>
    <w:p>
      <w:pPr>
        <w:pStyle w:val="Heading3"/>
      </w:pPr>
      <w:r>
        <w:t>Q12 — Image characteristics from a completed diagram [6] — primary LO 11(h)</w:t>
      </w:r>
    </w:p>
    <w:p/>
    <w:p>
      <w:r>
        <w:rPr>
          <w:rFonts w:ascii="Arial" w:hAnsi="Arial"/>
          <w:sz w:val="18"/>
        </w:rPr>
        <w:t>| Part | Marks | LO | AO | Response | Notes |</w:t>
      </w:r>
    </w:p>
    <w:p>
      <w:r>
        <w:rPr>
          <w:rFonts w:ascii="Arial" w:hAnsi="Arial"/>
          <w:sz w:val="18"/>
        </w:rPr>
        <w:t>|---|---:|---|---|---|---|</w:t>
      </w:r>
    </w:p>
    <w:p>
      <w:r>
        <w:rPr>
          <w:rFonts w:ascii="Arial" w:hAnsi="Arial"/>
          <w:sz w:val="18"/>
        </w:rPr>
        <w:t>| (a) | 3 | 11(h) | HI | State three characteristics of the image **using only Fig.12.1** | Lock: no object-distance case recall |</w:t>
      </w:r>
    </w:p>
    <w:p>
      <w:r>
        <w:rPr>
          <w:rFonts w:ascii="Arial" w:hAnsi="Arial"/>
          <w:sz w:val="18"/>
        </w:rPr>
        <w:t>| (b) | 1 | 11(h) | HI | Measure image height from Fig.12.1 | |</w:t>
      </w:r>
    </w:p>
    <w:p>
      <w:r>
        <w:rPr>
          <w:rFonts w:ascii="Arial" w:hAnsi="Arial"/>
          <w:sz w:val="18"/>
        </w:rPr>
        <w:t>| (c) | 2 | 11(h) | KU/HI | Explain why the image is real (rays meet / can be caught on screen) — from figure evidence | |</w:t>
      </w:r>
    </w:p>
    <w:p/>
    <w:p>
      <w:r>
        <w:rPr>
          <w:rFonts w:ascii="Arial" w:hAnsi="Arial"/>
          <w:sz w:val="22"/>
        </w:rPr>
        <w:t>**Specimen figure class:** P2 ray-diagram construction pages.</w:t>
      </w:r>
    </w:p>
    <w:p/>
    <w:p>
      <w:pPr>
        <w:pStyle w:val="Heading3"/>
      </w:pPr>
      <w:r>
        <w:t>Q13 — Finding f with a distant object [8] — primary LO 11(g) (+ practical 8)</w:t>
      </w:r>
    </w:p>
    <w:p/>
    <w:p>
      <w:r>
        <w:rPr>
          <w:rFonts w:ascii="Arial" w:hAnsi="Arial"/>
          <w:sz w:val="18"/>
        </w:rPr>
        <w:t>| Part | Marks | LO | AO | Response | Notes |</w:t>
      </w:r>
    </w:p>
    <w:p>
      <w:r>
        <w:rPr>
          <w:rFonts w:ascii="Arial" w:hAnsi="Arial"/>
          <w:sz w:val="18"/>
        </w:rPr>
        <w:t>|---|---:|---|---|---|---|</w:t>
      </w:r>
    </w:p>
    <w:p>
      <w:r>
        <w:rPr>
          <w:rFonts w:ascii="Arial" w:hAnsi="Arial"/>
          <w:sz w:val="18"/>
        </w:rPr>
        <w:t>| (a) | 3 | 11(g) | HI | Describe how to obtain a sharp image of a distant tree on a screen and measure f | |</w:t>
      </w:r>
    </w:p>
    <w:p>
      <w:r>
        <w:rPr>
          <w:rFonts w:ascii="Arial" w:hAnsi="Arial"/>
          <w:sz w:val="18"/>
        </w:rPr>
        <w:t>| (b) | 2 | 11(f) | KU | Explain why rays from a distant object are treated as parallel | |</w:t>
      </w:r>
    </w:p>
    <w:p>
      <w:r>
        <w:rPr>
          <w:rFonts w:ascii="Arial" w:hAnsi="Arial"/>
          <w:sz w:val="18"/>
        </w:rPr>
        <w:t>| (c) | 2 | 11(g) | HI | On Fig.13.1 measure the labelled lens-to-screen distance (stated as student’s result) | Apparatus: stand, boss, clamp/lens holder, lens, screen, rule |</w:t>
      </w:r>
    </w:p>
    <w:p>
      <w:r>
        <w:rPr>
          <w:rFonts w:ascii="Arial" w:hAnsi="Arial"/>
          <w:sz w:val="18"/>
        </w:rPr>
        <w:t>| (d) | 1 | prac | HI | Suggest one precaution for a more accurate value of f | |</w:t>
      </w:r>
    </w:p>
    <w:p/>
    <w:p>
      <w:r>
        <w:rPr>
          <w:rFonts w:ascii="Arial" w:hAnsi="Arial"/>
          <w:sz w:val="22"/>
        </w:rPr>
        <w:t>**Specimen figure class:** P5 Fig.1.1 apparatus illustration class (stand/clamp/holder detail); labels verified overlays.</w:t>
      </w:r>
    </w:p>
    <w:p/>
    <w:p>
      <w:pPr>
        <w:pStyle w:val="Heading3"/>
      </w:pPr>
      <w:r>
        <w:t>Q14 — Virtual image from supplied divergent rays [7] — primary LO 11(h)</w:t>
      </w:r>
    </w:p>
    <w:p/>
    <w:p>
      <w:r>
        <w:rPr>
          <w:rFonts w:ascii="Arial" w:hAnsi="Arial"/>
          <w:sz w:val="22"/>
        </w:rPr>
        <w:t>**Anti-case-recall lock (F2):** Marks for characteristics are awarded **only after** candidates extend the emergent rays backwards and mark I on Fig.14.1. Stem must **not** say “object is inside F; state three characteristics” without the construction. F may be marked on the figure as a geometric label; candidates are not tested on recalling the inside-F case table.</w:t>
      </w:r>
    </w:p>
    <w:p/>
    <w:p>
      <w:r>
        <w:rPr>
          <w:rFonts w:ascii="Arial" w:hAnsi="Arial"/>
          <w:sz w:val="18"/>
        </w:rPr>
        <w:t>| Part | Marks | LO | AO | Response | Notes |</w:t>
      </w:r>
    </w:p>
    <w:p>
      <w:r>
        <w:rPr>
          <w:rFonts w:ascii="Arial" w:hAnsi="Arial"/>
          <w:sz w:val="18"/>
        </w:rPr>
        <w:t>|---|---:|---|---|---|---|</w:t>
      </w:r>
    </w:p>
    <w:p>
      <w:r>
        <w:rPr>
          <w:rFonts w:ascii="Arial" w:hAnsi="Arial"/>
          <w:sz w:val="18"/>
        </w:rPr>
        <w:t>| (a) | 2 | 11(h) | HI | Extend the two emergent rays backwards; mark image I | |</w:t>
      </w:r>
    </w:p>
    <w:p>
      <w:r>
        <w:rPr>
          <w:rFonts w:ascii="Arial" w:hAnsi="Arial"/>
          <w:sz w:val="18"/>
        </w:rPr>
        <w:t>| (b) | 3 | 11(h) | HI | State three characteristics of the image **from the completed figure** | |</w:t>
      </w:r>
    </w:p>
    <w:p>
      <w:r>
        <w:rPr>
          <w:rFonts w:ascii="Arial" w:hAnsi="Arial"/>
          <w:sz w:val="18"/>
        </w:rPr>
        <w:t>| (c) | 2 | 11(h) | KU | Explain why this image cannot be formed on a screen | |</w:t>
      </w:r>
    </w:p>
    <w:p/>
    <w:p>
      <w:r>
        <w:rPr>
          <w:rFonts w:ascii="Arial" w:hAnsi="Arial"/>
          <w:sz w:val="22"/>
        </w:rPr>
        <w:t>**Specimen figure class:** P2 construction / dashed virtual-ray convention.</w:t>
      </w:r>
    </w:p>
    <w:p/>
    <w:p>
      <w:pPr>
        <w:pStyle w:val="Heading3"/>
      </w:pPr>
      <w:r>
        <w:t>Q15 — Definitions and undeviated ray [6] — primary LO 11(f)/11(g)</w:t>
      </w:r>
    </w:p>
    <w:p/>
    <w:p>
      <w:r>
        <w:rPr>
          <w:rFonts w:ascii="Arial" w:hAnsi="Arial"/>
          <w:sz w:val="18"/>
        </w:rPr>
        <w:t>| Part | Marks | LO | AO | Response | Notes |</w:t>
      </w:r>
    </w:p>
    <w:p>
      <w:r>
        <w:rPr>
          <w:rFonts w:ascii="Arial" w:hAnsi="Arial"/>
          <w:sz w:val="18"/>
        </w:rPr>
        <w:t>|---|---:|---|---|---|---|</w:t>
      </w:r>
    </w:p>
    <w:p>
      <w:r>
        <w:rPr>
          <w:rFonts w:ascii="Arial" w:hAnsi="Arial"/>
          <w:sz w:val="18"/>
        </w:rPr>
        <w:t>| (a) | 2 | 11(g) | KU | Define principal focus | |</w:t>
      </w:r>
    </w:p>
    <w:p>
      <w:r>
        <w:rPr>
          <w:rFonts w:ascii="Arial" w:hAnsi="Arial"/>
          <w:sz w:val="18"/>
        </w:rPr>
        <w:t>| (b) | 2 | 11(g) | KU | Define focal length | |</w:t>
      </w:r>
    </w:p>
    <w:p>
      <w:r>
        <w:rPr>
          <w:rFonts w:ascii="Arial" w:hAnsi="Arial"/>
          <w:sz w:val="18"/>
        </w:rPr>
        <w:t>| (c) | 2 | 11(f) | HI | On Fig.15.1 draw a ray directed at O and its path after the lens; label the principal axis | |</w:t>
      </w:r>
    </w:p>
    <w:p/>
    <w:p>
      <w:r>
        <w:rPr>
          <w:rFonts w:ascii="Arial" w:hAnsi="Arial"/>
          <w:sz w:val="22"/>
        </w:rPr>
        <w:t>**Specimen figure class:** P2 simple schematic lens.</w:t>
      </w:r>
    </w:p>
    <w:p/>
    <w:p>
      <w:pPr>
        <w:pStyle w:val="Heading3"/>
      </w:pPr>
      <w:r>
        <w:t>Q16 — Camera / film model lengths [6] — primary LO 11(h)</w:t>
      </w:r>
    </w:p>
    <w:p/>
    <w:p>
      <w:r>
        <w:rPr>
          <w:rFonts w:ascii="Arial" w:hAnsi="Arial"/>
          <w:sz w:val="18"/>
        </w:rPr>
        <w:t>| Part | Marks | LO | AO | Response | Notes |</w:t>
      </w:r>
    </w:p>
    <w:p>
      <w:r>
        <w:rPr>
          <w:rFonts w:ascii="Arial" w:hAnsi="Arial"/>
          <w:sz w:val="18"/>
        </w:rPr>
        <w:t>|---|---:|---|---|---|---|</w:t>
      </w:r>
    </w:p>
    <w:p>
      <w:r>
        <w:rPr>
          <w:rFonts w:ascii="Arial" w:hAnsi="Arial"/>
          <w:sz w:val="18"/>
        </w:rPr>
        <w:t>| (a) | 2 | 11(h) | HI | Measure object distance and image distance from Fig.16.1 scale (**lengths only**; no thin-lens formula) | |</w:t>
      </w:r>
    </w:p>
    <w:p>
      <w:r>
        <w:rPr>
          <w:rFonts w:ascii="Arial" w:hAnsi="Arial"/>
          <w:sz w:val="18"/>
        </w:rPr>
        <w:t>| (b) | 3 | 11(h) | HI | State three characteristics of the image **from Fig.16.1** | |</w:t>
      </w:r>
    </w:p>
    <w:p>
      <w:r>
        <w:rPr>
          <w:rFonts w:ascii="Arial" w:hAnsi="Arial"/>
          <w:sz w:val="18"/>
        </w:rPr>
        <w:t>| (c) | 1 | 11(h) | KU | State whether the image can be recorded on the film (real) | |</w:t>
      </w:r>
    </w:p>
    <w:p/>
    <w:p>
      <w:r>
        <w:rPr>
          <w:rFonts w:ascii="Arial" w:hAnsi="Arial"/>
          <w:sz w:val="22"/>
        </w:rPr>
        <w:t>**Specimen figure class:** P2 scaled apparatus / dimension figures.</w:t>
      </w:r>
    </w:p>
    <w:p/>
    <w:p>
      <w:pPr>
        <w:pStyle w:val="Heading3"/>
      </w:pPr>
      <w:r>
        <w:t>Q17 — Observations table [7] — primary LO 11(h)</w:t>
      </w:r>
    </w:p>
    <w:p/>
    <w:p>
      <w:r>
        <w:rPr>
          <w:rFonts w:ascii="Arial" w:hAnsi="Arial"/>
          <w:sz w:val="22"/>
        </w:rPr>
        <w:t>**Anti-case-recall lock (F3):** Table 17.1 supplies qualitative observations (sharp on screen? upright/inverted? larger/smaller?). Fig.17.1 shows one arrangement with rays. Candidates classify using **table/figure evidence only**. Do **not** name standard object-distance cases as the assessed knowledge. Do **not** use \(1/u+1/v=1/f\).</w:t>
      </w:r>
    </w:p>
    <w:p/>
    <w:p>
      <w:r>
        <w:rPr>
          <w:rFonts w:ascii="Arial" w:hAnsi="Arial"/>
          <w:sz w:val="18"/>
        </w:rPr>
        <w:t>| Part | Marks | LO | AO | Response | Notes |</w:t>
      </w:r>
    </w:p>
    <w:p>
      <w:r>
        <w:rPr>
          <w:rFonts w:ascii="Arial" w:hAnsi="Arial"/>
          <w:sz w:val="18"/>
        </w:rPr>
        <w:t>|---|---:|---|---|---|---|</w:t>
      </w:r>
    </w:p>
    <w:p>
      <w:r>
        <w:rPr>
          <w:rFonts w:ascii="Arial" w:hAnsi="Arial"/>
          <w:sz w:val="18"/>
        </w:rPr>
        <w:t>| (a) | 2 | 11(h) | HI | For row 1, state whether the image is real or virtual and justify from the table (screen / no screen) | |</w:t>
      </w:r>
    </w:p>
    <w:p>
      <w:r>
        <w:rPr>
          <w:rFonts w:ascii="Arial" w:hAnsi="Arial"/>
          <w:sz w:val="18"/>
        </w:rPr>
        <w:t>| (b) | 3 | 11(h) | HI | Complete three characteristic words for row 2 using table evidence | |</w:t>
      </w:r>
    </w:p>
    <w:p>
      <w:r>
        <w:rPr>
          <w:rFonts w:ascii="Arial" w:hAnsi="Arial"/>
          <w:sz w:val="18"/>
        </w:rPr>
        <w:t>| (c) | 2 | 11(h) | HI | Use Fig.17.1 to explain how the observations show a real image | |</w:t>
      </w:r>
    </w:p>
    <w:p/>
    <w:p>
      <w:r>
        <w:rPr>
          <w:rFonts w:ascii="Arial" w:hAnsi="Arial"/>
          <w:sz w:val="22"/>
        </w:rPr>
        <w:t>**Specimen figure class:** P2 data-table + figure pages.</w:t>
      </w:r>
    </w:p>
    <w:p/>
    <w:p>
      <w:pPr>
        <w:pStyle w:val="Heading3"/>
      </w:pPr>
      <w:r>
        <w:t>Q18 — Comparing two focal lengths [5] — primary LO 11(g)</w:t>
      </w:r>
    </w:p>
    <w:p/>
    <w:p>
      <w:r>
        <w:rPr>
          <w:rFonts w:ascii="Arial" w:hAnsi="Arial"/>
          <w:sz w:val="18"/>
        </w:rPr>
        <w:t>| Part | Marks | LO | AO | Response | Notes |</w:t>
      </w:r>
    </w:p>
    <w:p>
      <w:r>
        <w:rPr>
          <w:rFonts w:ascii="Arial" w:hAnsi="Arial"/>
          <w:sz w:val="18"/>
        </w:rPr>
        <w:t>|---|---:|---|---|---|---|</w:t>
      </w:r>
    </w:p>
    <w:p>
      <w:r>
        <w:rPr>
          <w:rFonts w:ascii="Arial" w:hAnsi="Arial"/>
          <w:sz w:val="18"/>
        </w:rPr>
        <w:t>| (a) | 2 | 11(g) | HI | Measure f_A and f_B from Fig.18.1 | |</w:t>
      </w:r>
    </w:p>
    <w:p>
      <w:r>
        <w:rPr>
          <w:rFonts w:ascii="Arial" w:hAnsi="Arial"/>
          <w:sz w:val="18"/>
        </w:rPr>
        <w:t>| (b) | 1 | 11(g) | HI | State which lens has the shorter focal length | |</w:t>
      </w:r>
    </w:p>
    <w:p>
      <w:r>
        <w:rPr>
          <w:rFonts w:ascii="Arial" w:hAnsi="Arial"/>
          <w:sz w:val="18"/>
        </w:rPr>
        <w:t>| (c) | 2 | 11(f) | KU | Explain what “shorter focal length” means for the action on a parallel beam (meets closer to lens) | |</w:t>
      </w:r>
    </w:p>
    <w:p/>
    <w:p>
      <w:r>
        <w:rPr>
          <w:rFonts w:ascii="Arial" w:hAnsi="Arial"/>
          <w:sz w:val="22"/>
        </w:rPr>
        <w:t>**Specimen figure class:** P2 paired comparison figures.</w:t>
      </w:r>
    </w:p>
    <w:p/>
    <w:p>
      <w:pPr>
        <w:pStyle w:val="Heading3"/>
      </w:pPr>
      <w:r>
        <w:t>Q19 — Three ray actions [5] — primary LO 11(f) only</w:t>
      </w:r>
    </w:p>
    <w:p/>
    <w:p>
      <w:r>
        <w:rPr>
          <w:rFonts w:ascii="Arial" w:hAnsi="Arial"/>
          <w:sz w:val="18"/>
        </w:rPr>
        <w:t>| Part | Marks | LO | AO | Response | Notes |</w:t>
      </w:r>
    </w:p>
    <w:p>
      <w:r>
        <w:rPr>
          <w:rFonts w:ascii="Arial" w:hAnsi="Arial"/>
          <w:sz w:val="18"/>
        </w:rPr>
        <w:t>|---|---:|---|---|---|---|</w:t>
      </w:r>
    </w:p>
    <w:p>
      <w:r>
        <w:rPr>
          <w:rFonts w:ascii="Arial" w:hAnsi="Arial"/>
          <w:sz w:val="18"/>
        </w:rPr>
        <w:t>| (a) | 2 | 11(f) | HI | Draw refracted path of ray parallel to axis | Meets F |</w:t>
      </w:r>
    </w:p>
    <w:p>
      <w:r>
        <w:rPr>
          <w:rFonts w:ascii="Arial" w:hAnsi="Arial"/>
          <w:sz w:val="18"/>
        </w:rPr>
        <w:t>| (b) | 2 | 11(f) | HI | Draw refracted path of ray through F before lens | Emerges parallel |</w:t>
      </w:r>
    </w:p>
    <w:p>
      <w:r>
        <w:rPr>
          <w:rFonts w:ascii="Arial" w:hAnsi="Arial"/>
          <w:sz w:val="18"/>
        </w:rPr>
        <w:t>| (c) | 1 | 11(f) | HI | Draw path of ray through O | Undeviated |</w:t>
      </w:r>
    </w:p>
    <w:p/>
    <w:p>
      <w:r>
        <w:rPr>
          <w:rFonts w:ascii="Arial" w:hAnsi="Arial"/>
          <w:sz w:val="22"/>
        </w:rPr>
        <w:t>**Lock:** No image-characteristic marks on Q19; no object-distance case prompt.</w:t>
      </w:r>
    </w:p>
    <w:p/>
    <w:p>
      <w:r>
        <w:rPr>
          <w:rFonts w:ascii="Arial" w:hAnsi="Arial"/>
          <w:sz w:val="22"/>
        </w:rPr>
        <w:t>**Specimen figure class:** P2 ray-construction figures.</w:t>
      </w:r>
    </w:p>
    <w:p/>
    <w:p>
      <w:pPr>
        <w:pStyle w:val="Heading3"/>
      </w:pPr>
      <w:r>
        <w:t>Q20 — Suggest applications [4] — primary LO 11(h)</w:t>
      </w:r>
    </w:p>
    <w:p/>
    <w:p>
      <w:r>
        <w:rPr>
          <w:rFonts w:ascii="Arial" w:hAnsi="Arial"/>
          <w:sz w:val="18"/>
        </w:rPr>
        <w:t>| Part | Marks | LO | AO | Response | Notes |</w:t>
      </w:r>
    </w:p>
    <w:p>
      <w:r>
        <w:rPr>
          <w:rFonts w:ascii="Arial" w:hAnsi="Arial"/>
          <w:sz w:val="18"/>
        </w:rPr>
        <w:t>|---|---:|---|---|---|---|</w:t>
      </w:r>
    </w:p>
    <w:p>
      <w:r>
        <w:rPr>
          <w:rFonts w:ascii="Arial" w:hAnsi="Arial"/>
          <w:sz w:val="18"/>
        </w:rPr>
        <w:t>| (a) | 2 | 11(h) | KU | Suggest one device that uses a **real** image formed by a converging lens; give a reason | e.g. camera / projector |</w:t>
      </w:r>
    </w:p>
    <w:p>
      <w:r>
        <w:rPr>
          <w:rFonts w:ascii="Arial" w:hAnsi="Arial"/>
          <w:sz w:val="18"/>
        </w:rPr>
        <w:t>| (b) | 2 | 11(h) | KU | Suggest one device that uses a **virtual** image formed by a converging lens; give a reason | e.g. magnifying glass |</w:t>
      </w:r>
    </w:p>
    <w:p/>
    <w:p>
      <w:r>
        <w:rPr>
          <w:rFonts w:ascii="Arial" w:hAnsi="Arial"/>
          <w:sz w:val="22"/>
        </w:rPr>
        <w:t>**Specimen figure class:** optional small contextual icons — P1 Q5 class if used; else text-only OK.</w:t>
      </w:r>
    </w:p>
    <w:p/>
    <w:p>
      <w:r>
        <w:rPr>
          <w:rFonts w:ascii="Arial" w:hAnsi="Arial"/>
          <w:sz w:val="22"/>
        </w:rPr>
        <w:t>**Section B mark check:** 7+6+8+7+6+6+7+5+5+4 = **61**. ✓</w:t>
      </w:r>
    </w:p>
    <w:p/>
    <w:p/>
    <w:p>
      <w:pPr>
        <w:pStyle w:val="Heading2"/>
      </w:pPr>
      <w:r>
        <w:t>Primary-LO mark partition (F5) — each mark counted once</w:t>
      </w:r>
    </w:p>
    <w:p/>
    <w:p>
      <w:r>
        <w:rPr>
          <w:rFonts w:ascii="Arial" w:hAnsi="Arial"/>
          <w:sz w:val="18"/>
        </w:rPr>
        <w:t>| Primary LO | Questions / parts (primary attribution) | Marks |</w:t>
      </w:r>
    </w:p>
    <w:p>
      <w:r>
        <w:rPr>
          <w:rFonts w:ascii="Arial" w:hAnsi="Arial"/>
          <w:sz w:val="18"/>
        </w:rPr>
        <w:t>|---|---|---:|</w:t>
      </w:r>
    </w:p>
    <w:p>
      <w:r>
        <w:rPr>
          <w:rFonts w:ascii="Arial" w:hAnsi="Arial"/>
          <w:sz w:val="18"/>
        </w:rPr>
        <w:t>| **11(f)** action of thin converging lens | A1(1), A7(1), A9(1), A10(1); B11a(2); B13b(2); B15c(2); B18c(2); B19(5) | **17** |</w:t>
      </w:r>
    </w:p>
    <w:p>
      <w:r>
        <w:rPr>
          <w:rFonts w:ascii="Arial" w:hAnsi="Arial"/>
          <w:sz w:val="18"/>
        </w:rPr>
        <w:t>| **11(g)** focal length | A2(1), A3(1), A8(1); B11b–d(5); B13a,c,d(6); B15a–b(4); B18a–b(3) | **21** |</w:t>
      </w:r>
    </w:p>
    <w:p>
      <w:r>
        <w:rPr>
          <w:rFonts w:ascii="Arial" w:hAnsi="Arial"/>
          <w:sz w:val="18"/>
        </w:rPr>
        <w:t>| **11(h)** image characteristics from evidence | A4(1), A5(1), A6(1); B12(6); B14(7); B16(6); B17(7); B20(4) | **33** |</w:t>
      </w:r>
    </w:p>
    <w:p>
      <w:r>
        <w:rPr>
          <w:rFonts w:ascii="Arial" w:hAnsi="Arial"/>
          <w:sz w:val="18"/>
        </w:rPr>
        <w:t>| **Total** | | **71** |</w:t>
      </w:r>
    </w:p>
    <w:p/>
    <w:p>
      <w:r>
        <w:rPr>
          <w:rFonts w:ascii="Arial" w:hAnsi="Arial"/>
          <w:sz w:val="22"/>
        </w:rPr>
        <w:t>(Practical investigation 8 skills are embedded inside 11(g)/11(h) primary attributions for Q13/Q17; no separate mark pool.)</w:t>
      </w:r>
    </w:p>
    <w:p/>
    <w:p/>
    <w:p>
      <w:pPr>
        <w:pStyle w:val="Heading2"/>
      </w:pPr>
      <w:r>
        <w:t>Assessment objective summary (indicative)</w:t>
      </w:r>
    </w:p>
    <w:p/>
    <w:p>
      <w:r>
        <w:rPr>
          <w:rFonts w:ascii="Arial" w:hAnsi="Arial"/>
          <w:sz w:val="18"/>
        </w:rPr>
        <w:t>| AO | Marks (approx.) |</w:t>
      </w:r>
    </w:p>
    <w:p>
      <w:r>
        <w:rPr>
          <w:rFonts w:ascii="Arial" w:hAnsi="Arial"/>
          <w:sz w:val="18"/>
        </w:rPr>
        <w:t>|---|---:|</w:t>
      </w:r>
    </w:p>
    <w:p>
      <w:r>
        <w:rPr>
          <w:rFonts w:ascii="Arial" w:hAnsi="Arial"/>
          <w:sz w:val="18"/>
        </w:rPr>
        <w:t>| Knowledge with Understanding | 30 |</w:t>
      </w:r>
    </w:p>
    <w:p>
      <w:r>
        <w:rPr>
          <w:rFonts w:ascii="Arial" w:hAnsi="Arial"/>
          <w:sz w:val="18"/>
        </w:rPr>
        <w:t>| Handling Information / Solving Problems | 41 |</w:t>
      </w:r>
    </w:p>
    <w:p/>
    <w:p/>
    <w:p>
      <w:pPr>
        <w:pStyle w:val="Heading2"/>
      </w:pPr>
      <w:r>
        <w:t>Specimen comparison register (F6) — planned figures</w:t>
      </w:r>
    </w:p>
    <w:p/>
    <w:p>
      <w:r>
        <w:rPr>
          <w:rFonts w:ascii="Arial" w:hAnsi="Arial"/>
          <w:sz w:val="18"/>
        </w:rPr>
        <w:t>| Fig / options | Q | Role | Specimen comparison |</w:t>
      </w:r>
    </w:p>
    <w:p>
      <w:r>
        <w:rPr>
          <w:rFonts w:ascii="Arial" w:hAnsi="Arial"/>
          <w:sz w:val="18"/>
        </w:rPr>
        <w:t>|---|---|---|---|</w:t>
      </w:r>
    </w:p>
    <w:p>
      <w:r>
        <w:rPr>
          <w:rFonts w:ascii="Arial" w:hAnsi="Arial"/>
          <w:sz w:val="18"/>
        </w:rPr>
        <w:t>| Q1 A–D panels | A1 | E | P1 Q18/19 diagram-option panels |</w:t>
      </w:r>
    </w:p>
    <w:p>
      <w:r>
        <w:rPr>
          <w:rFonts w:ascii="Arial" w:hAnsi="Arial"/>
          <w:sz w:val="18"/>
        </w:rPr>
        <w:t>| Q3 labels | A3 | E | P1 Q8 schematic labelling |</w:t>
      </w:r>
    </w:p>
    <w:p>
      <w:r>
        <w:rPr>
          <w:rFonts w:ascii="Arial" w:hAnsi="Arial"/>
          <w:sz w:val="18"/>
        </w:rPr>
        <w:t>| Q4 object/image | A4 | E | P1 Q9 geometry extraction |</w:t>
      </w:r>
    </w:p>
    <w:p>
      <w:r>
        <w:rPr>
          <w:rFonts w:ascii="Arial" w:hAnsi="Arial"/>
          <w:sz w:val="18"/>
        </w:rPr>
        <w:t>| Q6 reading lens | A6 | C | P1 Q5 everyday-object line art |</w:t>
      </w:r>
    </w:p>
    <w:p>
      <w:r>
        <w:rPr>
          <w:rFonts w:ascii="Arial" w:hAnsi="Arial"/>
          <w:sz w:val="18"/>
        </w:rPr>
        <w:t>| Q8 scale bench | A8 | E | P1 Q1 precise scale/readout discipline |</w:t>
      </w:r>
    </w:p>
    <w:p>
      <w:r>
        <w:rPr>
          <w:rFonts w:ascii="Arial" w:hAnsi="Arial"/>
          <w:sz w:val="18"/>
        </w:rPr>
        <w:t>| Q10 screen positions | A10 | E | P1 Q18/19 options + ray geometry |</w:t>
      </w:r>
    </w:p>
    <w:p>
      <w:r>
        <w:rPr>
          <w:rFonts w:ascii="Arial" w:hAnsi="Arial"/>
          <w:sz w:val="18"/>
        </w:rPr>
        <w:t>| Fig.11.1 | B11 | E | P2 construction / grid measurement |</w:t>
      </w:r>
    </w:p>
    <w:p>
      <w:r>
        <w:rPr>
          <w:rFonts w:ascii="Arial" w:hAnsi="Arial"/>
          <w:sz w:val="18"/>
        </w:rPr>
        <w:t>| Fig.12.1 | B12 | E | P2 completed ray diagram pages |</w:t>
      </w:r>
    </w:p>
    <w:p>
      <w:r>
        <w:rPr>
          <w:rFonts w:ascii="Arial" w:hAnsi="Arial"/>
          <w:sz w:val="18"/>
        </w:rPr>
        <w:t>| Fig.13.1 | B13 | E | P5 Fig.1.1 apparatus class |</w:t>
      </w:r>
    </w:p>
    <w:p>
      <w:r>
        <w:rPr>
          <w:rFonts w:ascii="Arial" w:hAnsi="Arial"/>
          <w:sz w:val="18"/>
        </w:rPr>
        <w:t>| Fig.14.1 | B14 | E | P2 virtual-ray construction |</w:t>
      </w:r>
    </w:p>
    <w:p>
      <w:r>
        <w:rPr>
          <w:rFonts w:ascii="Arial" w:hAnsi="Arial"/>
          <w:sz w:val="18"/>
        </w:rPr>
        <w:t>| Fig.15.1 | B15 | E | P2 simple lens schematic |</w:t>
      </w:r>
    </w:p>
    <w:p>
      <w:r>
        <w:rPr>
          <w:rFonts w:ascii="Arial" w:hAnsi="Arial"/>
          <w:sz w:val="18"/>
        </w:rPr>
        <w:t>| Fig.16.1 | B16 | E | P2 scaled dimension figure |</w:t>
      </w:r>
    </w:p>
    <w:p>
      <w:r>
        <w:rPr>
          <w:rFonts w:ascii="Arial" w:hAnsi="Arial"/>
          <w:sz w:val="18"/>
        </w:rPr>
        <w:t>| Table 17.1 + Fig.17.1 | B17 | E | P2 table + figure pages |</w:t>
      </w:r>
    </w:p>
    <w:p>
      <w:r>
        <w:rPr>
          <w:rFonts w:ascii="Arial" w:hAnsi="Arial"/>
          <w:sz w:val="18"/>
        </w:rPr>
        <w:t>| Fig.18.1 | B18 | E | P2 paired comparison |</w:t>
      </w:r>
    </w:p>
    <w:p>
      <w:r>
        <w:rPr>
          <w:rFonts w:ascii="Arial" w:hAnsi="Arial"/>
          <w:sz w:val="18"/>
        </w:rPr>
        <w:t>| Fig.19.1 | B19 | E | P2 ray construction |</w:t>
      </w:r>
    </w:p>
    <w:p>
      <w:r>
        <w:rPr>
          <w:rFonts w:ascii="Arial" w:hAnsi="Arial"/>
          <w:sz w:val="18"/>
        </w:rPr>
        <w:t>| Q20 icons (optional) | B20 | C | P1 Q5 class or none |</w:t>
      </w:r>
    </w:p>
    <w:p/>
    <w:p/>
    <w:p>
      <w:pPr>
        <w:pStyle w:val="Heading2"/>
      </w:pPr>
      <w:r>
        <w:t>Mandatory blueprint checklist (Builder)</w:t>
      </w:r>
    </w:p>
    <w:p/>
    <w:p>
      <w:r>
        <w:rPr>
          <w:rFonts w:ascii="Arial" w:hAnsi="Arial"/>
          <w:sz w:val="18"/>
        </w:rPr>
        <w:t>| Check | Status |</w:t>
      </w:r>
    </w:p>
    <w:p>
      <w:r>
        <w:rPr>
          <w:rFonts w:ascii="Arial" w:hAnsi="Arial"/>
          <w:sz w:val="18"/>
        </w:rPr>
        <w:t>|---|---|</w:t>
      </w:r>
    </w:p>
    <w:p>
      <w:r>
        <w:rPr>
          <w:rFonts w:ascii="Arial" w:hAnsi="Arial"/>
          <w:sz w:val="18"/>
        </w:rPr>
        <w:t>| Profile MIXED_REVISION; P1/P2 refs | PASS |</w:t>
      </w:r>
    </w:p>
    <w:p>
      <w:r>
        <w:rPr>
          <w:rFonts w:ascii="Arial" w:hAnsi="Arial"/>
          <w:sz w:val="18"/>
        </w:rPr>
        <w:t>| Topic Lenses 11(f)–(h); exclusions enforced (F1–F3) | PASS |</w:t>
      </w:r>
    </w:p>
    <w:p>
      <w:r>
        <w:rPr>
          <w:rFonts w:ascii="Arial" w:hAnsi="Arial"/>
          <w:sz w:val="18"/>
        </w:rPr>
        <w:t>| Sec A ≥40% figures and ≥30% E | PASS (6 and 5) |</w:t>
      </w:r>
    </w:p>
    <w:p>
      <w:r>
        <w:rPr>
          <w:rFonts w:ascii="Arial" w:hAnsi="Arial"/>
          <w:sz w:val="18"/>
        </w:rPr>
        <w:t>| Sec A answer grid planned | PASS |</w:t>
      </w:r>
    </w:p>
    <w:p>
      <w:r>
        <w:rPr>
          <w:rFonts w:ascii="Arial" w:hAnsi="Arial"/>
          <w:sz w:val="18"/>
        </w:rPr>
        <w:t>| Sec B part marks sum to question totals | PASS |</w:t>
      </w:r>
    </w:p>
    <w:p>
      <w:r>
        <w:rPr>
          <w:rFonts w:ascii="Arial" w:hAnsi="Arial"/>
          <w:sz w:val="18"/>
        </w:rPr>
        <w:t>| Primary-LO partition sums to 71 | PASS |</w:t>
      </w:r>
    </w:p>
    <w:p>
      <w:r>
        <w:rPr>
          <w:rFonts w:ascii="Arial" w:hAnsi="Arial"/>
          <w:sz w:val="18"/>
        </w:rPr>
        <w:t>| Per-figure specimen comparisons cited | PASS |</w:t>
      </w:r>
    </w:p>
    <w:p>
      <w:r>
        <w:rPr>
          <w:rFonts w:ascii="Arial" w:hAnsi="Arial"/>
          <w:sz w:val="18"/>
        </w:rPr>
        <w:t>| Cover/footer exact strings | PASS |</w:t>
      </w:r>
    </w:p>
    <w:p>
      <w:r>
        <w:rPr>
          <w:rFonts w:ascii="Arial" w:hAnsi="Arial"/>
          <w:sz w:val="18"/>
        </w:rPr>
        <w:t>| Q7 distinct from Q1 | PASS |</w:t>
      </w:r>
    </w:p>
    <w:p>
      <w:r>
        <w:rPr>
          <w:rFonts w:ascii="Arial" w:hAnsi="Arial"/>
          <w:sz w:val="18"/>
        </w:rPr>
        <w:t>| Pilot / print NOT VERIFIED disclosed | yes |</w:t>
      </w:r>
    </w:p>
    <w:p/>
    <w:p>
      <w:pPr>
        <w:pStyle w:val="Heading2"/>
      </w:pPr>
      <w:r>
        <w:t>Decision requested</w:t>
      </w:r>
    </w:p>
    <w:p/>
    <w:p>
      <w:r>
        <w:rPr>
          <w:rFonts w:ascii="Arial" w:hAnsi="Arial"/>
          <w:sz w:val="22"/>
        </w:rPr>
        <w:t>Independent Critic: re-check complete Draft 02 → APPROVED / REVISE.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