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69614" w14:textId="5A83536E" w:rsidR="00446240" w:rsidRDefault="008C2CC4" w:rsidP="008C2CC4">
      <w:pPr>
        <w:jc w:val="center"/>
        <w:rPr>
          <w:b/>
          <w:bCs/>
        </w:rPr>
      </w:pPr>
      <w:r w:rsidRPr="00AC27FF">
        <w:rPr>
          <w:b/>
          <w:bCs/>
        </w:rPr>
        <w:t>COVID-19</w:t>
      </w:r>
    </w:p>
    <w:p w14:paraId="4DCA4339" w14:textId="020717A9" w:rsidR="00AC27FF" w:rsidRPr="00AC27FF" w:rsidRDefault="00AC27FF" w:rsidP="00AC27FF">
      <w:pPr>
        <w:pStyle w:val="ListParagraph"/>
        <w:numPr>
          <w:ilvl w:val="0"/>
          <w:numId w:val="4"/>
        </w:numPr>
        <w:rPr>
          <w:b/>
          <w:bCs/>
        </w:rPr>
      </w:pPr>
      <w:r w:rsidRPr="00AC27FF">
        <w:rPr>
          <w:b/>
          <w:bCs/>
        </w:rPr>
        <w:t>Thông tin về dữ liệu</w:t>
      </w:r>
    </w:p>
    <w:p w14:paraId="18CAA10F" w14:textId="1B17315B" w:rsidR="00AC27FF" w:rsidRPr="00AC27FF" w:rsidRDefault="00AC27FF" w:rsidP="00AC27FF">
      <w:pPr>
        <w:pStyle w:val="ListParagraph"/>
        <w:numPr>
          <w:ilvl w:val="0"/>
          <w:numId w:val="5"/>
        </w:numPr>
        <w:rPr>
          <w:b/>
          <w:bCs/>
        </w:rPr>
      </w:pPr>
      <w:r w:rsidRPr="00AC27FF">
        <w:rPr>
          <w:b/>
          <w:bCs/>
        </w:rPr>
        <w:t>Ai cung cấp?</w:t>
      </w:r>
    </w:p>
    <w:p w14:paraId="40B2C7C5" w14:textId="4805F917" w:rsidR="00AC27FF" w:rsidRDefault="00AC27FF" w:rsidP="00AC27FF">
      <w:pPr>
        <w:pStyle w:val="ListParagraph"/>
        <w:numPr>
          <w:ilvl w:val="0"/>
          <w:numId w:val="6"/>
        </w:numPr>
      </w:pPr>
      <w:r w:rsidRPr="00AC27FF">
        <w:t>Bộ dữ liệu được NYT</w:t>
      </w:r>
      <w:r>
        <w:t xml:space="preserve"> (The New York Times)</w:t>
      </w:r>
      <w:r w:rsidRPr="00AC27FF">
        <w:t xml:space="preserve"> đây là một tòa soạn phát hành bộ dữ liệu trên GitHub</w:t>
      </w:r>
    </w:p>
    <w:p w14:paraId="23B42E1D" w14:textId="3E6F2529" w:rsidR="00AC27FF" w:rsidRPr="00AC27FF" w:rsidRDefault="00AC27FF" w:rsidP="00AC27FF">
      <w:pPr>
        <w:pStyle w:val="ListParagraph"/>
        <w:numPr>
          <w:ilvl w:val="0"/>
          <w:numId w:val="5"/>
        </w:numPr>
        <w:rPr>
          <w:b/>
          <w:bCs/>
        </w:rPr>
      </w:pPr>
      <w:r w:rsidRPr="00AC27FF">
        <w:rPr>
          <w:b/>
          <w:bCs/>
        </w:rPr>
        <w:t>Bộ dữ liệu lấy từ đâu? Thu thập &amp; độ tin cậy?</w:t>
      </w:r>
    </w:p>
    <w:p w14:paraId="5459FD40" w14:textId="233CD322" w:rsidR="00AC27FF" w:rsidRDefault="00AC27FF" w:rsidP="00AC27FF">
      <w:pPr>
        <w:pStyle w:val="ListParagraph"/>
        <w:numPr>
          <w:ilvl w:val="0"/>
          <w:numId w:val="6"/>
        </w:numPr>
      </w:pPr>
      <w:r w:rsidRPr="00AC27FF">
        <w:rPr>
          <w:b/>
          <w:bCs/>
        </w:rPr>
        <w:t>Nguồn gốc:</w:t>
      </w:r>
      <w:r w:rsidRPr="00AC27FF">
        <w:t xml:space="preserve"> NYT tổng hợp chuỗi thời gian ca mắc &amp; tử vong từ các sở y tế bang, quận và lãnh thổ của Mỹ, rồi phát hành công khai trên GitHub. Họ dùng chính dữ liệu này để vận hành bản đồ &amp; bài báo trên NYTimes.com</w:t>
      </w:r>
      <w:r>
        <w:t xml:space="preserve"> </w:t>
      </w:r>
      <w:r w:rsidR="00520A33">
        <w:t>(</w:t>
      </w:r>
      <w:hyperlink r:id="rId5" w:history="1">
        <w:r w:rsidR="00520A33" w:rsidRPr="00520A33">
          <w:rPr>
            <w:rStyle w:val="Hyperlink"/>
          </w:rPr>
          <w:t>Link</w:t>
        </w:r>
      </w:hyperlink>
      <w:r w:rsidR="00520A33">
        <w:t>)</w:t>
      </w:r>
    </w:p>
    <w:p w14:paraId="1712B182" w14:textId="77777777" w:rsidR="009030AB" w:rsidRPr="00520A33" w:rsidRDefault="009030AB" w:rsidP="009030AB">
      <w:pPr>
        <w:pStyle w:val="ListParagraph"/>
        <w:numPr>
          <w:ilvl w:val="0"/>
          <w:numId w:val="6"/>
        </w:numPr>
        <w:rPr>
          <w:b/>
          <w:bCs/>
        </w:rPr>
      </w:pPr>
      <w:r w:rsidRPr="00520A33">
        <w:rPr>
          <w:b/>
          <w:bCs/>
        </w:rPr>
        <w:t xml:space="preserve">Có 2 tệp: </w:t>
      </w:r>
    </w:p>
    <w:p w14:paraId="37E68477" w14:textId="486BD2C2" w:rsidR="009030AB" w:rsidRDefault="009030AB" w:rsidP="00520A33">
      <w:pPr>
        <w:pStyle w:val="ListParagraph"/>
        <w:numPr>
          <w:ilvl w:val="0"/>
          <w:numId w:val="8"/>
        </w:numPr>
      </w:pPr>
      <w:r>
        <w:t>Historical (</w:t>
      </w:r>
      <w:r w:rsidRPr="009030AB">
        <w:t>final counts at the end of each day</w:t>
      </w:r>
      <w:r>
        <w:t>), cho nên dữ liệu sẽ được cập nhật vào cuối ngày =&gt; Ổn định, tránh sai sót</w:t>
      </w:r>
      <w:r w:rsidR="00520A33">
        <w:t>.</w:t>
      </w:r>
      <w:r>
        <w:t xml:space="preserve"> </w:t>
      </w:r>
    </w:p>
    <w:p w14:paraId="5E894F4F" w14:textId="77777777" w:rsidR="00520A33" w:rsidRDefault="009030AB" w:rsidP="00520A33">
      <w:pPr>
        <w:pStyle w:val="ListParagraph"/>
        <w:numPr>
          <w:ilvl w:val="0"/>
          <w:numId w:val="8"/>
        </w:numPr>
      </w:pPr>
      <w:r>
        <w:t>Live (</w:t>
      </w:r>
      <w:r w:rsidRPr="009030AB">
        <w:t>updated throughout the day</w:t>
      </w:r>
      <w:r>
        <w:t xml:space="preserve">) </w:t>
      </w:r>
      <w:r w:rsidR="00520A33" w:rsidRPr="00520A33">
        <w:t>là số cập nhật giữa ngày, có thể mới chỉ là một phần, mỗi nơi cập nhật không cùng giờ, nên dễ lệch và ít tin cậy hơn</w:t>
      </w:r>
      <w:r w:rsidR="00520A33">
        <w:t>.</w:t>
      </w:r>
    </w:p>
    <w:p w14:paraId="43C5C6F9" w14:textId="123476B5" w:rsidR="00520A33" w:rsidRPr="00520A33" w:rsidRDefault="00520A33" w:rsidP="00520A33">
      <w:pPr>
        <w:pStyle w:val="ListParagraph"/>
        <w:numPr>
          <w:ilvl w:val="0"/>
          <w:numId w:val="11"/>
        </w:numPr>
        <w:rPr>
          <w:b/>
          <w:bCs/>
        </w:rPr>
      </w:pPr>
      <w:r w:rsidRPr="00520A33">
        <w:rPr>
          <w:b/>
          <w:bCs/>
        </w:rPr>
        <w:t>Trọng tâm:</w:t>
      </w:r>
      <w:r w:rsidRPr="00520A33">
        <w:t xml:space="preserve"> chuỗi thời gian lũy kế theo ngày của ca và tử vong ở 3 cấp: toàn quốc (us.csv), bang (us-states.csv), quậ</w:t>
      </w:r>
      <w:r>
        <w:t>n</w:t>
      </w:r>
      <w:r w:rsidRPr="00520A33">
        <w:t xml:space="preserve"> (us-counties*.csv) – phục vụ theo dõi xu hướng &amp; bản đồ trên toàn nước Mỹ. </w:t>
      </w:r>
      <w:hyperlink r:id="rId6" w:tgtFrame="_blank" w:history="1">
        <w:r w:rsidRPr="00520A33">
          <w:rPr>
            <w:rStyle w:val="Hyperlink"/>
          </w:rPr>
          <w:t>GitHub</w:t>
        </w:r>
      </w:hyperlink>
    </w:p>
    <w:p w14:paraId="41C78457" w14:textId="3F5B4B34" w:rsidR="00520A33" w:rsidRDefault="00520A33" w:rsidP="00520A33">
      <w:pPr>
        <w:pStyle w:val="ListParagraph"/>
        <w:numPr>
          <w:ilvl w:val="0"/>
          <w:numId w:val="5"/>
        </w:numPr>
        <w:rPr>
          <w:b/>
          <w:bCs/>
        </w:rPr>
      </w:pPr>
      <w:r w:rsidRPr="00520A33">
        <w:rPr>
          <w:b/>
          <w:bCs/>
        </w:rPr>
        <w:t xml:space="preserve">Có bao nhiêu cột? Ý nghĩa &amp; quan hệ giữa các cột </w:t>
      </w:r>
    </w:p>
    <w:p w14:paraId="1D12E2D7" w14:textId="3669BCD1" w:rsidR="00520A33" w:rsidRPr="00520A33" w:rsidRDefault="00520A33" w:rsidP="00520A33">
      <w:pPr>
        <w:pStyle w:val="ListParagraph"/>
        <w:numPr>
          <w:ilvl w:val="0"/>
          <w:numId w:val="6"/>
        </w:numPr>
        <w:rPr>
          <w:b/>
          <w:bCs/>
        </w:rPr>
      </w:pPr>
      <w:r w:rsidRPr="00520A33">
        <w:t>Bao gồm 6 cột</w:t>
      </w:r>
      <w:r>
        <w:rPr>
          <w:b/>
          <w:bCs/>
        </w:rPr>
        <w:t xml:space="preserve"> </w:t>
      </w:r>
      <w:r w:rsidRPr="00520A33">
        <w:t>date, county, state, fips, cases, deaths</w:t>
      </w:r>
    </w:p>
    <w:p w14:paraId="1687DEF2" w14:textId="4F946FE4" w:rsidR="00520A33" w:rsidRDefault="00520A33" w:rsidP="00520A33">
      <w:pPr>
        <w:ind w:left="360"/>
        <w:rPr>
          <w:b/>
          <w:bCs/>
        </w:rPr>
      </w:pPr>
      <w:r>
        <w:rPr>
          <w:b/>
          <w:bCs/>
        </w:rPr>
        <w:t>Trong đó:</w:t>
      </w:r>
    </w:p>
    <w:p w14:paraId="584E2CEC" w14:textId="63DC57D0" w:rsidR="00520A33" w:rsidRPr="000E44ED" w:rsidRDefault="00520A33" w:rsidP="00520A33">
      <w:pPr>
        <w:pStyle w:val="ListParagraph"/>
        <w:numPr>
          <w:ilvl w:val="0"/>
          <w:numId w:val="6"/>
        </w:numPr>
      </w:pPr>
      <w:r w:rsidRPr="00520A33">
        <w:rPr>
          <w:b/>
          <w:bCs/>
        </w:rPr>
        <w:t xml:space="preserve">date: </w:t>
      </w:r>
      <w:r w:rsidRPr="000E44ED">
        <w:t>ngày báo cáo đến nửa đêm giờ ET (Eastern Time - Giờ miền Đông): Đây là tên gọi chung cho múi giờ ở các bang miền Đông của Hoa Kỳ và một phần của Canada</w:t>
      </w:r>
    </w:p>
    <w:p w14:paraId="3E38586A" w14:textId="6B245644" w:rsidR="000E44ED" w:rsidRPr="000E44ED" w:rsidRDefault="000E44ED" w:rsidP="000E44ED">
      <w:pPr>
        <w:pStyle w:val="ListParagraph"/>
        <w:numPr>
          <w:ilvl w:val="0"/>
          <w:numId w:val="14"/>
        </w:numPr>
      </w:pPr>
      <w:r w:rsidRPr="000E44ED">
        <w:t>ET được chọn để có một tiêu chuẩn chốt ngày quốc gia, và vì các bang ở múi giờ muộn hơn thường vẫn công bố đủ sớm để được tính trước nửa đêm ET, giúp dữ liệu ngày-tháng ổn định và so sánh được giữa các vùng</w:t>
      </w:r>
    </w:p>
    <w:p w14:paraId="7E74752A" w14:textId="7FC5C0AB" w:rsidR="000E44ED" w:rsidRPr="00633A46" w:rsidRDefault="000E44ED" w:rsidP="000E44ED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county</w:t>
      </w:r>
      <w:r>
        <w:t xml:space="preserve">: </w:t>
      </w:r>
      <w:r w:rsidRPr="00633A46">
        <w:t xml:space="preserve">tên </w:t>
      </w:r>
      <w:r w:rsidRPr="00633A46">
        <w:rPr>
          <w:rStyle w:val="Strong"/>
          <w:rFonts w:eastAsiaTheme="majorEastAsia"/>
        </w:rPr>
        <w:t>quận</w:t>
      </w:r>
      <w:r w:rsidRPr="00633A46">
        <w:t xml:space="preserve"> (có giá trị đặc biệt: </w:t>
      </w:r>
      <w:r w:rsidRPr="00633A46">
        <w:rPr>
          <w:rStyle w:val="Strong"/>
          <w:rFonts w:eastAsiaTheme="majorEastAsia"/>
        </w:rPr>
        <w:t>“New York</w:t>
      </w:r>
      <w:r w:rsidR="00633A46" w:rsidRPr="00633A46">
        <w:rPr>
          <w:rStyle w:val="Strong"/>
          <w:rFonts w:eastAsiaTheme="majorEastAsia"/>
        </w:rPr>
        <w:t xml:space="preserve"> City</w:t>
      </w:r>
      <w:r w:rsidRPr="00633A46">
        <w:rPr>
          <w:rStyle w:val="Strong"/>
          <w:rFonts w:eastAsiaTheme="majorEastAsia"/>
        </w:rPr>
        <w:t>”</w:t>
      </w:r>
      <w:r w:rsidRPr="00633A46">
        <w:t xml:space="preserve"> = gộp 5 quận của NYC (thường </w:t>
      </w:r>
      <w:r w:rsidRPr="00633A46">
        <w:rPr>
          <w:rStyle w:val="Strong"/>
          <w:rFonts w:eastAsiaTheme="majorEastAsia"/>
        </w:rPr>
        <w:t>không có FIPS</w:t>
      </w:r>
      <w:r w:rsidRPr="00633A46">
        <w:t>) hoặc</w:t>
      </w:r>
      <w:r w:rsidRPr="00633A46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“</w:t>
      </w:r>
      <w:r w:rsidRPr="00633A46">
        <w:t>Unknown” khi chưa xác định nơi cư trú).</w:t>
      </w:r>
    </w:p>
    <w:p w14:paraId="3247D50A" w14:textId="607D6A36" w:rsidR="00633A46" w:rsidRPr="00633A46" w:rsidRDefault="00633A46" w:rsidP="00633A46">
      <w:pPr>
        <w:pStyle w:val="NormalWeb"/>
        <w:numPr>
          <w:ilvl w:val="0"/>
          <w:numId w:val="14"/>
        </w:numPr>
      </w:pPr>
      <w:r w:rsidRPr="00633A46">
        <w:t xml:space="preserve">Vì NYT </w:t>
      </w:r>
      <w:r w:rsidRPr="00633A46">
        <w:rPr>
          <w:b/>
          <w:bCs/>
        </w:rPr>
        <w:t>không liệt kê từng quận riêng lẻ</w:t>
      </w:r>
      <w:r w:rsidRPr="00633A46">
        <w:t xml:space="preserve"> ở dòng “New York City” mà </w:t>
      </w:r>
      <w:r w:rsidRPr="00633A46">
        <w:rPr>
          <w:b/>
          <w:bCs/>
        </w:rPr>
        <w:t>gộp cả 5 quận thành một mục duy nhất</w:t>
      </w:r>
      <w:r w:rsidRPr="00633A46">
        <w:t>. → cột fips để trống cho hàng đó.</w:t>
      </w:r>
    </w:p>
    <w:p w14:paraId="1FA82833" w14:textId="7F612676" w:rsidR="00633A46" w:rsidRPr="00633A46" w:rsidRDefault="00633A46" w:rsidP="00633A46">
      <w:pPr>
        <w:pStyle w:val="NormalWeb"/>
        <w:numPr>
          <w:ilvl w:val="1"/>
          <w:numId w:val="16"/>
        </w:numPr>
      </w:pPr>
      <w:r w:rsidRPr="00633A46">
        <w:t>Bronx (Bronx County – FIPS 36005)</w:t>
      </w:r>
    </w:p>
    <w:p w14:paraId="111AF07E" w14:textId="28C7843E" w:rsidR="00633A46" w:rsidRPr="00633A46" w:rsidRDefault="00633A46" w:rsidP="00633A46">
      <w:pPr>
        <w:pStyle w:val="NormalWeb"/>
        <w:numPr>
          <w:ilvl w:val="1"/>
          <w:numId w:val="16"/>
        </w:numPr>
      </w:pPr>
      <w:r w:rsidRPr="00633A46">
        <w:t>Brooklyn (Kings County – 36047)</w:t>
      </w:r>
    </w:p>
    <w:p w14:paraId="5188BB95" w14:textId="092909FB" w:rsidR="00633A46" w:rsidRPr="00633A46" w:rsidRDefault="00633A46" w:rsidP="00633A46">
      <w:pPr>
        <w:pStyle w:val="NormalWeb"/>
        <w:numPr>
          <w:ilvl w:val="1"/>
          <w:numId w:val="16"/>
        </w:numPr>
      </w:pPr>
      <w:r w:rsidRPr="00633A46">
        <w:t>Manhattan (New York County – 36061)</w:t>
      </w:r>
    </w:p>
    <w:p w14:paraId="05912A9C" w14:textId="0670924B" w:rsidR="00633A46" w:rsidRPr="00633A46" w:rsidRDefault="00633A46" w:rsidP="00633A46">
      <w:pPr>
        <w:pStyle w:val="NormalWeb"/>
        <w:numPr>
          <w:ilvl w:val="1"/>
          <w:numId w:val="16"/>
        </w:numPr>
      </w:pPr>
      <w:r w:rsidRPr="00633A46">
        <w:t>Queens (Queens County – 36081)</w:t>
      </w:r>
    </w:p>
    <w:p w14:paraId="70B17454" w14:textId="6C1649C3" w:rsidR="00633A46" w:rsidRDefault="00633A46" w:rsidP="00633A46">
      <w:pPr>
        <w:pStyle w:val="NormalWeb"/>
        <w:numPr>
          <w:ilvl w:val="1"/>
          <w:numId w:val="16"/>
        </w:numPr>
      </w:pPr>
      <w:r w:rsidRPr="00633A46">
        <w:t>Staten Island (Richmond County – 36085)</w:t>
      </w:r>
    </w:p>
    <w:p w14:paraId="01A0EE7C" w14:textId="77777777" w:rsidR="00633A46" w:rsidRDefault="00633A46" w:rsidP="00633A46">
      <w:pPr>
        <w:pStyle w:val="NormalWeb"/>
        <w:ind w:left="2160"/>
      </w:pPr>
    </w:p>
    <w:p w14:paraId="12AA85FA" w14:textId="28CA383F" w:rsidR="000E44ED" w:rsidRDefault="000E44ED" w:rsidP="000E44ED">
      <w:pPr>
        <w:pStyle w:val="NormalWeb"/>
        <w:numPr>
          <w:ilvl w:val="0"/>
          <w:numId w:val="6"/>
        </w:numPr>
      </w:pPr>
      <w:r w:rsidRPr="000E44ED">
        <w:rPr>
          <w:b/>
          <w:bCs/>
        </w:rPr>
        <w:lastRenderedPageBreak/>
        <w:t>state</w:t>
      </w:r>
      <w:r w:rsidRPr="000E44ED">
        <w:t xml:space="preserve">: tên </w:t>
      </w:r>
      <w:r w:rsidRPr="000E44ED">
        <w:rPr>
          <w:b/>
          <w:bCs/>
        </w:rPr>
        <w:t>bang/lãnh thổ</w:t>
      </w:r>
      <w:r w:rsidRPr="000E44ED">
        <w:t xml:space="preserve"> (VD: Washington</w:t>
      </w:r>
      <w:r>
        <w:t>, New York</w:t>
      </w:r>
      <w:r w:rsidRPr="000E44ED">
        <w:t>…).</w:t>
      </w:r>
    </w:p>
    <w:p w14:paraId="2D8E1AED" w14:textId="77777777" w:rsidR="006C0AA6" w:rsidRPr="006C0AA6" w:rsidRDefault="006C0AA6" w:rsidP="006C0AA6">
      <w:pPr>
        <w:numPr>
          <w:ilvl w:val="0"/>
          <w:numId w:val="12"/>
        </w:numPr>
        <w:rPr>
          <w:b/>
          <w:bCs/>
        </w:rPr>
      </w:pPr>
      <w:r w:rsidRPr="006C0AA6">
        <w:rPr>
          <w:b/>
          <w:bCs/>
        </w:rPr>
        <w:t>fips: mã địa lý chuẩn (giữ dạng chuỗi 5 ký tự ở cấp county) để join dân số/bản đồ.</w:t>
      </w:r>
    </w:p>
    <w:p w14:paraId="3FABC9F1" w14:textId="267D7FBF" w:rsidR="006C0AA6" w:rsidRPr="006C0AA6" w:rsidRDefault="006C0AA6" w:rsidP="006C0AA6">
      <w:pPr>
        <w:numPr>
          <w:ilvl w:val="0"/>
          <w:numId w:val="12"/>
        </w:numPr>
        <w:rPr>
          <w:b/>
          <w:bCs/>
        </w:rPr>
      </w:pPr>
      <w:r w:rsidRPr="006C0AA6">
        <w:rPr>
          <w:b/>
          <w:bCs/>
        </w:rPr>
        <w:t>cases, deaths: lũy kế (bao gồm confirmed + probable) đến cuối ngày đó; dùng diff theo nhóm (state, county) để suy ra ca/ngày &amp; tử vong/ngày; nên dùng 7-day avg để làm mượt &amp; giảm nhiễu do backlog/điều chỉnh</w:t>
      </w:r>
      <w:r w:rsidR="000E44ED" w:rsidRPr="006C0AA6">
        <w:rPr>
          <w:b/>
          <w:bCs/>
        </w:rPr>
        <w:t xml:space="preserve"> </w:t>
      </w:r>
    </w:p>
    <w:p w14:paraId="3C6F0635" w14:textId="77777777" w:rsidR="006C0AA6" w:rsidRPr="006C0AA6" w:rsidRDefault="006C0AA6" w:rsidP="006C0AA6">
      <w:pPr>
        <w:ind w:left="360"/>
        <w:rPr>
          <w:b/>
          <w:bCs/>
        </w:rPr>
      </w:pPr>
      <w:r w:rsidRPr="006C0AA6">
        <w:rPr>
          <w:b/>
          <w:bCs/>
        </w:rPr>
        <w:t>Quan hệ/Ảnh hưởng dữ liệu:</w:t>
      </w:r>
    </w:p>
    <w:p w14:paraId="0A4DE910" w14:textId="77777777" w:rsidR="006C0AA6" w:rsidRPr="006C0AA6" w:rsidRDefault="006C0AA6" w:rsidP="006C0AA6">
      <w:pPr>
        <w:numPr>
          <w:ilvl w:val="0"/>
          <w:numId w:val="13"/>
        </w:numPr>
        <w:rPr>
          <w:b/>
          <w:bCs/>
        </w:rPr>
      </w:pPr>
      <w:r w:rsidRPr="006C0AA6">
        <w:rPr>
          <w:b/>
          <w:bCs/>
        </w:rPr>
        <w:t>cases/deaths là gốc lũy kế → suy ra chỉ số theo ngày (tăng/giảm/đỉnh-đáy, tốc độ tăng).</w:t>
      </w:r>
    </w:p>
    <w:p w14:paraId="69F2BB10" w14:textId="77777777" w:rsidR="006C0AA6" w:rsidRPr="006C0AA6" w:rsidRDefault="006C0AA6" w:rsidP="006C0AA6">
      <w:pPr>
        <w:numPr>
          <w:ilvl w:val="0"/>
          <w:numId w:val="13"/>
        </w:numPr>
        <w:rPr>
          <w:b/>
          <w:bCs/>
        </w:rPr>
      </w:pPr>
      <w:r w:rsidRPr="006C0AA6">
        <w:rPr>
          <w:b/>
          <w:bCs/>
        </w:rPr>
        <w:t>fips quyết định join đúng với dân số → chuẩn hóa /100k để so sánh giữa nơi đông &amp; thưa dân.</w:t>
      </w:r>
    </w:p>
    <w:p w14:paraId="1FFF541E" w14:textId="77777777" w:rsidR="006C0AA6" w:rsidRPr="006C0AA6" w:rsidRDefault="006C0AA6" w:rsidP="006C0AA6">
      <w:pPr>
        <w:numPr>
          <w:ilvl w:val="0"/>
          <w:numId w:val="13"/>
        </w:numPr>
        <w:rPr>
          <w:b/>
          <w:bCs/>
        </w:rPr>
      </w:pPr>
      <w:r w:rsidRPr="006C0AA6">
        <w:rPr>
          <w:b/>
          <w:bCs/>
        </w:rPr>
        <w:t xml:space="preserve">date theo ngày công bố (không phải ngày khởi phát) → có thể xuất hiện nhảy bậc hoặc giảm lũy kế khi điều chỉnh; cần gắn cờ/loại dị thường khi tính xu hướng. </w:t>
      </w:r>
    </w:p>
    <w:p w14:paraId="0709908A" w14:textId="77777777" w:rsidR="006C0AA6" w:rsidRPr="006C0AA6" w:rsidRDefault="006C0AA6" w:rsidP="006C0AA6">
      <w:pPr>
        <w:ind w:left="360"/>
        <w:rPr>
          <w:b/>
          <w:bCs/>
        </w:rPr>
      </w:pPr>
    </w:p>
    <w:p w14:paraId="00F3D355" w14:textId="1FCD9532" w:rsidR="00AC27FF" w:rsidRPr="00520A33" w:rsidRDefault="00AC27FF" w:rsidP="00520A33">
      <w:pPr>
        <w:ind w:left="360"/>
        <w:rPr>
          <w:b/>
          <w:bCs/>
        </w:rPr>
      </w:pPr>
    </w:p>
    <w:p w14:paraId="67C5A006" w14:textId="77777777" w:rsidR="00AC27FF" w:rsidRDefault="00AC27FF" w:rsidP="008C2CC4">
      <w:pPr>
        <w:jc w:val="center"/>
        <w:rPr>
          <w:b/>
          <w:bCs/>
        </w:rPr>
      </w:pPr>
    </w:p>
    <w:p w14:paraId="3F928B04" w14:textId="77777777" w:rsidR="00AC27FF" w:rsidRDefault="00AC27FF" w:rsidP="008C2CC4">
      <w:pPr>
        <w:jc w:val="center"/>
        <w:rPr>
          <w:b/>
          <w:bCs/>
        </w:rPr>
      </w:pPr>
    </w:p>
    <w:p w14:paraId="3C95C61C" w14:textId="77777777" w:rsidR="00AC27FF" w:rsidRDefault="00AC27FF" w:rsidP="008C2CC4">
      <w:pPr>
        <w:jc w:val="center"/>
        <w:rPr>
          <w:b/>
          <w:bCs/>
        </w:rPr>
      </w:pPr>
    </w:p>
    <w:p w14:paraId="567C9A62" w14:textId="77777777" w:rsidR="00AC27FF" w:rsidRPr="00AC27FF" w:rsidRDefault="00AC27FF" w:rsidP="008C2CC4">
      <w:pPr>
        <w:jc w:val="center"/>
        <w:rPr>
          <w:b/>
          <w:bCs/>
        </w:rPr>
      </w:pPr>
    </w:p>
    <w:p w14:paraId="5F8712BB" w14:textId="77777777" w:rsidR="00991C64" w:rsidRPr="00991C64" w:rsidRDefault="00991C64" w:rsidP="00991C64">
      <w:pPr>
        <w:rPr>
          <w:b/>
          <w:bCs/>
        </w:rPr>
      </w:pPr>
      <w:r w:rsidRPr="00991C64">
        <w:rPr>
          <w:b/>
          <w:bCs/>
        </w:rPr>
        <w:t>Mục tiêu của bộ dữ liệu NYT là gì?</w:t>
      </w:r>
    </w:p>
    <w:p w14:paraId="5BE66E7E" w14:textId="77777777" w:rsidR="00991C64" w:rsidRPr="00991C64" w:rsidRDefault="00991C64" w:rsidP="00991C64">
      <w:pPr>
        <w:numPr>
          <w:ilvl w:val="0"/>
          <w:numId w:val="2"/>
        </w:numPr>
      </w:pPr>
      <w:r w:rsidRPr="00991C64">
        <w:rPr>
          <w:b/>
          <w:bCs/>
        </w:rPr>
        <w:t>Thống nhất quốc gia</w:t>
      </w:r>
      <w:r w:rsidRPr="00991C64">
        <w:t xml:space="preserve">: gom và chuẩn hóa số </w:t>
      </w:r>
      <w:r w:rsidRPr="00991C64">
        <w:rPr>
          <w:b/>
          <w:bCs/>
        </w:rPr>
        <w:t>ca/tử vong lũy kế theo ngày</w:t>
      </w:r>
      <w:r w:rsidRPr="00991C64">
        <w:t xml:space="preserve"> ở </w:t>
      </w:r>
      <w:r w:rsidRPr="00991C64">
        <w:rPr>
          <w:b/>
          <w:bCs/>
        </w:rPr>
        <w:t>toàn bộ bang/quận</w:t>
      </w:r>
      <w:r w:rsidRPr="00991C64">
        <w:t xml:space="preserve"> để </w:t>
      </w:r>
      <w:r w:rsidRPr="00991C64">
        <w:rPr>
          <w:b/>
          <w:bCs/>
        </w:rPr>
        <w:t>theo dõi dịch</w:t>
      </w:r>
      <w:r w:rsidRPr="00991C64">
        <w:t xml:space="preserve"> và dựng </w:t>
      </w:r>
      <w:r w:rsidRPr="00991C64">
        <w:rPr>
          <w:b/>
          <w:bCs/>
        </w:rPr>
        <w:t>bản đồ/bài báo</w:t>
      </w:r>
      <w:r w:rsidRPr="00991C64">
        <w:t xml:space="preserve"> của NYT; đồng thời mở cho cộng đồng nghiên cứu dùng. </w:t>
      </w:r>
      <w:hyperlink r:id="rId7" w:tgtFrame="_blank" w:history="1">
        <w:r w:rsidRPr="00991C64">
          <w:rPr>
            <w:rStyle w:val="Hyperlink"/>
          </w:rPr>
          <w:t>GitHub+1</w:t>
        </w:r>
      </w:hyperlink>
    </w:p>
    <w:p w14:paraId="3229BA75" w14:textId="77777777" w:rsidR="00991C64" w:rsidRDefault="00991C64" w:rsidP="00991C64">
      <w:pPr>
        <w:numPr>
          <w:ilvl w:val="0"/>
          <w:numId w:val="2"/>
        </w:numPr>
      </w:pPr>
      <w:r w:rsidRPr="00991C64">
        <w:rPr>
          <w:b/>
          <w:bCs/>
        </w:rPr>
        <w:t>Mức độ tổng hợp</w:t>
      </w:r>
      <w:r w:rsidRPr="00991C64">
        <w:t xml:space="preserve"> (không vi mô): không phải line-list theo từng bệnh nhân; không chuẩn “ngày khởi phát”/“ngày lấy mẫu” mà là </w:t>
      </w:r>
      <w:r w:rsidRPr="00991C64">
        <w:rPr>
          <w:b/>
          <w:bCs/>
        </w:rPr>
        <w:t>ngày công bố</w:t>
      </w:r>
      <w:r w:rsidRPr="00991C64">
        <w:t>—chọn chuẩn này để ghép được 50+ hệ thống khác nhau.</w:t>
      </w:r>
    </w:p>
    <w:p w14:paraId="38D324AE" w14:textId="77777777" w:rsidR="00991C64" w:rsidRPr="00991C64" w:rsidRDefault="00991C64" w:rsidP="00991C64">
      <w:pPr>
        <w:rPr>
          <w:b/>
          <w:bCs/>
        </w:rPr>
      </w:pPr>
      <w:r w:rsidRPr="00991C64">
        <w:rPr>
          <w:b/>
          <w:bCs/>
        </w:rPr>
        <w:t>Nếu không nhằm “nhân-quả”, nó phân tích cái gì?</w:t>
      </w:r>
    </w:p>
    <w:p w14:paraId="1732FD4E" w14:textId="77777777" w:rsidR="00991C64" w:rsidRPr="00991C64" w:rsidRDefault="00991C64" w:rsidP="00991C64">
      <w:r w:rsidRPr="00991C64">
        <w:t xml:space="preserve">Bộ này </w:t>
      </w:r>
      <w:r w:rsidRPr="00991C64">
        <w:rPr>
          <w:b/>
          <w:bCs/>
        </w:rPr>
        <w:t>rất mạnh cho mô tả (descriptive / surveillance)</w:t>
      </w:r>
      <w:r w:rsidRPr="00991C64">
        <w:t>:</w:t>
      </w:r>
    </w:p>
    <w:p w14:paraId="1A2C67DD" w14:textId="77777777" w:rsidR="00991C64" w:rsidRPr="00991C64" w:rsidRDefault="00991C64" w:rsidP="00991C64">
      <w:pPr>
        <w:numPr>
          <w:ilvl w:val="0"/>
          <w:numId w:val="3"/>
        </w:numPr>
      </w:pPr>
      <w:r w:rsidRPr="00991C64">
        <w:rPr>
          <w:b/>
          <w:bCs/>
        </w:rPr>
        <w:t>Xu hướng thời gian</w:t>
      </w:r>
      <w:r w:rsidRPr="00991C64">
        <w:t xml:space="preserve">: ca/ngày, tử vong/ngày (từ lũy kế → diff), </w:t>
      </w:r>
      <w:r w:rsidRPr="00991C64">
        <w:rPr>
          <w:b/>
          <w:bCs/>
        </w:rPr>
        <w:t>7-day average</w:t>
      </w:r>
      <w:r w:rsidRPr="00991C64">
        <w:t xml:space="preserve">, đỉnh/đáy, tốc độ tăng/giảm. </w:t>
      </w:r>
      <w:hyperlink r:id="rId8" w:tgtFrame="_blank" w:history="1">
        <w:r w:rsidRPr="00991C64">
          <w:rPr>
            <w:rStyle w:val="Hyperlink"/>
          </w:rPr>
          <w:t>GitHub</w:t>
        </w:r>
      </w:hyperlink>
    </w:p>
    <w:p w14:paraId="34994A8C" w14:textId="77777777" w:rsidR="00991C64" w:rsidRPr="00991C64" w:rsidRDefault="00991C64" w:rsidP="00991C64">
      <w:pPr>
        <w:numPr>
          <w:ilvl w:val="0"/>
          <w:numId w:val="3"/>
        </w:numPr>
      </w:pPr>
      <w:r w:rsidRPr="00991C64">
        <w:rPr>
          <w:b/>
          <w:bCs/>
        </w:rPr>
        <w:lastRenderedPageBreak/>
        <w:t>Không gian</w:t>
      </w:r>
      <w:r w:rsidRPr="00991C64">
        <w:t xml:space="preserve">: so sánh </w:t>
      </w:r>
      <w:r w:rsidRPr="00991C64">
        <w:rPr>
          <w:b/>
          <w:bCs/>
        </w:rPr>
        <w:t>bang/county</w:t>
      </w:r>
      <w:r w:rsidRPr="00991C64">
        <w:t>, bản đồ nóng, cụm bùng phát, đồng bộ/khác biệt theo vùng.</w:t>
      </w:r>
    </w:p>
    <w:p w14:paraId="77CDBEB6" w14:textId="77777777" w:rsidR="00991C64" w:rsidRPr="00991C64" w:rsidRDefault="00991C64" w:rsidP="00991C64">
      <w:pPr>
        <w:numPr>
          <w:ilvl w:val="0"/>
          <w:numId w:val="3"/>
        </w:numPr>
      </w:pPr>
      <w:r w:rsidRPr="00991C64">
        <w:rPr>
          <w:b/>
          <w:bCs/>
        </w:rPr>
        <w:t>Đặc điểm sóng dịch</w:t>
      </w:r>
      <w:r w:rsidRPr="00991C64">
        <w:t>: nhận diện các “wave” theo giai đoạn, độ trễ ca→tử vong, mô tả mô hình báo cáo.</w:t>
      </w:r>
    </w:p>
    <w:p w14:paraId="2B1A54DD" w14:textId="77777777" w:rsidR="00991C64" w:rsidRPr="00991C64" w:rsidRDefault="00991C64" w:rsidP="00991C64">
      <w:pPr>
        <w:numPr>
          <w:ilvl w:val="0"/>
          <w:numId w:val="3"/>
        </w:numPr>
      </w:pPr>
      <w:r w:rsidRPr="00991C64">
        <w:rPr>
          <w:b/>
          <w:bCs/>
        </w:rPr>
        <w:t>Chất lượng dữ liệu</w:t>
      </w:r>
      <w:r w:rsidRPr="00991C64">
        <w:t xml:space="preserve">: phát hiện </w:t>
      </w:r>
      <w:r w:rsidRPr="00991C64">
        <w:rPr>
          <w:b/>
          <w:bCs/>
        </w:rPr>
        <w:t>anomalies</w:t>
      </w:r>
      <w:r w:rsidRPr="00991C64">
        <w:t>, ngày âm/điều chỉnh, di dời ca giữa county (NYT có mục ghi chú).</w:t>
      </w:r>
    </w:p>
    <w:p w14:paraId="69A6B455" w14:textId="77777777" w:rsidR="00991C64" w:rsidRPr="00991C64" w:rsidRDefault="00991C64" w:rsidP="00991C64"/>
    <w:p w14:paraId="0A88D96D" w14:textId="77777777" w:rsidR="00991C64" w:rsidRDefault="00991C64" w:rsidP="00991C64"/>
    <w:p w14:paraId="78151685" w14:textId="77777777" w:rsidR="00991C64" w:rsidRDefault="00991C64" w:rsidP="008C2CC4">
      <w:pPr>
        <w:jc w:val="center"/>
      </w:pPr>
    </w:p>
    <w:p w14:paraId="1CD000B9" w14:textId="77777777" w:rsidR="00991C64" w:rsidRDefault="00991C64" w:rsidP="008C2CC4">
      <w:pPr>
        <w:jc w:val="center"/>
      </w:pPr>
    </w:p>
    <w:p w14:paraId="2864E4CA" w14:textId="77777777" w:rsidR="00991C64" w:rsidRDefault="00991C64" w:rsidP="008C2CC4">
      <w:pPr>
        <w:jc w:val="center"/>
      </w:pPr>
    </w:p>
    <w:p w14:paraId="2F99E6BE" w14:textId="77777777" w:rsidR="00991C64" w:rsidRDefault="00991C64" w:rsidP="008C2CC4">
      <w:pPr>
        <w:jc w:val="center"/>
      </w:pPr>
    </w:p>
    <w:p w14:paraId="32BE5E71" w14:textId="77777777" w:rsidR="00991C64" w:rsidRDefault="00991C64" w:rsidP="008C2CC4">
      <w:pPr>
        <w:jc w:val="center"/>
      </w:pPr>
    </w:p>
    <w:p w14:paraId="4486771B" w14:textId="026B6A28" w:rsidR="008C2CC4" w:rsidRDefault="008C2CC4" w:rsidP="008C2CC4">
      <w:pPr>
        <w:pStyle w:val="ListParagraph"/>
        <w:numPr>
          <w:ilvl w:val="0"/>
          <w:numId w:val="1"/>
        </w:numPr>
      </w:pPr>
      <w:r>
        <w:t>Columns</w:t>
      </w:r>
    </w:p>
    <w:p w14:paraId="00D082EC" w14:textId="10B3E0DE" w:rsidR="008C2CC4" w:rsidRDefault="008C2CC4" w:rsidP="008C2CC4">
      <w:pPr>
        <w:ind w:left="360"/>
        <w:rPr>
          <w:b/>
          <w:bCs/>
        </w:rPr>
      </w:pPr>
      <w:r w:rsidRPr="008C2CC4">
        <w:rPr>
          <w:b/>
          <w:bCs/>
        </w:rPr>
        <w:t>date</w:t>
      </w:r>
      <w:r w:rsidRPr="008C2CC4">
        <w:t xml:space="preserve"> (YYYY-MM-DD)</w:t>
      </w:r>
      <w:r>
        <w:t xml:space="preserve">: </w:t>
      </w:r>
    </w:p>
    <w:p w14:paraId="2CD5B060" w14:textId="77777777" w:rsidR="00596D17" w:rsidRPr="00596D17" w:rsidRDefault="00596D17" w:rsidP="00596D17"/>
    <w:p w14:paraId="40E970FD" w14:textId="77777777" w:rsidR="00596D17" w:rsidRPr="00596D17" w:rsidRDefault="00596D17" w:rsidP="00596D17"/>
    <w:p w14:paraId="61D93D33" w14:textId="77777777" w:rsidR="00596D17" w:rsidRPr="00596D17" w:rsidRDefault="00596D17" w:rsidP="00596D17"/>
    <w:p w14:paraId="380AEE18" w14:textId="77777777" w:rsidR="00596D17" w:rsidRPr="00596D17" w:rsidRDefault="00596D17" w:rsidP="00596D17"/>
    <w:p w14:paraId="0255EA07" w14:textId="77777777" w:rsidR="00596D17" w:rsidRPr="00596D17" w:rsidRDefault="00596D17" w:rsidP="00596D17"/>
    <w:p w14:paraId="503F2875" w14:textId="77777777" w:rsidR="00596D17" w:rsidRDefault="00596D17" w:rsidP="00596D17">
      <w:pPr>
        <w:rPr>
          <w:b/>
          <w:bCs/>
        </w:rPr>
      </w:pPr>
    </w:p>
    <w:p w14:paraId="758B3892" w14:textId="77777777" w:rsidR="00596D17" w:rsidRDefault="00596D17" w:rsidP="00596D17"/>
    <w:p w14:paraId="000DE2FF" w14:textId="77777777" w:rsidR="00596D17" w:rsidRDefault="00596D17" w:rsidP="00596D17"/>
    <w:p w14:paraId="70C543F8" w14:textId="77777777" w:rsidR="00596D17" w:rsidRDefault="00596D17" w:rsidP="00596D17"/>
    <w:p w14:paraId="173CA580" w14:textId="77777777" w:rsidR="00596D17" w:rsidRDefault="00596D17" w:rsidP="00596D17"/>
    <w:p w14:paraId="51002DF7" w14:textId="77777777" w:rsidR="00596D17" w:rsidRDefault="00596D17" w:rsidP="00596D17"/>
    <w:p w14:paraId="31BAA195" w14:textId="77777777" w:rsidR="00596D17" w:rsidRDefault="00596D17" w:rsidP="00596D17"/>
    <w:p w14:paraId="1FB7042D" w14:textId="2DA5BD63" w:rsidR="00596D17" w:rsidRDefault="00596D17" w:rsidP="00596D17">
      <w:r>
        <w:lastRenderedPageBreak/>
        <w:t>EDA:</w:t>
      </w:r>
    </w:p>
    <w:p w14:paraId="450A1D97" w14:textId="6757D09B" w:rsidR="00596D17" w:rsidRPr="00596D17" w:rsidRDefault="00596D17" w:rsidP="00596D17">
      <w:pPr>
        <w:pStyle w:val="ListParagraph"/>
        <w:numPr>
          <w:ilvl w:val="0"/>
          <w:numId w:val="6"/>
        </w:numPr>
      </w:pPr>
      <w:r>
        <w:t xml:space="preserve">Xu ly flips vi </w:t>
      </w:r>
      <w:r w:rsidR="00BB0550">
        <w:t>cac contry NYC</w:t>
      </w:r>
      <w:r w:rsidR="006B531B">
        <w:t xml:space="preserve"> khong duoc danh so va  </w:t>
      </w:r>
      <w:r w:rsidR="006B531B" w:rsidRPr="006B531B">
        <w:t>Unknown</w:t>
      </w:r>
    </w:p>
    <w:sectPr w:rsidR="00596D17" w:rsidRPr="00596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92443"/>
    <w:multiLevelType w:val="multilevel"/>
    <w:tmpl w:val="A768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84D36"/>
    <w:multiLevelType w:val="hybridMultilevel"/>
    <w:tmpl w:val="7BC22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80550"/>
    <w:multiLevelType w:val="multilevel"/>
    <w:tmpl w:val="EB96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27FDE"/>
    <w:multiLevelType w:val="hybridMultilevel"/>
    <w:tmpl w:val="ECC044AA"/>
    <w:lvl w:ilvl="0" w:tplc="FF7259CA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82CF5"/>
    <w:multiLevelType w:val="multilevel"/>
    <w:tmpl w:val="C154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61176D"/>
    <w:multiLevelType w:val="multilevel"/>
    <w:tmpl w:val="C312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1929B4"/>
    <w:multiLevelType w:val="hybridMultilevel"/>
    <w:tmpl w:val="A0FC5A9C"/>
    <w:lvl w:ilvl="0" w:tplc="501EEFD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C28BF"/>
    <w:multiLevelType w:val="hybridMultilevel"/>
    <w:tmpl w:val="C6E49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67D4D"/>
    <w:multiLevelType w:val="multilevel"/>
    <w:tmpl w:val="AB2A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3B4A6E"/>
    <w:multiLevelType w:val="hybridMultilevel"/>
    <w:tmpl w:val="8C365E28"/>
    <w:lvl w:ilvl="0" w:tplc="C6B8F3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812175A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006FC4"/>
    <w:multiLevelType w:val="hybridMultilevel"/>
    <w:tmpl w:val="B290B8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116CFA"/>
    <w:multiLevelType w:val="multilevel"/>
    <w:tmpl w:val="DCCAC61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274515"/>
    <w:multiLevelType w:val="multilevel"/>
    <w:tmpl w:val="1752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99215C"/>
    <w:multiLevelType w:val="hybridMultilevel"/>
    <w:tmpl w:val="0BE80A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4DB55A2"/>
    <w:multiLevelType w:val="hybridMultilevel"/>
    <w:tmpl w:val="B2C23B5E"/>
    <w:lvl w:ilvl="0" w:tplc="B9E4EB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685B68"/>
    <w:multiLevelType w:val="hybridMultilevel"/>
    <w:tmpl w:val="578C25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16180755">
    <w:abstractNumId w:val="1"/>
  </w:num>
  <w:num w:numId="2" w16cid:durableId="550459530">
    <w:abstractNumId w:val="4"/>
  </w:num>
  <w:num w:numId="3" w16cid:durableId="1087383300">
    <w:abstractNumId w:val="5"/>
  </w:num>
  <w:num w:numId="4" w16cid:durableId="796919843">
    <w:abstractNumId w:val="14"/>
  </w:num>
  <w:num w:numId="5" w16cid:durableId="107243826">
    <w:abstractNumId w:val="7"/>
  </w:num>
  <w:num w:numId="6" w16cid:durableId="1479882450">
    <w:abstractNumId w:val="9"/>
  </w:num>
  <w:num w:numId="7" w16cid:durableId="411664352">
    <w:abstractNumId w:val="3"/>
  </w:num>
  <w:num w:numId="8" w16cid:durableId="2117944804">
    <w:abstractNumId w:val="15"/>
  </w:num>
  <w:num w:numId="9" w16cid:durableId="928467708">
    <w:abstractNumId w:val="0"/>
  </w:num>
  <w:num w:numId="10" w16cid:durableId="252083924">
    <w:abstractNumId w:val="11"/>
  </w:num>
  <w:num w:numId="11" w16cid:durableId="1089428360">
    <w:abstractNumId w:val="6"/>
  </w:num>
  <w:num w:numId="12" w16cid:durableId="1434476869">
    <w:abstractNumId w:val="2"/>
  </w:num>
  <w:num w:numId="13" w16cid:durableId="154997702">
    <w:abstractNumId w:val="12"/>
  </w:num>
  <w:num w:numId="14" w16cid:durableId="451243010">
    <w:abstractNumId w:val="10"/>
  </w:num>
  <w:num w:numId="15" w16cid:durableId="640424970">
    <w:abstractNumId w:val="8"/>
  </w:num>
  <w:num w:numId="16" w16cid:durableId="12525492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C4"/>
    <w:rsid w:val="000E44ED"/>
    <w:rsid w:val="001E04EA"/>
    <w:rsid w:val="002865E1"/>
    <w:rsid w:val="004147D3"/>
    <w:rsid w:val="00446240"/>
    <w:rsid w:val="004B377C"/>
    <w:rsid w:val="00520A33"/>
    <w:rsid w:val="00596D17"/>
    <w:rsid w:val="00633A46"/>
    <w:rsid w:val="006B531B"/>
    <w:rsid w:val="006C0AA6"/>
    <w:rsid w:val="007B1AC9"/>
    <w:rsid w:val="00894EEB"/>
    <w:rsid w:val="008C2CC4"/>
    <w:rsid w:val="009030AB"/>
    <w:rsid w:val="00991C64"/>
    <w:rsid w:val="00A95480"/>
    <w:rsid w:val="00AC27FF"/>
    <w:rsid w:val="00BB0550"/>
    <w:rsid w:val="00EE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F0D9D"/>
  <w15:chartTrackingRefBased/>
  <w15:docId w15:val="{5942983C-836C-4884-AE73-2E2CC29CD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C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C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C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C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C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C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C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C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C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C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C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C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C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C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C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C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C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C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C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C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C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CC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1C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C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0A3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E4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E44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ytimes/covid-19-data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ytimes/covid-19-data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ytimes/covid-19-data" TargetMode="External"/><Relationship Id="rId5" Type="http://schemas.openxmlformats.org/officeDocument/2006/relationships/hyperlink" Target="https://www.nytimes.com/interactive/2020/us/coronavirus-us-case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Thanh Tuấn</dc:creator>
  <cp:keywords/>
  <dc:description/>
  <cp:lastModifiedBy>Lương Thanh Tuấn</cp:lastModifiedBy>
  <cp:revision>4</cp:revision>
  <dcterms:created xsi:type="dcterms:W3CDTF">2025-09-14T10:15:00Z</dcterms:created>
  <dcterms:modified xsi:type="dcterms:W3CDTF">2025-09-20T02:10:00Z</dcterms:modified>
</cp:coreProperties>
</file>