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NEW BRANDON COMMUNITY HOSPITAL</w:t>
      </w:r>
    </w:p>
    <w:p>
      <w:pPr>
        <w:jc w:val="center"/>
      </w:pPr>
      <w:r>
        <w:rPr>
          <w:sz w:val="20"/>
        </w:rPr>
        <w:t>350 Barker Shore</w:t>
        <w:br/>
        <w:t>New Brandon, MD 15067</w:t>
        <w:br/>
        <w:t>Phone: (277)770-7014x80094 | Fax: 001-654-511-3078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Jones, Jacqueline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10/03/1933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MRN913866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8374 Reyes View Apt. 384, New Darrellfort, NJ 07273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+1-957-541-0831x281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Jeffrey Green,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164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Triglycerides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&lt;150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VLDL Cholesterol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5-40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Jeffrey Green, NP</w:t>
        <w:br/>
        <w:t>NPI: 4777276328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