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NORTH TODDTON COMMUNITY HOSPITAL</w:t>
      </w:r>
    </w:p>
    <w:p>
      <w:pPr>
        <w:jc w:val="center"/>
      </w:pPr>
      <w:r>
        <w:rPr>
          <w:sz w:val="20"/>
        </w:rPr>
        <w:t>4362 Calhoun Mews</w:t>
        <w:br/>
        <w:t>North Toddton, UT 38898</w:t>
        <w:br/>
        <w:t>Phone: (401)548-3428 | Fax: +1-580-423-9245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Jones, Kevin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08/06/1962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63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MRN766311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92464 Sanders Groves Suite 790, Owensview, ME 21129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(436)354-5593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10/29/2025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Antonio Allen,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9.2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&lt;5.7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Estimated Avg Glucose (eAG)</w:t>
            </w:r>
          </w:p>
        </w:tc>
        <w:tc>
          <w:tcPr>
            <w:tcW w:type="dxa" w:w="1728"/>
          </w:tcPr>
          <w:p>
            <w:r>
              <w:t>217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&lt;117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Antonio Allen, DO</w:t>
        <w:br/>
        <w:t>NPI: 2060685181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