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BRIANCHESTER COMMUNITY HOSPITAL</w:t>
      </w:r>
    </w:p>
    <w:p>
      <w:pPr>
        <w:jc w:val="center"/>
      </w:pPr>
      <w:r>
        <w:rPr>
          <w:sz w:val="20"/>
        </w:rPr>
        <w:t>20860 Vincent Burg</w:t>
        <w:br/>
        <w:t>North Brianchester, AK 38697</w:t>
        <w:br/>
        <w:t>Phone: +1-260-550-9070x81010 | Fax: 625.633.9162x27382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Lewis, Shaun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12/03/1932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MRN473394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9128 Peterson Plain, Yorkburgh, KS 24748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953.334.0249x56113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Margaret Pena,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0.73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AST (SGOT)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10-40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ALT (SGPT)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7-56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Alkaline Phosphatase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44-147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Bilirubin, Total</w:t>
            </w:r>
          </w:p>
        </w:tc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0.1-1.2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Protein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6.0-8.3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Albumin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Margaret Pena, NP</w:t>
        <w:br/>
        <w:t>NPI: 1143343873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