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HALLCHESTER HEALTH SYSTEM</w:t>
      </w:r>
    </w:p>
    <w:p>
      <w:pPr>
        <w:jc w:val="center"/>
      </w:pPr>
      <w:r>
        <w:rPr>
          <w:sz w:val="20"/>
        </w:rPr>
        <w:t>1930 Potter Isle</w:t>
        <w:br/>
        <w:t>Hallchester, GA 19632</w:t>
        <w:br/>
        <w:t>Phone: 703-743-7585x8994 | Fax: (788)413-4378x041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Martinez, Shawn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05/23/1934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MRN930694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7832 King Street Suite 376, Moonview, MN 77292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(697)490-5701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Pamela Prince,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9.4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Pamela Prince, PA</w:t>
        <w:br/>
        <w:t>NPI: 7834614561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