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HALEYBOROUGH COMMUNITY HOSPITAL</w:t>
      </w:r>
    </w:p>
    <w:p>
      <w:pPr>
        <w:jc w:val="center"/>
      </w:pPr>
      <w:r>
        <w:rPr>
          <w:sz w:val="20"/>
        </w:rPr>
        <w:t>1471 Elizabeth Plaza Suite 767</w:t>
        <w:br/>
        <w:t>Haleyborough, DE 43904</w:t>
        <w:br/>
        <w:t>Phone: (687)500-5689x012 | Fax: 3584300191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Olson, Sherry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06/25/1963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MRN550296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6153 Richardson Forest Suite 156, Katherinebury, NC 62574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506-719-6994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Larry Williams,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Triglycerides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&lt;150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VLDL Cholesterol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5-40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Larry Williams, NP</w:t>
        <w:br/>
        <w:t>NPI: 3534185775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