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KARA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Clark, Frederick  |  DOB: 05/07/1975  |  MRN: MRN770271</w:t>
        <w:br/>
        <w:t>Date of Visit: 11/25/2025</w:t>
        <w:br/>
        <w:t>Provider: Lisa Bolton, MD - Orthopedics</w:t>
      </w:r>
    </w:p>
    <w:p/>
    <w:p>
      <w:r>
        <w:rPr>
          <w:b/>
        </w:rPr>
        <w:t>VITAL SIGNS</w:t>
      </w:r>
    </w:p>
    <w:p>
      <w:r>
        <w:t>BP: 151/94 mmHg  |  HR: 66 bpm  |  Temp: 97.6°F  |  RR: 18  |  O2 Sat: 99%</w:t>
        <w:br/>
        <w:t>Weight: 256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Atorvastatin 20mg daily, Levothyroxine 50mcg daily. Known allergies: Codeine, Sulfa drugs,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Lisa Bolton, MD</w:t>
        <w:br/>
        <w:t>Date: 11/25/2025 12:24</w:t>
        <w:br/>
        <w:t>NPI: 2453941020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