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TINABOROUGH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Oconnell, Ricky  |  DOB: 08/15/1972  |  MRN: MRN186762</w:t>
        <w:br/>
        <w:t>Date of Visit: 11/25/2025</w:t>
        <w:br/>
        <w:t>Provider: Melissa Spears, DO - Neurology</w:t>
      </w:r>
    </w:p>
    <w:p/>
    <w:p>
      <w:r>
        <w:rPr>
          <w:b/>
        </w:rPr>
        <w:t>VITAL SIGNS</w:t>
      </w:r>
    </w:p>
    <w:p>
      <w:r>
        <w:t>BP: 127/92 mmHg  |  HR: 60 bpm  |  Temp: 98.2°F  |  RR: 13  |  O2 Sat: 95%</w:t>
        <w:br/>
        <w:t>Weight: 125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Atorvastatin 20mg daily, Amlodipine 5mg daily. Known allergies: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Melissa Spears, DO</w:t>
        <w:br/>
        <w:t>Date: 11/25/2025 12:24</w:t>
        <w:br/>
        <w:t>NPI: 5663165612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