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PATRICKBURY MEDICAL CENTER</w:t>
      </w:r>
    </w:p>
    <w:p>
      <w:pPr>
        <w:jc w:val="center"/>
      </w:pPr>
      <w:r>
        <w:rPr>
          <w:sz w:val="20"/>
        </w:rPr>
        <w:t>92649 Cole Curve Apt. 298</w:t>
        <w:br/>
        <w:t>Lake Patrickbury, TX 27018</w:t>
        <w:br/>
        <w:t>Phone: (348)326-2925 | Fax: (652)405-6647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Dunn, Karen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07/04/1972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MRN256782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451 Kelly Run Suite 368, West Toddside, CO 24935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001-606-298-0420x439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James Rasmussen,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James Rasmussen, DO</w:t>
        <w:br/>
        <w:t>NPI: 6545970956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