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JACOB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Sanders, William  |  DOB: 02/17/1966  |  MRN: MRN385320</w:t>
        <w:br/>
        <w:t>Date of Visit: 11/20/2025</w:t>
        <w:br/>
        <w:t>Provider: Mary Baker, DO - Cardiology</w:t>
      </w:r>
    </w:p>
    <w:p/>
    <w:p>
      <w:r>
        <w:rPr>
          <w:b/>
        </w:rPr>
        <w:t>VITAL SIGNS</w:t>
      </w:r>
    </w:p>
    <w:p>
      <w:r>
        <w:t>BP: 112/77 mmHg  |  HR: 85 bpm  |  Temp: 99.5°F  |  RR: 12  |  O2 Sat: 95%</w:t>
        <w:br/>
        <w:t>Weight: 172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Metoprolol 25mg twice daily, Omeprazole 20mg daily. Known allergies: Latex, Codeine,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Mary Baker, DO</w:t>
        <w:br/>
        <w:t>Date: 11/20/2025 10:15</w:t>
        <w:br/>
        <w:t>NPI: 8577013359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