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PAULAFURT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Mann, Natalie  |  DOB: 06/23/1952  |  MRN: MRN608768</w:t>
        <w:br/>
        <w:t>Date of Visit: 11/20/2025</w:t>
        <w:br/>
        <w:t>Provider: Karen Blake, PA - Family Medicine</w:t>
      </w:r>
    </w:p>
    <w:p/>
    <w:p>
      <w:r>
        <w:rPr>
          <w:b/>
        </w:rPr>
        <w:t>VITAL SIGNS</w:t>
      </w:r>
    </w:p>
    <w:p>
      <w:r>
        <w:t>BP: 146/91 mmHg  |  HR: 97 bpm  |  Temp: 97.5°F  |  RR: 12  |  O2 Sat: 99%</w:t>
        <w:br/>
        <w:t>Weight: 266 lbs  |  Height: 65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daily, Levothyroxine 50mcg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Karen Blake, PA</w:t>
        <w:br/>
        <w:t>Date: 11/20/2025 10:15</w:t>
        <w:br/>
        <w:t>NPI: 2411574423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