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STEPHANIE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Jensen, Dennis  |  DOB: 08/31/1937  |  MRN: MRN120020</w:t>
        <w:br/>
        <w:t>Date of Visit: 11/20/2025</w:t>
        <w:br/>
        <w:t>Provider: Theresa Walker, NP - Pulmonology</w:t>
      </w:r>
    </w:p>
    <w:p/>
    <w:p>
      <w:r>
        <w:rPr>
          <w:b/>
        </w:rPr>
        <w:t>VITAL SIGNS</w:t>
      </w:r>
    </w:p>
    <w:p>
      <w:r>
        <w:t>BP: 112/71 mmHg  |  HR: 80 bpm  |  Temp: 97.6°F  |  RR: 14  |  O2 Sat: 96%</w:t>
        <w:br/>
        <w:t>Weight: 165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Theresa Walker, NP</w:t>
        <w:br/>
        <w:t>Date: 11/20/2025 10:15</w:t>
        <w:br/>
        <w:t>NPI: 1118246046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