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LEWISHAVEN MEDICAL CENTER</w:t>
      </w:r>
    </w:p>
    <w:p>
      <w:pPr>
        <w:jc w:val="center"/>
      </w:pPr>
      <w:r>
        <w:rPr>
          <w:sz w:val="20"/>
        </w:rPr>
        <w:t>00239 Michael Forge Apt. 336</w:t>
        <w:br/>
        <w:t>Lewishaven, SC 90381</w:t>
        <w:br/>
        <w:t>Phone: 914.209.8212 | Fax: (331)489-6720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Garcia, Robert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03/05/2006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MRN883369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951 Howell Islands, Marshbury, TN 39782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+1-961-480-6862x886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Joshua Horn,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Joshua Horn, PA</w:t>
        <w:br/>
        <w:t>NPI: 2536500998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