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CRYSTALPORT COMMUNITY HOSPITAL</w:t>
      </w:r>
    </w:p>
    <w:p>
      <w:pPr>
        <w:jc w:val="center"/>
      </w:pPr>
      <w:r>
        <w:rPr>
          <w:sz w:val="20"/>
        </w:rPr>
        <w:t>2925 Sheryl Prairie Apt. 480</w:t>
        <w:br/>
        <w:t>West Crystalport, OH 59239</w:t>
        <w:br/>
        <w:t>Phone: 959-821-8931x058 | Fax: 001-686-394-6184x16571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Adams, Brandon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04/17/1943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MRN964710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398 Miranda Mission, Logantown, VI 99759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(847)294-8983x018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Janet White,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Janet White, NP</w:t>
        <w:br/>
        <w:t>NPI: 2671021843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