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HARRISMOUTH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Rodriguez, Jason  |  DOB: 10/27/1969  |  MRN: MRN205032</w:t>
        <w:br/>
        <w:t>Date of Visit: 11/18/2025</w:t>
        <w:br/>
        <w:t>Provider: Amy Martinez, NP - Orthopedics</w:t>
      </w:r>
    </w:p>
    <w:p/>
    <w:p>
      <w:r>
        <w:rPr>
          <w:b/>
        </w:rPr>
        <w:t>VITAL SIGNS</w:t>
      </w:r>
    </w:p>
    <w:p>
      <w:r>
        <w:t>BP: 126/71 mmHg  |  HR: 61 bpm  |  Temp: 98.9°F  |  RR: 16  |  O2 Sat: 99%</w:t>
        <w:br/>
        <w:t>Weight: 180 lbs  |  Height: 62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None.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Obstructive Pulmonary Disease (ICD-10: J44.9)</w:t>
      </w:r>
    </w:p>
    <w:p>
      <w:pPr>
        <w:pStyle w:val="ListBullet"/>
      </w:pPr>
      <w:r>
        <w:t>• Gastroesophageal Reflux Disease (ICD-10: K21.9)</w:t>
      </w:r>
    </w:p>
    <w:p>
      <w:pPr>
        <w:pStyle w:val="ListBullet"/>
      </w:pPr>
      <w:r>
        <w:t>• Major Depressive Disorder (ICD-10: F33.1)</w:t>
      </w:r>
    </w:p>
    <w:p>
      <w:pPr>
        <w:pStyle w:val="ListBullet"/>
      </w:pPr>
      <w:r>
        <w:t>• Type 2 Diabetes Mellitus (ICD-10: E11.9)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Amy Martinez, NP</w:t>
        <w:br/>
        <w:t>Date: 11/18/2025 23:54</w:t>
        <w:br/>
        <w:t>NPI: 5307967688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