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40BF" w14:textId="5E3460A9" w:rsidR="00E031D6" w:rsidRDefault="00E031D6" w:rsidP="00E031D6">
      <w:pPr>
        <w:rPr>
          <w:rFonts w:eastAsia="Times New Roman" w:cs="Calibri"/>
          <w:b/>
          <w:bCs/>
          <w:sz w:val="24"/>
          <w:szCs w:val="24"/>
        </w:rPr>
      </w:pPr>
      <w:r w:rsidRPr="00E031D6">
        <w:rPr>
          <w:rFonts w:eastAsia="Times New Roman" w:cs="Calibri"/>
          <w:b/>
          <w:bCs/>
          <w:sz w:val="24"/>
          <w:szCs w:val="24"/>
        </w:rPr>
        <w:t>A</w:t>
      </w:r>
      <w:r>
        <w:rPr>
          <w:rFonts w:eastAsia="Times New Roman" w:cs="Calibri"/>
          <w:b/>
          <w:bCs/>
          <w:sz w:val="24"/>
          <w:szCs w:val="24"/>
        </w:rPr>
        <w:t xml:space="preserve">dditional </w:t>
      </w:r>
      <w:r w:rsidRPr="00E031D6">
        <w:rPr>
          <w:rFonts w:eastAsia="Times New Roman" w:cs="Calibri"/>
          <w:b/>
          <w:bCs/>
          <w:sz w:val="24"/>
          <w:szCs w:val="24"/>
        </w:rPr>
        <w:t>F</w:t>
      </w:r>
      <w:r>
        <w:rPr>
          <w:rFonts w:eastAsia="Times New Roman" w:cs="Calibri"/>
          <w:b/>
          <w:bCs/>
          <w:sz w:val="24"/>
          <w:szCs w:val="24"/>
        </w:rPr>
        <w:t xml:space="preserve">unds </w:t>
      </w:r>
      <w:r w:rsidRPr="00E031D6">
        <w:rPr>
          <w:rFonts w:eastAsia="Times New Roman" w:cs="Calibri"/>
          <w:b/>
          <w:bCs/>
          <w:sz w:val="24"/>
          <w:szCs w:val="24"/>
        </w:rPr>
        <w:t>R</w:t>
      </w:r>
      <w:r>
        <w:rPr>
          <w:rFonts w:eastAsia="Times New Roman" w:cs="Calibri"/>
          <w:b/>
          <w:bCs/>
          <w:sz w:val="24"/>
          <w:szCs w:val="24"/>
        </w:rPr>
        <w:t>equest</w:t>
      </w:r>
      <w:r w:rsidRPr="00E031D6">
        <w:rPr>
          <w:rFonts w:eastAsia="Times New Roman" w:cs="Calibri"/>
          <w:b/>
          <w:bCs/>
          <w:sz w:val="24"/>
          <w:szCs w:val="24"/>
        </w:rPr>
        <w:t xml:space="preserve"> - Additional Information  </w:t>
      </w:r>
    </w:p>
    <w:p w14:paraId="58C4A517" w14:textId="52DA50E7" w:rsidR="00933B38" w:rsidRPr="00E031D6" w:rsidRDefault="005C7B49" w:rsidP="00E031D6">
      <w:pPr>
        <w:rPr>
          <w:rFonts w:eastAsia="Times New Roman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Mock Security Tool</w:t>
      </w:r>
      <w:r w:rsidR="00933B38">
        <w:rPr>
          <w:rFonts w:eastAsia="Times New Roman" w:cs="Calibri"/>
          <w:b/>
          <w:bCs/>
          <w:sz w:val="24"/>
          <w:szCs w:val="24"/>
        </w:rPr>
        <w:t xml:space="preserve"> from </w:t>
      </w:r>
      <w:r>
        <w:rPr>
          <w:rFonts w:eastAsia="Times New Roman" w:cs="Calibri"/>
          <w:b/>
          <w:bCs/>
          <w:sz w:val="24"/>
          <w:szCs w:val="24"/>
        </w:rPr>
        <w:t>PRIORITY VENDOR</w:t>
      </w:r>
    </w:p>
    <w:p w14:paraId="10FF30E9" w14:textId="77777777" w:rsidR="00E031D6" w:rsidRDefault="00E031D6" w:rsidP="00E031D6">
      <w:pPr>
        <w:rPr>
          <w:rFonts w:eastAsia="Times New Roman" w:cs="Calibri"/>
          <w:sz w:val="24"/>
          <w:szCs w:val="24"/>
        </w:rPr>
      </w:pPr>
    </w:p>
    <w:p w14:paraId="3772F16F" w14:textId="3B53981C" w:rsidR="00E031D6" w:rsidRDefault="00E031D6" w:rsidP="00E031D6">
      <w:pPr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Owners to be able to discuss the following:</w:t>
      </w:r>
    </w:p>
    <w:p w14:paraId="4FA4F827" w14:textId="77777777" w:rsidR="00E031D6" w:rsidRDefault="00E031D6" w:rsidP="00B62B07">
      <w:pPr>
        <w:numPr>
          <w:ilvl w:val="0"/>
          <w:numId w:val="1"/>
        </w:numPr>
        <w:tabs>
          <w:tab w:val="clear" w:pos="720"/>
        </w:tabs>
        <w:ind w:left="360"/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 xml:space="preserve">Strategic alignment and business value </w:t>
      </w:r>
    </w:p>
    <w:p w14:paraId="06D0DF4A" w14:textId="77777777" w:rsidR="00E031D6" w:rsidRPr="006E028E" w:rsidRDefault="00E031D6" w:rsidP="00B62B07">
      <w:pPr>
        <w:numPr>
          <w:ilvl w:val="1"/>
          <w:numId w:val="1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request align with CMS mission and strategic priorities?  </w:t>
      </w:r>
    </w:p>
    <w:p w14:paraId="5CA85E52" w14:textId="74647E1B" w:rsidR="006E028E" w:rsidRDefault="006E028E" w:rsidP="00B62B07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t xml:space="preserve">CMS processes </w:t>
      </w:r>
      <w:r w:rsidR="005C7B49">
        <w:rPr>
          <w:rFonts w:ascii="Calibri" w:eastAsia="Times New Roman" w:hAnsi="Calibri" w:cs="Calibri"/>
          <w:sz w:val="24"/>
          <w:szCs w:val="24"/>
        </w:rPr>
        <w:t>Important Paperwork</w:t>
      </w:r>
      <w:r w:rsidR="00F61D6D">
        <w:rPr>
          <w:rFonts w:ascii="Calibri" w:eastAsia="Times New Roman" w:hAnsi="Calibri" w:cs="Calibri"/>
          <w:sz w:val="24"/>
          <w:szCs w:val="24"/>
        </w:rPr>
        <w:t xml:space="preserve"> on </w:t>
      </w:r>
      <w:r w:rsidR="005C7B49">
        <w:rPr>
          <w:rFonts w:ascii="Calibri" w:eastAsia="Times New Roman" w:hAnsi="Calibri" w:cs="Calibri"/>
          <w:sz w:val="24"/>
          <w:szCs w:val="24"/>
        </w:rPr>
        <w:t>Special Computers</w:t>
      </w:r>
      <w:r w:rsidR="00F61D6D">
        <w:rPr>
          <w:rFonts w:ascii="Calibri" w:eastAsia="Times New Roman" w:hAnsi="Calibri" w:cs="Calibri"/>
          <w:sz w:val="24"/>
          <w:szCs w:val="24"/>
        </w:rPr>
        <w:t xml:space="preserve"> operated by </w:t>
      </w:r>
      <w:proofErr w:type="spellStart"/>
      <w:r w:rsidR="005C7B49">
        <w:rPr>
          <w:rFonts w:ascii="Calibri" w:eastAsia="Times New Roman" w:hAnsi="Calibri" w:cs="Calibri"/>
          <w:sz w:val="24"/>
          <w:szCs w:val="24"/>
        </w:rPr>
        <w:t>OtherVendor</w:t>
      </w:r>
      <w:proofErr w:type="spellEnd"/>
      <w:r w:rsidR="00F61D6D">
        <w:rPr>
          <w:rFonts w:ascii="Calibri" w:eastAsia="Times New Roman" w:hAnsi="Calibri" w:cs="Calibri"/>
          <w:sz w:val="24"/>
          <w:szCs w:val="24"/>
        </w:rPr>
        <w:t xml:space="preserve"> under IUSG’s oversight</w:t>
      </w:r>
      <w:r>
        <w:rPr>
          <w:rFonts w:ascii="Calibri" w:eastAsia="Times New Roman" w:hAnsi="Calibri" w:cs="Calibri"/>
          <w:sz w:val="24"/>
          <w:szCs w:val="24"/>
        </w:rPr>
        <w:t>.</w:t>
      </w:r>
      <w:r w:rsidR="00F61D6D">
        <w:rPr>
          <w:rFonts w:ascii="Calibri" w:eastAsia="Times New Roman" w:hAnsi="Calibri" w:cs="Calibri"/>
          <w:sz w:val="24"/>
          <w:szCs w:val="24"/>
        </w:rPr>
        <w:t xml:space="preserve"> Ensuring the security of these </w:t>
      </w:r>
      <w:r w:rsidR="005C7B49">
        <w:rPr>
          <w:rFonts w:ascii="Calibri" w:eastAsia="Times New Roman" w:hAnsi="Calibri" w:cs="Calibri"/>
          <w:sz w:val="24"/>
          <w:szCs w:val="24"/>
        </w:rPr>
        <w:t>Special Computers</w:t>
      </w:r>
      <w:r w:rsidR="00F61D6D">
        <w:rPr>
          <w:rFonts w:ascii="Calibri" w:eastAsia="Times New Roman" w:hAnsi="Calibri" w:cs="Calibri"/>
          <w:sz w:val="24"/>
          <w:szCs w:val="24"/>
        </w:rPr>
        <w:t xml:space="preserve"> is critical to maintaining the continuity of the mission.</w:t>
      </w:r>
    </w:p>
    <w:p w14:paraId="1612DBAC" w14:textId="77777777" w:rsidR="00E031D6" w:rsidRPr="0032477B" w:rsidRDefault="00E031D6" w:rsidP="00B62B07">
      <w:pPr>
        <w:numPr>
          <w:ilvl w:val="1"/>
          <w:numId w:val="1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How do they specifically support our Strategic blueprint OKRs or other CIO/OIT </w:t>
      </w:r>
      <w:r w:rsidRPr="0032477B">
        <w:rPr>
          <w:rFonts w:eastAsia="Times New Roman" w:cs="Calibri"/>
          <w:sz w:val="24"/>
          <w:szCs w:val="24"/>
        </w:rPr>
        <w:t xml:space="preserve">priorities? </w:t>
      </w:r>
    </w:p>
    <w:p w14:paraId="5C0A939E" w14:textId="4E46C74C" w:rsidR="006E028E" w:rsidRPr="0032477B" w:rsidRDefault="00F61D6D" w:rsidP="00B62B07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32477B">
        <w:rPr>
          <w:rFonts w:ascii="Calibri" w:eastAsia="Times New Roman" w:hAnsi="Calibri" w:cs="Calibri"/>
          <w:sz w:val="24"/>
          <w:szCs w:val="24"/>
        </w:rPr>
        <w:t xml:space="preserve">OIT is responsible for the security and privacy of infrastructure, while </w:t>
      </w:r>
      <w:r w:rsidR="005C7B49">
        <w:rPr>
          <w:rFonts w:ascii="Calibri" w:eastAsia="Times New Roman" w:hAnsi="Calibri" w:cs="Calibri"/>
          <w:sz w:val="24"/>
          <w:szCs w:val="24"/>
        </w:rPr>
        <w:t>Mock Security Tool</w:t>
      </w:r>
      <w:r w:rsidRPr="0032477B">
        <w:rPr>
          <w:rFonts w:ascii="Calibri" w:eastAsia="Times New Roman" w:hAnsi="Calibri" w:cs="Calibri"/>
          <w:sz w:val="24"/>
          <w:szCs w:val="24"/>
        </w:rPr>
        <w:t xml:space="preserve"> from </w:t>
      </w:r>
      <w:r w:rsidR="005C7B49">
        <w:rPr>
          <w:rFonts w:ascii="Calibri" w:eastAsia="Times New Roman" w:hAnsi="Calibri" w:cs="Calibri"/>
          <w:sz w:val="24"/>
          <w:szCs w:val="24"/>
        </w:rPr>
        <w:t>PRIORITY VENDOR</w:t>
      </w:r>
      <w:r w:rsidRPr="0032477B">
        <w:rPr>
          <w:rFonts w:ascii="Calibri" w:eastAsia="Times New Roman" w:hAnsi="Calibri" w:cs="Calibri"/>
          <w:sz w:val="24"/>
          <w:szCs w:val="24"/>
        </w:rPr>
        <w:t xml:space="preserve"> will enhance visibility into the </w:t>
      </w:r>
      <w:r w:rsidR="005C7B49">
        <w:rPr>
          <w:rFonts w:ascii="Calibri" w:eastAsia="Times New Roman" w:hAnsi="Calibri" w:cs="Calibri"/>
          <w:sz w:val="24"/>
          <w:szCs w:val="24"/>
        </w:rPr>
        <w:t>Special Computers</w:t>
      </w:r>
      <w:r w:rsidRPr="0032477B">
        <w:rPr>
          <w:rFonts w:ascii="Calibri" w:eastAsia="Times New Roman" w:hAnsi="Calibri" w:cs="Calibri"/>
          <w:sz w:val="24"/>
          <w:szCs w:val="24"/>
        </w:rPr>
        <w:t xml:space="preserve">. </w:t>
      </w:r>
    </w:p>
    <w:p w14:paraId="7F60BB87" w14:textId="53E39827" w:rsidR="006E028E" w:rsidRPr="0032477B" w:rsidRDefault="00F61D6D" w:rsidP="00B62B07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32477B">
        <w:rPr>
          <w:rFonts w:ascii="Calibri" w:eastAsia="Times New Roman" w:hAnsi="Calibri" w:cs="Calibri"/>
          <w:sz w:val="24"/>
          <w:szCs w:val="24"/>
        </w:rPr>
        <w:t>Elizabeth is unable to identify a specific OKR from the list that aligns with this, as it is more of an operational task.</w:t>
      </w:r>
    </w:p>
    <w:p w14:paraId="584C6D51" w14:textId="77777777" w:rsidR="00CC16E5" w:rsidRPr="00CC16E5" w:rsidRDefault="00E031D6" w:rsidP="00B62B07">
      <w:pPr>
        <w:numPr>
          <w:ilvl w:val="1"/>
          <w:numId w:val="1"/>
        </w:numPr>
        <w:tabs>
          <w:tab w:val="clear" w:pos="1440"/>
        </w:tabs>
        <w:ind w:left="81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32477B">
        <w:rPr>
          <w:rFonts w:eastAsia="Times New Roman" w:cs="Calibri"/>
          <w:sz w:val="24"/>
          <w:szCs w:val="24"/>
        </w:rPr>
        <w:t>What specific problem does the investment</w:t>
      </w:r>
      <w:r>
        <w:rPr>
          <w:rFonts w:eastAsia="Times New Roman" w:cs="Calibri"/>
          <w:sz w:val="24"/>
          <w:szCs w:val="24"/>
        </w:rPr>
        <w:t xml:space="preserve"> solve and the expected impact?</w:t>
      </w:r>
    </w:p>
    <w:p w14:paraId="034B8B54" w14:textId="0C588142" w:rsidR="006E028E" w:rsidRPr="00DC1ECA" w:rsidRDefault="00F61D6D" w:rsidP="00B62B07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Investing in </w:t>
      </w:r>
      <w:r w:rsidR="005C7B49">
        <w:rPr>
          <w:rFonts w:eastAsia="Times New Roman" w:cs="Calibri"/>
          <w:sz w:val="24"/>
          <w:szCs w:val="24"/>
        </w:rPr>
        <w:t>Mock Security Tool</w:t>
      </w:r>
      <w:r>
        <w:rPr>
          <w:rFonts w:eastAsia="Times New Roman" w:cs="Calibri"/>
          <w:sz w:val="24"/>
          <w:szCs w:val="24"/>
        </w:rPr>
        <w:t xml:space="preserve"> will enhance visibility into </w:t>
      </w:r>
      <w:r w:rsidR="005C7B49">
        <w:rPr>
          <w:rFonts w:eastAsia="Times New Roman" w:cs="Calibri"/>
          <w:sz w:val="24"/>
          <w:szCs w:val="24"/>
        </w:rPr>
        <w:t xml:space="preserve">Special Computers </w:t>
      </w:r>
      <w:r>
        <w:rPr>
          <w:rFonts w:eastAsia="Times New Roman" w:cs="Calibri"/>
          <w:sz w:val="24"/>
          <w:szCs w:val="24"/>
        </w:rPr>
        <w:t>security. For example, it will help detect insider threats from MAC staff. Currently, the MAC security team receives a daily PDF of access attempts and manually correlates the date to identify unauthorized actions</w:t>
      </w:r>
      <w:r w:rsidR="000678EE">
        <w:rPr>
          <w:rFonts w:eastAsia="Times New Roman" w:cs="Calibri"/>
          <w:sz w:val="24"/>
          <w:szCs w:val="24"/>
        </w:rPr>
        <w:t xml:space="preserve">. </w:t>
      </w:r>
      <w:r w:rsidR="005C7B49">
        <w:rPr>
          <w:rFonts w:eastAsia="Times New Roman" w:cs="Calibri"/>
          <w:sz w:val="24"/>
          <w:szCs w:val="24"/>
        </w:rPr>
        <w:t>Mock Security Tool</w:t>
      </w:r>
      <w:r w:rsidR="000678EE">
        <w:rPr>
          <w:rFonts w:eastAsia="Times New Roman" w:cs="Calibri"/>
          <w:sz w:val="24"/>
          <w:szCs w:val="24"/>
        </w:rPr>
        <w:t xml:space="preserve"> can automatically detect and report anomalous file access. </w:t>
      </w:r>
    </w:p>
    <w:p w14:paraId="5661B739" w14:textId="77777777" w:rsidR="00E031D6" w:rsidRPr="00CC16E5" w:rsidRDefault="00E031D6" w:rsidP="00F40ECD">
      <w:pPr>
        <w:numPr>
          <w:ilvl w:val="1"/>
          <w:numId w:val="1"/>
        </w:numPr>
        <w:tabs>
          <w:tab w:val="clear" w:pos="1440"/>
        </w:tabs>
        <w:ind w:left="81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Which stakeholders will it benefit, and how?  </w:t>
      </w:r>
    </w:p>
    <w:p w14:paraId="31A62286" w14:textId="38E58AB5" w:rsidR="00CC16E5" w:rsidRPr="00CC16E5" w:rsidRDefault="000678EE" w:rsidP="00F40ECD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This will benefit IUSG and ISPG by providing enhanced visibility and analytics from critical infrastructure. </w:t>
      </w:r>
    </w:p>
    <w:p w14:paraId="074EBD71" w14:textId="3A6381DD" w:rsidR="00CC16E5" w:rsidRPr="00DC1ECA" w:rsidRDefault="000678EE" w:rsidP="00F40ECD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This will benefit AMG and CM, as the shared system maintainers and owners, by providing added confidence that the </w:t>
      </w:r>
      <w:r w:rsidR="005C7B49">
        <w:rPr>
          <w:rFonts w:eastAsia="Times New Roman" w:cs="Calibri"/>
          <w:sz w:val="24"/>
          <w:szCs w:val="24"/>
        </w:rPr>
        <w:t xml:space="preserve">Special Computers </w:t>
      </w:r>
      <w:r>
        <w:rPr>
          <w:rFonts w:eastAsia="Times New Roman" w:cs="Calibri"/>
          <w:sz w:val="24"/>
          <w:szCs w:val="24"/>
        </w:rPr>
        <w:t xml:space="preserve">are free from malicious foreign actors. </w:t>
      </w:r>
    </w:p>
    <w:p w14:paraId="7DBEF51F" w14:textId="77777777" w:rsidR="00E031D6" w:rsidRPr="006E028E" w:rsidRDefault="00E031D6" w:rsidP="00F40ECD">
      <w:pPr>
        <w:numPr>
          <w:ilvl w:val="1"/>
          <w:numId w:val="1"/>
        </w:numPr>
        <w:tabs>
          <w:tab w:val="clear" w:pos="1440"/>
        </w:tabs>
        <w:ind w:left="81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the capability improve efficiency, effectiveness, or decision making at CMS?</w:t>
      </w:r>
    </w:p>
    <w:p w14:paraId="72909B27" w14:textId="1679E0AA" w:rsidR="006E028E" w:rsidRPr="003B55E6" w:rsidRDefault="00F238E2" w:rsidP="00F40ECD">
      <w:pPr>
        <w:numPr>
          <w:ilvl w:val="2"/>
          <w:numId w:val="1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The </w:t>
      </w:r>
      <w:r w:rsidR="005C7B49">
        <w:rPr>
          <w:rFonts w:eastAsia="Times New Roman" w:cs="Calibri"/>
          <w:sz w:val="24"/>
          <w:szCs w:val="24"/>
        </w:rPr>
        <w:t>Mock Security Tool</w:t>
      </w:r>
      <w:r w:rsidR="000678EE" w:rsidRPr="003B55E6">
        <w:rPr>
          <w:rFonts w:eastAsia="Times New Roman" w:cs="Calibri"/>
          <w:sz w:val="24"/>
          <w:szCs w:val="24"/>
        </w:rPr>
        <w:t xml:space="preserve"> </w:t>
      </w:r>
      <w:r>
        <w:rPr>
          <w:rFonts w:eastAsia="Times New Roman" w:cs="Calibri"/>
          <w:sz w:val="24"/>
          <w:szCs w:val="24"/>
        </w:rPr>
        <w:t xml:space="preserve">capabilities </w:t>
      </w:r>
      <w:r w:rsidR="000678EE" w:rsidRPr="003B55E6">
        <w:rPr>
          <w:rFonts w:eastAsia="Times New Roman" w:cs="Calibri"/>
          <w:sz w:val="24"/>
          <w:szCs w:val="24"/>
        </w:rPr>
        <w:t xml:space="preserve">enhance our ability to detect insider threats and malicious actors on the </w:t>
      </w:r>
      <w:r w:rsidR="005C7B49">
        <w:rPr>
          <w:rFonts w:eastAsia="Times New Roman" w:cs="Calibri"/>
          <w:sz w:val="24"/>
          <w:szCs w:val="24"/>
        </w:rPr>
        <w:t>Special Computers</w:t>
      </w:r>
      <w:r w:rsidR="000678EE" w:rsidRPr="003B55E6">
        <w:rPr>
          <w:rFonts w:eastAsia="Times New Roman" w:cs="Calibri"/>
          <w:sz w:val="24"/>
          <w:szCs w:val="24"/>
        </w:rPr>
        <w:t xml:space="preserve">.  </w:t>
      </w:r>
    </w:p>
    <w:p w14:paraId="396EF27B" w14:textId="086001C8" w:rsidR="00A743C5" w:rsidRPr="00A743C5" w:rsidRDefault="00E031D6" w:rsidP="00F40ECD">
      <w:pPr>
        <w:numPr>
          <w:ilvl w:val="0"/>
          <w:numId w:val="1"/>
        </w:numPr>
        <w:tabs>
          <w:tab w:val="clear" w:pos="720"/>
        </w:tabs>
        <w:ind w:left="360"/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Technical Feasibility and Implementation </w:t>
      </w:r>
    </w:p>
    <w:p w14:paraId="6A079F26" w14:textId="4F9C477A" w:rsidR="00E031D6" w:rsidRPr="00A743C5" w:rsidRDefault="00E031D6" w:rsidP="00F40ECD">
      <w:pPr>
        <w:numPr>
          <w:ilvl w:val="0"/>
          <w:numId w:val="2"/>
        </w:numPr>
        <w:tabs>
          <w:tab w:val="clear" w:pos="1440"/>
        </w:tabs>
        <w:ind w:left="810"/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Does the capability integrate with existing CMS systems or is it requiring new infrastructure? </w:t>
      </w:r>
    </w:p>
    <w:p w14:paraId="00BCC019" w14:textId="568C1B9C" w:rsidR="00A743C5" w:rsidRPr="00DC1ECA" w:rsidRDefault="000678EE" w:rsidP="00DC1ECA">
      <w:pPr>
        <w:pStyle w:val="ListParagraph"/>
        <w:numPr>
          <w:ilvl w:val="0"/>
          <w:numId w:val="4"/>
        </w:numPr>
        <w:ind w:left="1170"/>
        <w:textAlignment w:val="center"/>
        <w:rPr>
          <w:rFonts w:ascii="Calibri" w:eastAsia="Times New Roman" w:hAnsi="Calibri" w:cs="Calibri"/>
        </w:rPr>
      </w:pPr>
      <w:r w:rsidRPr="00DC1ECA">
        <w:rPr>
          <w:rFonts w:eastAsia="Times New Roman" w:cs="Calibri"/>
          <w:sz w:val="24"/>
          <w:szCs w:val="24"/>
        </w:rPr>
        <w:t xml:space="preserve">Yes, the software will run on the various </w:t>
      </w:r>
      <w:r w:rsidR="005C7B49">
        <w:rPr>
          <w:rFonts w:eastAsia="Times New Roman" w:cs="Calibri"/>
          <w:sz w:val="24"/>
          <w:szCs w:val="24"/>
        </w:rPr>
        <w:t xml:space="preserve">Special Computers </w:t>
      </w:r>
      <w:r w:rsidRPr="00DC1ECA">
        <w:rPr>
          <w:rFonts w:eastAsia="Times New Roman" w:cs="Calibri"/>
          <w:sz w:val="24"/>
          <w:szCs w:val="24"/>
        </w:rPr>
        <w:t xml:space="preserve">managed by </w:t>
      </w:r>
      <w:r w:rsidR="005C7B49">
        <w:rPr>
          <w:rFonts w:eastAsia="Times New Roman" w:cs="Calibri"/>
          <w:sz w:val="24"/>
          <w:szCs w:val="24"/>
        </w:rPr>
        <w:t>OTHERVENDOR</w:t>
      </w:r>
      <w:r w:rsidRPr="00DC1ECA">
        <w:rPr>
          <w:rFonts w:eastAsia="Times New Roman" w:cs="Calibri"/>
          <w:sz w:val="24"/>
          <w:szCs w:val="24"/>
        </w:rPr>
        <w:t xml:space="preserve"> on behalf of IUSG. The output from </w:t>
      </w:r>
      <w:r w:rsidR="005C7B49">
        <w:rPr>
          <w:rFonts w:eastAsia="Times New Roman" w:cs="Calibri"/>
          <w:sz w:val="24"/>
          <w:szCs w:val="24"/>
        </w:rPr>
        <w:t>Mock Security Tool</w:t>
      </w:r>
      <w:r w:rsidRPr="00DC1ECA">
        <w:rPr>
          <w:rFonts w:eastAsia="Times New Roman" w:cs="Calibri"/>
          <w:sz w:val="24"/>
          <w:szCs w:val="24"/>
        </w:rPr>
        <w:t xml:space="preserve"> can be integrated into Splunk or the Security Data Lake, with Splunk being the likely choice, as IUSG will review alerts. </w:t>
      </w:r>
    </w:p>
    <w:p w14:paraId="1C395887" w14:textId="67113629" w:rsidR="00A743C5" w:rsidRPr="00DC1ECA" w:rsidRDefault="00F238E2" w:rsidP="00DC1ECA">
      <w:pPr>
        <w:pStyle w:val="ListParagraph"/>
        <w:numPr>
          <w:ilvl w:val="0"/>
          <w:numId w:val="4"/>
        </w:numPr>
        <w:ind w:left="1170"/>
        <w:textAlignment w:val="center"/>
        <w:rPr>
          <w:rFonts w:ascii="Calibri" w:eastAsia="Times New Roman" w:hAnsi="Calibri" w:cs="Calibri"/>
        </w:rPr>
      </w:pPr>
      <w:r>
        <w:rPr>
          <w:rFonts w:eastAsia="Times New Roman" w:cs="Calibri"/>
          <w:sz w:val="24"/>
          <w:szCs w:val="24"/>
        </w:rPr>
        <w:t>T</w:t>
      </w:r>
      <w:r w:rsidR="00FA1ED9" w:rsidRPr="00DC1ECA">
        <w:rPr>
          <w:rFonts w:eastAsia="Times New Roman" w:cs="Calibri"/>
          <w:sz w:val="24"/>
          <w:szCs w:val="24"/>
        </w:rPr>
        <w:t>wo separate proofs-of-concept</w:t>
      </w:r>
      <w:r>
        <w:rPr>
          <w:rFonts w:eastAsia="Times New Roman" w:cs="Calibri"/>
          <w:sz w:val="24"/>
          <w:szCs w:val="24"/>
        </w:rPr>
        <w:t xml:space="preserve"> have been conducted</w:t>
      </w:r>
      <w:r w:rsidR="00FA1ED9" w:rsidRPr="00DC1ECA">
        <w:rPr>
          <w:rFonts w:eastAsia="Times New Roman" w:cs="Calibri"/>
          <w:sz w:val="24"/>
          <w:szCs w:val="24"/>
        </w:rPr>
        <w:t xml:space="preserve">, with the most recent one in January/February 2025, to ensure that the software will not negatively impact the performance of the Shared Systems </w:t>
      </w:r>
      <w:r w:rsidR="005C7B49">
        <w:rPr>
          <w:rFonts w:eastAsia="Times New Roman" w:cs="Calibri"/>
          <w:sz w:val="24"/>
          <w:szCs w:val="24"/>
        </w:rPr>
        <w:t>Special Computers</w:t>
      </w:r>
      <w:r w:rsidR="00FA1ED9" w:rsidRPr="00DC1ECA">
        <w:rPr>
          <w:rFonts w:eastAsia="Times New Roman" w:cs="Calibri"/>
          <w:sz w:val="24"/>
          <w:szCs w:val="24"/>
        </w:rPr>
        <w:t>.</w:t>
      </w:r>
    </w:p>
    <w:p w14:paraId="41715803" w14:textId="77777777" w:rsidR="00E031D6" w:rsidRDefault="00E031D6" w:rsidP="00F40ECD">
      <w:pPr>
        <w:numPr>
          <w:ilvl w:val="0"/>
          <w:numId w:val="3"/>
        </w:numPr>
        <w:tabs>
          <w:tab w:val="clear" w:pos="720"/>
        </w:tabs>
        <w:ind w:left="360"/>
        <w:textAlignment w:val="center"/>
        <w:rPr>
          <w:rFonts w:ascii="Calibri" w:eastAsia="Times New Roman" w:hAnsi="Calibri" w:cs="Calibri"/>
          <w:b/>
          <w:bCs/>
          <w:sz w:val="24"/>
          <w:szCs w:val="24"/>
        </w:rPr>
      </w:pPr>
      <w:r>
        <w:rPr>
          <w:rFonts w:eastAsia="Times New Roman" w:cs="Calibri"/>
          <w:b/>
          <w:bCs/>
          <w:sz w:val="24"/>
          <w:szCs w:val="24"/>
        </w:rPr>
        <w:t>Is the investment a scalable solution and what are the long-term operational costs? </w:t>
      </w:r>
    </w:p>
    <w:p w14:paraId="344A3173" w14:textId="77777777" w:rsidR="00E031D6" w:rsidRPr="00A743C5" w:rsidRDefault="00E031D6" w:rsidP="00DC1ECA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privacy and security implications?</w:t>
      </w:r>
    </w:p>
    <w:p w14:paraId="4376CEDA" w14:textId="60517E36" w:rsidR="00A743C5" w:rsidRDefault="00A743C5" w:rsidP="00DC1ECA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lastRenderedPageBreak/>
        <w:t xml:space="preserve">The main security implication is that we will have better visibility into the </w:t>
      </w:r>
      <w:r w:rsidR="005C7B49">
        <w:rPr>
          <w:rFonts w:eastAsia="Times New Roman" w:cs="Calibri"/>
          <w:sz w:val="24"/>
          <w:szCs w:val="24"/>
        </w:rPr>
        <w:t>Special Computers</w:t>
      </w:r>
      <w:r>
        <w:rPr>
          <w:rFonts w:eastAsia="Times New Roman" w:cs="Calibri"/>
          <w:sz w:val="24"/>
          <w:szCs w:val="24"/>
        </w:rPr>
        <w:t xml:space="preserve">.  </w:t>
      </w:r>
      <w:r w:rsidR="005C7B49">
        <w:rPr>
          <w:rFonts w:eastAsia="Times New Roman" w:cs="Calibri"/>
          <w:sz w:val="24"/>
          <w:szCs w:val="24"/>
        </w:rPr>
        <w:t>OTHERVENDOR</w:t>
      </w:r>
      <w:r>
        <w:rPr>
          <w:rFonts w:eastAsia="Times New Roman" w:cs="Calibri"/>
          <w:sz w:val="24"/>
          <w:szCs w:val="24"/>
        </w:rPr>
        <w:t xml:space="preserve"> does not currently run a specific threat detection tool on the </w:t>
      </w:r>
      <w:r w:rsidR="005C7B49">
        <w:rPr>
          <w:rFonts w:eastAsia="Times New Roman" w:cs="Calibri"/>
          <w:sz w:val="24"/>
          <w:szCs w:val="24"/>
        </w:rPr>
        <w:t>Special Computers.</w:t>
      </w:r>
    </w:p>
    <w:p w14:paraId="1D57D1C3" w14:textId="77777777" w:rsidR="00E031D6" w:rsidRPr="00A743C5" w:rsidRDefault="00E031D6" w:rsidP="00DC1ECA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How does it comply with federal security regulations?</w:t>
      </w:r>
    </w:p>
    <w:p w14:paraId="4E3656A3" w14:textId="7D174558" w:rsidR="00A743C5" w:rsidRPr="00F238E2" w:rsidRDefault="00A743C5" w:rsidP="00DC1ECA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This software support M-22-09 and M-21-31, as well as general FISMA security </w:t>
      </w:r>
      <w:r w:rsidRPr="00F238E2">
        <w:rPr>
          <w:rFonts w:eastAsia="Times New Roman" w:cs="Calibri"/>
          <w:sz w:val="24"/>
          <w:szCs w:val="24"/>
        </w:rPr>
        <w:t>requirements.</w:t>
      </w:r>
    </w:p>
    <w:p w14:paraId="4D16D62B" w14:textId="77777777" w:rsidR="00E031D6" w:rsidRPr="00F238E2" w:rsidRDefault="00E031D6" w:rsidP="00DC1ECA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F238E2">
        <w:rPr>
          <w:rFonts w:eastAsia="Times New Roman" w:cs="Calibri"/>
          <w:sz w:val="24"/>
          <w:szCs w:val="24"/>
        </w:rPr>
        <w:t>ROI and Cost Considerations </w:t>
      </w:r>
    </w:p>
    <w:p w14:paraId="5413281A" w14:textId="3E42C081" w:rsidR="00A743C5" w:rsidRPr="00F238E2" w:rsidRDefault="00F238E2" w:rsidP="00DC1ECA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Security is inherently a preventative measure guarding the agency, beneficiaries and providers against harm, some of that harm comes in the form of the monetary cost of a breach or leak.</w:t>
      </w:r>
    </w:p>
    <w:p w14:paraId="00230F89" w14:textId="77777777" w:rsidR="00E031D6" w:rsidRPr="00A743C5" w:rsidRDefault="00E031D6" w:rsidP="00DC1ECA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F238E2">
        <w:rPr>
          <w:rFonts w:eastAsia="Times New Roman" w:cs="Calibri"/>
          <w:sz w:val="24"/>
          <w:szCs w:val="24"/>
        </w:rPr>
        <w:t>What is the total cost including development, deployment, and maintenance? How</w:t>
      </w:r>
      <w:r>
        <w:rPr>
          <w:rFonts w:eastAsia="Times New Roman" w:cs="Calibri"/>
          <w:sz w:val="24"/>
          <w:szCs w:val="24"/>
        </w:rPr>
        <w:t xml:space="preserve"> much have we invested to-date? </w:t>
      </w:r>
    </w:p>
    <w:p w14:paraId="3876D4F0" w14:textId="3163B4C3" w:rsidR="00A743C5" w:rsidRPr="00F238E2" w:rsidRDefault="00A743C5" w:rsidP="00DC1ECA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F238E2">
        <w:rPr>
          <w:rFonts w:ascii="Calibri" w:eastAsia="Times New Roman" w:hAnsi="Calibri" w:cs="Calibri"/>
          <w:sz w:val="24"/>
          <w:szCs w:val="24"/>
        </w:rPr>
        <w:t xml:space="preserve">We already spent $411,000 </w:t>
      </w:r>
      <w:r w:rsidR="00F238E2">
        <w:rPr>
          <w:rFonts w:ascii="Calibri" w:eastAsia="Times New Roman" w:hAnsi="Calibri" w:cs="Calibri"/>
          <w:sz w:val="24"/>
          <w:szCs w:val="24"/>
        </w:rPr>
        <w:t xml:space="preserve">for 1 </w:t>
      </w:r>
      <w:r w:rsidR="005C7B49">
        <w:rPr>
          <w:rFonts w:ascii="Calibri" w:eastAsia="Times New Roman" w:hAnsi="Calibri" w:cs="Calibri"/>
          <w:sz w:val="24"/>
          <w:szCs w:val="24"/>
        </w:rPr>
        <w:t xml:space="preserve">Special Computer </w:t>
      </w:r>
      <w:r w:rsidR="00F238E2">
        <w:rPr>
          <w:rFonts w:ascii="Calibri" w:eastAsia="Times New Roman" w:hAnsi="Calibri" w:cs="Calibri"/>
          <w:sz w:val="24"/>
          <w:szCs w:val="24"/>
        </w:rPr>
        <w:t xml:space="preserve">for our proof of concept. We would annually invest </w:t>
      </w:r>
      <w:r w:rsidR="005E1EFB">
        <w:rPr>
          <w:rFonts w:ascii="Calibri" w:eastAsia="Times New Roman" w:hAnsi="Calibri" w:cs="Calibri"/>
          <w:sz w:val="24"/>
          <w:szCs w:val="24"/>
        </w:rPr>
        <w:t xml:space="preserve">approx. $1.55M. The contract has </w:t>
      </w:r>
      <w:r w:rsidR="00F238E2" w:rsidRPr="00F238E2">
        <w:rPr>
          <w:rFonts w:ascii="Calibri" w:eastAsia="Times New Roman" w:hAnsi="Calibri" w:cs="Calibri"/>
          <w:sz w:val="24"/>
          <w:szCs w:val="24"/>
        </w:rPr>
        <w:t>4 option years</w:t>
      </w:r>
      <w:r w:rsidR="005E1EFB">
        <w:rPr>
          <w:rFonts w:ascii="Calibri" w:eastAsia="Times New Roman" w:hAnsi="Calibri" w:cs="Calibri"/>
          <w:sz w:val="24"/>
          <w:szCs w:val="24"/>
        </w:rPr>
        <w:t xml:space="preserve"> remaining</w:t>
      </w:r>
      <w:r w:rsidR="00F238E2" w:rsidRPr="00F238E2">
        <w:rPr>
          <w:rFonts w:ascii="Calibri" w:eastAsia="Times New Roman" w:hAnsi="Calibri" w:cs="Calibri"/>
          <w:sz w:val="24"/>
          <w:szCs w:val="24"/>
        </w:rPr>
        <w:t xml:space="preserve">, it will </w:t>
      </w:r>
      <w:r w:rsidR="005E1EFB">
        <w:rPr>
          <w:rFonts w:ascii="Calibri" w:eastAsia="Times New Roman" w:hAnsi="Calibri" w:cs="Calibri"/>
          <w:sz w:val="24"/>
          <w:szCs w:val="24"/>
        </w:rPr>
        <w:t xml:space="preserve">approximately </w:t>
      </w:r>
      <w:r w:rsidR="00F238E2" w:rsidRPr="00F238E2">
        <w:rPr>
          <w:rFonts w:ascii="Calibri" w:eastAsia="Times New Roman" w:hAnsi="Calibri" w:cs="Calibri"/>
          <w:sz w:val="24"/>
          <w:szCs w:val="24"/>
        </w:rPr>
        <w:t>cost $6,936,562 (see table below)</w:t>
      </w:r>
      <w:r w:rsidR="005E1EFB">
        <w:rPr>
          <w:rFonts w:ascii="Calibri" w:eastAsia="Times New Roman" w:hAnsi="Calibri" w:cs="Calibri"/>
          <w:sz w:val="24"/>
          <w:szCs w:val="24"/>
        </w:rPr>
        <w:t xml:space="preserve"> over all 4 years</w:t>
      </w:r>
      <w:r w:rsidR="00F238E2" w:rsidRPr="00F238E2">
        <w:rPr>
          <w:rFonts w:ascii="Calibri" w:eastAsia="Times New Roman" w:hAnsi="Calibri" w:cs="Calibri"/>
          <w:sz w:val="24"/>
          <w:szCs w:val="24"/>
        </w:rPr>
        <w:t xml:space="preserve">.  </w:t>
      </w:r>
    </w:p>
    <w:p w14:paraId="5C179B10" w14:textId="77777777" w:rsidR="00E031D6" w:rsidRPr="00A743C5" w:rsidRDefault="00E031D6" w:rsidP="000C0FAE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are the expected efficiency gains or cost savings over time?</w:t>
      </w:r>
    </w:p>
    <w:p w14:paraId="51D13C5D" w14:textId="3B05D116" w:rsidR="00A743C5" w:rsidRPr="005E1EFB" w:rsidRDefault="00A743C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 w:rsidRPr="005E1EFB">
        <w:rPr>
          <w:rFonts w:eastAsia="Times New Roman" w:cs="Calibri"/>
          <w:sz w:val="24"/>
          <w:szCs w:val="24"/>
        </w:rPr>
        <w:t xml:space="preserve">We will </w:t>
      </w:r>
      <w:r w:rsidR="00CC16E5" w:rsidRPr="005E1EFB">
        <w:rPr>
          <w:rFonts w:eastAsia="Times New Roman" w:cs="Calibri"/>
          <w:sz w:val="24"/>
          <w:szCs w:val="24"/>
        </w:rPr>
        <w:t>gain efficiency in identifying insider threats and externally caused malicious activity on some of our most precious hardware</w:t>
      </w:r>
      <w:r w:rsidR="005E1EFB">
        <w:rPr>
          <w:rFonts w:eastAsia="Times New Roman" w:cs="Calibri"/>
          <w:sz w:val="24"/>
          <w:szCs w:val="24"/>
        </w:rPr>
        <w:t xml:space="preserve">, increasing the potential harm and costs associated with a breach, leak or attack. In addition, this helps alleviate the need for the manual scanning process on our </w:t>
      </w:r>
      <w:r w:rsidR="005C7B49">
        <w:rPr>
          <w:rFonts w:eastAsia="Times New Roman" w:cs="Calibri"/>
          <w:sz w:val="24"/>
          <w:szCs w:val="24"/>
        </w:rPr>
        <w:t>Special Computers</w:t>
      </w:r>
      <w:r w:rsidR="005E1EFB">
        <w:rPr>
          <w:rFonts w:eastAsia="Times New Roman" w:cs="Calibri"/>
          <w:sz w:val="24"/>
          <w:szCs w:val="24"/>
        </w:rPr>
        <w:t>, also reducing the risk of human error.</w:t>
      </w:r>
    </w:p>
    <w:p w14:paraId="7EB4B505" w14:textId="43414BCD" w:rsidR="00CC16E5" w:rsidRPr="00CC16E5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Once </w:t>
      </w:r>
      <w:r w:rsidR="005C7B49">
        <w:rPr>
          <w:rFonts w:eastAsia="Times New Roman" w:cs="Calibri"/>
          <w:sz w:val="24"/>
          <w:szCs w:val="24"/>
        </w:rPr>
        <w:t>Mock Security Tool</w:t>
      </w:r>
      <w:r>
        <w:rPr>
          <w:rFonts w:eastAsia="Times New Roman" w:cs="Calibri"/>
          <w:sz w:val="24"/>
          <w:szCs w:val="24"/>
        </w:rPr>
        <w:t xml:space="preserve"> installed, we </w:t>
      </w:r>
      <w:r w:rsidR="005E1EFB">
        <w:rPr>
          <w:rFonts w:eastAsia="Times New Roman" w:cs="Calibri"/>
          <w:sz w:val="24"/>
          <w:szCs w:val="24"/>
        </w:rPr>
        <w:t xml:space="preserve">evaluate the feasibility of </w:t>
      </w:r>
      <w:r>
        <w:rPr>
          <w:rFonts w:eastAsia="Times New Roman" w:cs="Calibri"/>
          <w:sz w:val="24"/>
          <w:szCs w:val="24"/>
        </w:rPr>
        <w:t>deprecat</w:t>
      </w:r>
      <w:r w:rsidR="005E1EFB">
        <w:rPr>
          <w:rFonts w:eastAsia="Times New Roman" w:cs="Calibri"/>
          <w:sz w:val="24"/>
          <w:szCs w:val="24"/>
        </w:rPr>
        <w:t>ing</w:t>
      </w:r>
      <w:r>
        <w:rPr>
          <w:rFonts w:eastAsia="Times New Roman" w:cs="Calibri"/>
          <w:sz w:val="24"/>
          <w:szCs w:val="24"/>
        </w:rPr>
        <w:t xml:space="preserve"> </w:t>
      </w:r>
      <w:proofErr w:type="spellStart"/>
      <w:r w:rsidR="005C7B49">
        <w:rPr>
          <w:rFonts w:eastAsia="Times New Roman" w:cs="Calibri"/>
          <w:sz w:val="24"/>
          <w:szCs w:val="24"/>
        </w:rPr>
        <w:t>OldVendor’s</w:t>
      </w:r>
      <w:proofErr w:type="spellEnd"/>
      <w:r>
        <w:rPr>
          <w:rFonts w:eastAsia="Times New Roman" w:cs="Calibri"/>
          <w:sz w:val="24"/>
          <w:szCs w:val="24"/>
        </w:rPr>
        <w:t xml:space="preserve"> </w:t>
      </w:r>
      <w:proofErr w:type="spellStart"/>
      <w:r w:rsidR="005C7B49">
        <w:rPr>
          <w:rFonts w:eastAsia="Times New Roman" w:cs="Calibri"/>
          <w:sz w:val="24"/>
          <w:szCs w:val="24"/>
        </w:rPr>
        <w:t>OldProduct</w:t>
      </w:r>
      <w:proofErr w:type="spellEnd"/>
      <w:r w:rsidR="005C7B49">
        <w:rPr>
          <w:rFonts w:eastAsia="Times New Roman" w:cs="Calibri"/>
          <w:sz w:val="24"/>
          <w:szCs w:val="24"/>
        </w:rPr>
        <w:t xml:space="preserve"> </w:t>
      </w:r>
      <w:r>
        <w:rPr>
          <w:rFonts w:eastAsia="Times New Roman" w:cs="Calibri"/>
          <w:sz w:val="24"/>
          <w:szCs w:val="24"/>
        </w:rPr>
        <w:t>software that copies logs to Splunk for analysis.</w:t>
      </w:r>
    </w:p>
    <w:p w14:paraId="4C14FB24" w14:textId="3184C9AA" w:rsidR="00CC16E5" w:rsidRPr="006E028E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We </w:t>
      </w:r>
      <w:r w:rsidR="005E1EFB">
        <w:rPr>
          <w:rFonts w:eastAsia="Times New Roman" w:cs="Calibri"/>
          <w:sz w:val="24"/>
          <w:szCs w:val="24"/>
        </w:rPr>
        <w:t>will also evaluate the protentional of savings</w:t>
      </w:r>
      <w:r>
        <w:rPr>
          <w:rFonts w:eastAsia="Times New Roman" w:cs="Calibri"/>
          <w:sz w:val="24"/>
          <w:szCs w:val="24"/>
        </w:rPr>
        <w:t xml:space="preserve"> on Splunk with the deprecation of </w:t>
      </w:r>
      <w:proofErr w:type="spellStart"/>
      <w:r w:rsidR="005C7B49">
        <w:rPr>
          <w:rFonts w:eastAsia="Times New Roman" w:cs="Calibri"/>
          <w:sz w:val="24"/>
          <w:szCs w:val="24"/>
        </w:rPr>
        <w:t>OldProduct</w:t>
      </w:r>
      <w:proofErr w:type="spellEnd"/>
      <w:r>
        <w:rPr>
          <w:rFonts w:eastAsia="Times New Roman" w:cs="Calibri"/>
          <w:sz w:val="24"/>
          <w:szCs w:val="24"/>
        </w:rPr>
        <w:t>.</w:t>
      </w:r>
    </w:p>
    <w:p w14:paraId="6EB73C07" w14:textId="4B47AD83" w:rsidR="006E028E" w:rsidRDefault="006E028E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We could also evaluate </w:t>
      </w:r>
      <w:r w:rsidR="005E1EFB">
        <w:rPr>
          <w:rFonts w:eastAsia="Times New Roman" w:cs="Calibri"/>
          <w:sz w:val="24"/>
          <w:szCs w:val="24"/>
        </w:rPr>
        <w:t xml:space="preserve">the ongoing need of </w:t>
      </w:r>
      <w:r>
        <w:rPr>
          <w:rFonts w:eastAsia="Times New Roman" w:cs="Calibri"/>
          <w:sz w:val="24"/>
          <w:szCs w:val="24"/>
        </w:rPr>
        <w:t>Vanguard</w:t>
      </w:r>
      <w:r w:rsidR="005E1EFB">
        <w:rPr>
          <w:rFonts w:eastAsia="Times New Roman" w:cs="Calibri"/>
          <w:sz w:val="24"/>
          <w:szCs w:val="24"/>
        </w:rPr>
        <w:t>’s</w:t>
      </w:r>
      <w:r>
        <w:rPr>
          <w:rFonts w:eastAsia="Times New Roman" w:cs="Calibri"/>
          <w:sz w:val="24"/>
          <w:szCs w:val="24"/>
        </w:rPr>
        <w:t xml:space="preserve"> reporting software</w:t>
      </w:r>
      <w:r w:rsidR="005E1EFB">
        <w:rPr>
          <w:rFonts w:eastAsia="Times New Roman" w:cs="Calibri"/>
          <w:sz w:val="24"/>
          <w:szCs w:val="24"/>
        </w:rPr>
        <w:t>.</w:t>
      </w:r>
    </w:p>
    <w:p w14:paraId="10A499AC" w14:textId="77777777" w:rsidR="00E031D6" w:rsidRPr="00CC16E5" w:rsidRDefault="00E031D6" w:rsidP="000C0FAE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Explanation of alternative, lower-cost solutions that could achieve similar results.</w:t>
      </w:r>
    </w:p>
    <w:p w14:paraId="3953CF5E" w14:textId="695532AC" w:rsidR="00CC16E5" w:rsidRPr="00CC16E5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We do some threat detection using the logs produced by </w:t>
      </w:r>
      <w:proofErr w:type="spellStart"/>
      <w:r w:rsidR="005C7B49">
        <w:rPr>
          <w:rFonts w:eastAsia="Times New Roman" w:cs="Calibri"/>
          <w:sz w:val="24"/>
          <w:szCs w:val="24"/>
        </w:rPr>
        <w:t>OldProduct</w:t>
      </w:r>
      <w:proofErr w:type="spellEnd"/>
      <w:r>
        <w:rPr>
          <w:rFonts w:eastAsia="Times New Roman" w:cs="Calibri"/>
          <w:sz w:val="24"/>
          <w:szCs w:val="24"/>
        </w:rPr>
        <w:t xml:space="preserve">, </w:t>
      </w:r>
      <w:r w:rsidR="005E1EFB">
        <w:rPr>
          <w:rFonts w:eastAsia="Times New Roman" w:cs="Calibri"/>
          <w:sz w:val="24"/>
          <w:szCs w:val="24"/>
        </w:rPr>
        <w:t xml:space="preserve">the issue with this approach is </w:t>
      </w:r>
      <w:r>
        <w:rPr>
          <w:rFonts w:eastAsia="Times New Roman" w:cs="Calibri"/>
          <w:sz w:val="24"/>
          <w:szCs w:val="24"/>
        </w:rPr>
        <w:t>no one maintains them or writes new ones.</w:t>
      </w:r>
    </w:p>
    <w:p w14:paraId="62EABE8F" w14:textId="13AA2D06" w:rsidR="00CC16E5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The alerts that do exist are 4 years old.</w:t>
      </w:r>
    </w:p>
    <w:p w14:paraId="15A809B8" w14:textId="77777777" w:rsidR="00E031D6" w:rsidRPr="00CC16E5" w:rsidRDefault="00E031D6" w:rsidP="000C0FAE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break-even point or expected time frame to realize value? </w:t>
      </w:r>
    </w:p>
    <w:p w14:paraId="49FCC9B2" w14:textId="2F4CBCA6" w:rsidR="00CC16E5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The software can immediately realize value by </w:t>
      </w:r>
      <w:r w:rsidR="0032477B">
        <w:rPr>
          <w:rFonts w:eastAsia="Times New Roman" w:cs="Calibri"/>
          <w:sz w:val="24"/>
          <w:szCs w:val="24"/>
        </w:rPr>
        <w:t xml:space="preserve">detecting </w:t>
      </w:r>
      <w:r w:rsidR="005C7B49">
        <w:rPr>
          <w:rFonts w:eastAsia="Times New Roman" w:cs="Calibri"/>
          <w:sz w:val="24"/>
          <w:szCs w:val="24"/>
        </w:rPr>
        <w:t xml:space="preserve">Special Computer </w:t>
      </w:r>
      <w:r>
        <w:rPr>
          <w:rFonts w:eastAsia="Times New Roman" w:cs="Calibri"/>
          <w:sz w:val="24"/>
          <w:szCs w:val="24"/>
        </w:rPr>
        <w:t>threats</w:t>
      </w:r>
      <w:r w:rsidR="0032477B">
        <w:rPr>
          <w:rFonts w:eastAsia="Times New Roman" w:cs="Calibri"/>
          <w:sz w:val="24"/>
          <w:szCs w:val="24"/>
        </w:rPr>
        <w:t>.</w:t>
      </w:r>
    </w:p>
    <w:p w14:paraId="6A898E17" w14:textId="77777777" w:rsidR="00E031D6" w:rsidRPr="00CC16E5" w:rsidRDefault="00E031D6" w:rsidP="000C0FAE">
      <w:pPr>
        <w:numPr>
          <w:ilvl w:val="1"/>
          <w:numId w:val="3"/>
        </w:numPr>
        <w:tabs>
          <w:tab w:val="clear" w:pos="1440"/>
        </w:tabs>
        <w:ind w:left="72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What is the exit strategy if capability does not perform as expected? </w:t>
      </w:r>
    </w:p>
    <w:p w14:paraId="525045BB" w14:textId="1E85882A" w:rsidR="00CC16E5" w:rsidRDefault="00CC16E5" w:rsidP="000C0FAE">
      <w:pPr>
        <w:numPr>
          <w:ilvl w:val="2"/>
          <w:numId w:val="3"/>
        </w:numPr>
        <w:tabs>
          <w:tab w:val="clear" w:pos="2160"/>
        </w:tabs>
        <w:ind w:left="1080"/>
        <w:textAlignment w:val="center"/>
        <w:rPr>
          <w:rFonts w:ascii="Calibri" w:eastAsia="Times New Roman" w:hAnsi="Calibri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>The exit strategy would be to not renew the option years and remove the software.</w:t>
      </w:r>
    </w:p>
    <w:p w14:paraId="14F9B07F" w14:textId="77777777" w:rsidR="00D21F2F" w:rsidRDefault="00D21F2F"/>
    <w:tbl>
      <w:tblPr>
        <w:tblpPr w:leftFromText="180" w:rightFromText="180" w:vertAnchor="page" w:horzAnchor="margin" w:tblpY="11921"/>
        <w:tblW w:w="9090" w:type="dxa"/>
        <w:tblLook w:val="04A0" w:firstRow="1" w:lastRow="0" w:firstColumn="1" w:lastColumn="0" w:noHBand="0" w:noVBand="1"/>
      </w:tblPr>
      <w:tblGrid>
        <w:gridCol w:w="1001"/>
        <w:gridCol w:w="1072"/>
        <w:gridCol w:w="1257"/>
        <w:gridCol w:w="1080"/>
        <w:gridCol w:w="1080"/>
        <w:gridCol w:w="1039"/>
        <w:gridCol w:w="1121"/>
        <w:gridCol w:w="1440"/>
      </w:tblGrid>
      <w:tr w:rsidR="0032477B" w:rsidRPr="00A743C5" w14:paraId="1BB0236D" w14:textId="77777777" w:rsidTr="00DF27FD">
        <w:trPr>
          <w:trHeight w:val="540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6A78E3F9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Contract Type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3ACEC87C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CLIN Description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29EE0EA5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Option Period 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2CB4A25D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Option Period 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28C59C22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Option Period 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40038FBB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Option Period 4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63ADC86E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Option Period 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ACB9CA"/>
            <w:vAlign w:val="bottom"/>
            <w:hideMark/>
          </w:tcPr>
          <w:p w14:paraId="1CEF1973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CMS Total Proposed Cost</w:t>
            </w:r>
          </w:p>
        </w:tc>
      </w:tr>
      <w:tr w:rsidR="0032477B" w:rsidRPr="00A743C5" w14:paraId="534E4642" w14:textId="77777777" w:rsidTr="00DF27FD">
        <w:trPr>
          <w:trHeight w:val="300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CD7C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743C5">
              <w:rPr>
                <w:rFonts w:ascii="Calibri" w:eastAsia="Times New Roman" w:hAnsi="Calibri" w:cs="Calibri"/>
                <w:color w:val="000000"/>
              </w:rPr>
              <w:t>T&amp;M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6F36D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Labor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6D38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$164,672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BE845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$378,595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A5A42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$389,791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582D8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$401,304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995BF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$206,593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BE2B533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$1,540,954</w:t>
            </w:r>
          </w:p>
        </w:tc>
      </w:tr>
      <w:tr w:rsidR="0032477B" w:rsidRPr="00A743C5" w14:paraId="5FE16169" w14:textId="77777777" w:rsidTr="00DF27FD">
        <w:trPr>
          <w:trHeight w:val="300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A3EEB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743C5">
              <w:rPr>
                <w:rFonts w:ascii="Calibri" w:eastAsia="Times New Roman" w:hAnsi="Calibri" w:cs="Calibri"/>
                <w:color w:val="000000"/>
              </w:rPr>
              <w:t>T&amp;M</w:t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CC19F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ODC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CBB2A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   611,576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2242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1,489,534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01C4F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1,564,011 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AF6E9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1,642,211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3E49" w14:textId="77777777" w:rsidR="0032477B" w:rsidRPr="00A743C5" w:rsidRDefault="0032477B" w:rsidP="00DF27FD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              864,523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97530E4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$6,171,855</w:t>
            </w:r>
          </w:p>
        </w:tc>
      </w:tr>
      <w:tr w:rsidR="0032477B" w:rsidRPr="00A743C5" w14:paraId="736A8DFD" w14:textId="77777777" w:rsidTr="00DF27FD">
        <w:trPr>
          <w:trHeight w:val="300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D707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0183C" w14:textId="77777777" w:rsidR="0032477B" w:rsidRPr="00A743C5" w:rsidRDefault="0032477B" w:rsidP="00DF27F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E96D4" w14:textId="77777777" w:rsidR="0032477B" w:rsidRPr="00A743C5" w:rsidRDefault="0032477B" w:rsidP="00DF27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D2578" w14:textId="77777777" w:rsidR="0032477B" w:rsidRPr="00A743C5" w:rsidRDefault="0032477B" w:rsidP="00DF27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3605C" w14:textId="77777777" w:rsidR="0032477B" w:rsidRPr="00A743C5" w:rsidRDefault="0032477B" w:rsidP="00DF27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47541" w14:textId="77777777" w:rsidR="0032477B" w:rsidRPr="00A743C5" w:rsidRDefault="0032477B" w:rsidP="00DF27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2EB33" w14:textId="77777777" w:rsidR="0032477B" w:rsidRPr="00A743C5" w:rsidRDefault="0032477B" w:rsidP="00DF27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475B9ED" w14:textId="77777777" w:rsidR="0032477B" w:rsidRPr="00A743C5" w:rsidRDefault="0032477B" w:rsidP="00DF27FD">
            <w:pP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32477B" w:rsidRPr="00A743C5" w14:paraId="060BDC7D" w14:textId="77777777" w:rsidTr="00DF27FD">
        <w:trPr>
          <w:trHeight w:val="320"/>
        </w:trPr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61B65" w14:textId="77777777" w:rsidR="0032477B" w:rsidRPr="00A743C5" w:rsidRDefault="0032477B" w:rsidP="00DF27FD">
            <w:pP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5E5CE88" w14:textId="77777777" w:rsidR="0032477B" w:rsidRPr="00A743C5" w:rsidRDefault="0032477B" w:rsidP="00DF27F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Proposed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C30ECE7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$776,247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BFD4E48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$1,868,129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FB0FD5F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$1,953,802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3F4D77D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$2,043,516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2FBB62B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$1,071,116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D886EB4" w14:textId="77777777" w:rsidR="0032477B" w:rsidRPr="00A743C5" w:rsidRDefault="0032477B" w:rsidP="00DF27FD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743C5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$7,712,809</w:t>
            </w:r>
          </w:p>
        </w:tc>
      </w:tr>
    </w:tbl>
    <w:p w14:paraId="782FD8B3" w14:textId="77777777" w:rsidR="00A743C5" w:rsidRDefault="00A743C5" w:rsidP="0032477B"/>
    <w:sectPr w:rsidR="00A7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64E"/>
    <w:multiLevelType w:val="hybridMultilevel"/>
    <w:tmpl w:val="9646A4D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386776A0"/>
    <w:multiLevelType w:val="multilevel"/>
    <w:tmpl w:val="6BF633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FF645D"/>
    <w:multiLevelType w:val="multilevel"/>
    <w:tmpl w:val="2176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07795"/>
    <w:multiLevelType w:val="multilevel"/>
    <w:tmpl w:val="C9F0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834459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8740803">
    <w:abstractNumId w:val="1"/>
  </w:num>
  <w:num w:numId="3" w16cid:durableId="740979068">
    <w:abstractNumId w:val="2"/>
    <w:lvlOverride w:ilvl="0">
      <w:startOverride w:val="3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293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D6"/>
    <w:rsid w:val="000678EE"/>
    <w:rsid w:val="000C0FAE"/>
    <w:rsid w:val="00171AE5"/>
    <w:rsid w:val="001E2A47"/>
    <w:rsid w:val="00213F6F"/>
    <w:rsid w:val="0032477B"/>
    <w:rsid w:val="003B55E6"/>
    <w:rsid w:val="00437F5C"/>
    <w:rsid w:val="005C7B49"/>
    <w:rsid w:val="005E1EFB"/>
    <w:rsid w:val="006E028E"/>
    <w:rsid w:val="008E5FDD"/>
    <w:rsid w:val="00933B38"/>
    <w:rsid w:val="00A743C5"/>
    <w:rsid w:val="00A90609"/>
    <w:rsid w:val="00AF1836"/>
    <w:rsid w:val="00B06AE5"/>
    <w:rsid w:val="00B62B07"/>
    <w:rsid w:val="00C62C2C"/>
    <w:rsid w:val="00CC0DDC"/>
    <w:rsid w:val="00CC16E5"/>
    <w:rsid w:val="00CE1533"/>
    <w:rsid w:val="00D21F2F"/>
    <w:rsid w:val="00D8362F"/>
    <w:rsid w:val="00DC1ECA"/>
    <w:rsid w:val="00E031D6"/>
    <w:rsid w:val="00F238E2"/>
    <w:rsid w:val="00F40ECD"/>
    <w:rsid w:val="00F61D6D"/>
    <w:rsid w:val="00F87008"/>
    <w:rsid w:val="00FA1ED9"/>
    <w:rsid w:val="00FC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ABFA"/>
  <w15:chartTrackingRefBased/>
  <w15:docId w15:val="{B14847EA-B0F8-485F-B2BC-0BFF154C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1D6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657BC3A320A64DBC0174C854891A2B" ma:contentTypeVersion="11" ma:contentTypeDescription="Create a new document." ma:contentTypeScope="" ma:versionID="4a3bef7a59a789e40dd3bcf7d57928d1">
  <xsd:schema xmlns:xsd="http://www.w3.org/2001/XMLSchema" xmlns:xs="http://www.w3.org/2001/XMLSchema" xmlns:p="http://schemas.microsoft.com/office/2006/metadata/properties" xmlns:ns2="8fe7129c-05b9-4a3e-a25e-8288bb848bba" xmlns:ns3="c9253d2d-77f7-43a7-9984-d1c28964d02a" targetNamespace="http://schemas.microsoft.com/office/2006/metadata/properties" ma:root="true" ma:fieldsID="cb8724c619147aeb20996dae46327356" ns2:_="" ns3:_="">
    <xsd:import namespace="8fe7129c-05b9-4a3e-a25e-8288bb848bba"/>
    <xsd:import namespace="c9253d2d-77f7-43a7-9984-d1c28964d0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mple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7129c-05b9-4a3e-a25e-8288bb848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plete" ma:index="11" nillable="true" ma:displayName="Complete" ma:description="Yes means this category is complete" ma:format="Dropdown" ma:internalName="Complete">
      <xsd:simpleType>
        <xsd:restriction base="dms:Text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b3e285b-e0ca-4a5b-a5c0-efc06264a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3d2d-77f7-43a7-9984-d1c28964d02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cae6912-d4eb-49b0-a14a-79ef937271a6}" ma:internalName="TaxCatchAll" ma:showField="CatchAllData" ma:web="c9253d2d-77f7-43a7-9984-d1c28964d0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lete xmlns="8fe7129c-05b9-4a3e-a25e-8288bb848bba" xsi:nil="true"/>
    <lcf76f155ced4ddcb4097134ff3c332f xmlns="8fe7129c-05b9-4a3e-a25e-8288bb848bba">
      <Terms xmlns="http://schemas.microsoft.com/office/infopath/2007/PartnerControls"/>
    </lcf76f155ced4ddcb4097134ff3c332f>
    <TaxCatchAll xmlns="c9253d2d-77f7-43a7-9984-d1c28964d02a" xsi:nil="true"/>
  </documentManagement>
</p:properties>
</file>

<file path=customXml/itemProps1.xml><?xml version="1.0" encoding="utf-8"?>
<ds:datastoreItem xmlns:ds="http://schemas.openxmlformats.org/officeDocument/2006/customXml" ds:itemID="{B76DF7AA-0EEC-4E54-87D3-CCA640427B39}"/>
</file>

<file path=customXml/itemProps2.xml><?xml version="1.0" encoding="utf-8"?>
<ds:datastoreItem xmlns:ds="http://schemas.openxmlformats.org/officeDocument/2006/customXml" ds:itemID="{AE7BDEEA-78CD-4B83-8D8D-0CFD7C7BCF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E2C2F-2067-490E-8A95-708D1E1948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Center For Medicaid Services</Company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Phuc (CMS/OIT)</dc:creator>
  <cp:keywords/>
  <dc:description/>
  <cp:lastModifiedBy>Schweinsberg, Elizabeth (CMS/OIT)</cp:lastModifiedBy>
  <cp:revision>3</cp:revision>
  <dcterms:created xsi:type="dcterms:W3CDTF">2025-11-26T18:11:00Z</dcterms:created>
  <dcterms:modified xsi:type="dcterms:W3CDTF">2025-11-26T18:16:00Z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0x010100E4657BC3A320A64DBC0174C854891A2B</vt:lpwstr>
  </property>
</Properties>
</file>