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D2F5" w14:textId="77777777" w:rsidR="00F4744E" w:rsidRDefault="05EE78A5" w:rsidP="00F4744E">
      <w:pPr>
        <w:pStyle w:val="Default"/>
      </w:pPr>
      <w:r w:rsidRPr="05EE78A5">
        <w:rPr>
          <w:b/>
          <w:bCs/>
          <w:sz w:val="28"/>
          <w:szCs w:val="28"/>
        </w:rPr>
        <w:t>FY 2025 Additional Funding Request (AFR)</w:t>
      </w:r>
    </w:p>
    <w:p w14:paraId="746F8A9A" w14:textId="77777777" w:rsidR="00F4744E" w:rsidRDefault="05EE78A5" w:rsidP="00F4744E">
      <w:pPr>
        <w:pStyle w:val="Heading2"/>
      </w:pPr>
      <w:r>
        <w:t>Contract/Action Name and Number:</w:t>
      </w:r>
    </w:p>
    <w:p w14:paraId="43E6691D" w14:textId="382F4D7C" w:rsidR="00F4744E" w:rsidRPr="008360CA" w:rsidRDefault="05EE78A5" w:rsidP="05EE78A5">
      <w:pPr>
        <w:rPr>
          <w:sz w:val="24"/>
          <w:szCs w:val="24"/>
        </w:rPr>
      </w:pPr>
      <w:r w:rsidRPr="008360CA">
        <w:rPr>
          <w:sz w:val="24"/>
          <w:szCs w:val="24"/>
        </w:rPr>
        <w:t>HHSM-500-2</w:t>
      </w:r>
      <w:r w:rsidR="00074D17">
        <w:rPr>
          <w:sz w:val="24"/>
          <w:szCs w:val="24"/>
        </w:rPr>
        <w:t>034</w:t>
      </w:r>
      <w:r w:rsidRPr="008360CA">
        <w:rPr>
          <w:sz w:val="24"/>
          <w:szCs w:val="24"/>
        </w:rPr>
        <w:t>-00016I_75FCMC</w:t>
      </w:r>
      <w:r w:rsidR="00074D17">
        <w:rPr>
          <w:sz w:val="24"/>
          <w:szCs w:val="24"/>
        </w:rPr>
        <w:t>34</w:t>
      </w:r>
      <w:r w:rsidRPr="008360CA">
        <w:rPr>
          <w:sz w:val="24"/>
          <w:szCs w:val="24"/>
        </w:rPr>
        <w:t xml:space="preserve">R0002 </w:t>
      </w:r>
      <w:proofErr w:type="spellStart"/>
      <w:r w:rsidR="00074D17">
        <w:rPr>
          <w:sz w:val="24"/>
          <w:szCs w:val="24"/>
        </w:rPr>
        <w:t>BestCloud</w:t>
      </w:r>
      <w:proofErr w:type="spellEnd"/>
      <w:r w:rsidRPr="008360CA">
        <w:rPr>
          <w:sz w:val="24"/>
          <w:szCs w:val="24"/>
        </w:rPr>
        <w:t xml:space="preserve"> (</w:t>
      </w:r>
      <w:proofErr w:type="spellStart"/>
      <w:r w:rsidR="00074D17">
        <w:rPr>
          <w:sz w:val="24"/>
          <w:szCs w:val="24"/>
        </w:rPr>
        <w:t>BestCloud</w:t>
      </w:r>
      <w:proofErr w:type="spellEnd"/>
      <w:r w:rsidRPr="008360CA">
        <w:rPr>
          <w:sz w:val="24"/>
          <w:szCs w:val="24"/>
        </w:rPr>
        <w:t>)</w:t>
      </w:r>
    </w:p>
    <w:p w14:paraId="22BF8BE3" w14:textId="74EFDEF6" w:rsidR="00FF3E92" w:rsidRDefault="54F9B4C0" w:rsidP="00FF3E92">
      <w:pPr>
        <w:pStyle w:val="Heading2"/>
      </w:pPr>
      <w:r>
        <w:t>Funding Request (this is the cost of the activity)</w:t>
      </w:r>
      <w:r w:rsidR="008360CA">
        <w:t>:</w:t>
      </w:r>
    </w:p>
    <w:p w14:paraId="590338C5" w14:textId="67C2EB01" w:rsidR="54F9B4C0" w:rsidRPr="008360CA" w:rsidRDefault="4ABBE9C1" w:rsidP="008360CA">
      <w:pPr>
        <w:spacing w:after="0" w:afterAutospacing="0"/>
        <w:rPr>
          <w:sz w:val="24"/>
          <w:szCs w:val="24"/>
        </w:rPr>
      </w:pPr>
      <w:r w:rsidRPr="008360CA">
        <w:rPr>
          <w:sz w:val="24"/>
          <w:szCs w:val="24"/>
        </w:rPr>
        <w:t xml:space="preserve">FY25 Budgeted Amount: $428,293 </w:t>
      </w:r>
    </w:p>
    <w:p w14:paraId="3FF7564B" w14:textId="2B1259C3" w:rsidR="54F9B4C0" w:rsidRPr="008360CA" w:rsidRDefault="4ABBE9C1" w:rsidP="008360CA">
      <w:pPr>
        <w:spacing w:after="0" w:afterAutospacing="0"/>
        <w:rPr>
          <w:sz w:val="24"/>
          <w:szCs w:val="24"/>
        </w:rPr>
      </w:pPr>
      <w:r w:rsidRPr="008360CA">
        <w:rPr>
          <w:sz w:val="24"/>
          <w:szCs w:val="24"/>
        </w:rPr>
        <w:t xml:space="preserve">FY25 Total Estimated Cost: $1,868,293 </w:t>
      </w:r>
    </w:p>
    <w:p w14:paraId="487329B5" w14:textId="7FDC8F67" w:rsidR="54F9B4C0" w:rsidRPr="008360CA" w:rsidRDefault="4ABBE9C1" w:rsidP="008360CA">
      <w:pPr>
        <w:spacing w:after="0" w:afterAutospacing="0"/>
        <w:rPr>
          <w:sz w:val="24"/>
          <w:szCs w:val="24"/>
        </w:rPr>
      </w:pPr>
      <w:r w:rsidRPr="008360CA">
        <w:rPr>
          <w:sz w:val="24"/>
          <w:szCs w:val="24"/>
        </w:rPr>
        <w:t>FY25 Difference Needed: $1,440,000</w:t>
      </w:r>
    </w:p>
    <w:p w14:paraId="3B21D260" w14:textId="2A7FB508" w:rsidR="54F9B4C0" w:rsidRPr="008360CA" w:rsidRDefault="54F9B4C0" w:rsidP="54F9B4C0">
      <w:pPr>
        <w:spacing w:after="0" w:afterAutospacing="0"/>
        <w:rPr>
          <w:sz w:val="24"/>
          <w:szCs w:val="24"/>
        </w:rPr>
      </w:pPr>
    </w:p>
    <w:p w14:paraId="0B96274C" w14:textId="089E1A39" w:rsidR="54F9B4C0" w:rsidRPr="008360CA" w:rsidRDefault="5F5F2E28" w:rsidP="008360CA">
      <w:pPr>
        <w:spacing w:after="0" w:afterAutospacing="0"/>
        <w:rPr>
          <w:sz w:val="24"/>
          <w:szCs w:val="24"/>
        </w:rPr>
      </w:pPr>
      <w:r w:rsidRPr="008360CA">
        <w:rPr>
          <w:sz w:val="24"/>
          <w:szCs w:val="24"/>
        </w:rPr>
        <w:t>FY26 Budgeted Amount: $428,293</w:t>
      </w:r>
    </w:p>
    <w:p w14:paraId="6C9ADACA" w14:textId="773D6872" w:rsidR="00FF3E92" w:rsidRPr="008360CA" w:rsidRDefault="5F5F2E28" w:rsidP="008360CA">
      <w:pPr>
        <w:spacing w:after="0" w:afterAutospacing="0"/>
        <w:rPr>
          <w:sz w:val="24"/>
          <w:szCs w:val="24"/>
        </w:rPr>
      </w:pPr>
      <w:r w:rsidRPr="008360CA">
        <w:rPr>
          <w:sz w:val="24"/>
          <w:szCs w:val="24"/>
        </w:rPr>
        <w:t>FY26 Total Estimated Cost: $1,954,129</w:t>
      </w:r>
    </w:p>
    <w:p w14:paraId="78EAEAB0" w14:textId="6F63CCBD" w:rsidR="4ABBE9C1" w:rsidRPr="008360CA" w:rsidRDefault="5F5F2E28" w:rsidP="008360CA">
      <w:pPr>
        <w:spacing w:after="0" w:afterAutospacing="0"/>
        <w:rPr>
          <w:sz w:val="24"/>
          <w:szCs w:val="24"/>
        </w:rPr>
      </w:pPr>
      <w:r w:rsidRPr="008360CA">
        <w:rPr>
          <w:sz w:val="24"/>
          <w:szCs w:val="24"/>
        </w:rPr>
        <w:t>FY26 Difference Needed: $1,525,836</w:t>
      </w:r>
    </w:p>
    <w:p w14:paraId="616DA5B4" w14:textId="77777777" w:rsidR="008360CA" w:rsidRPr="008360CA" w:rsidRDefault="008360CA" w:rsidP="008360CA">
      <w:pPr>
        <w:spacing w:after="0" w:afterAutospacing="0"/>
        <w:rPr>
          <w:sz w:val="24"/>
          <w:szCs w:val="24"/>
        </w:rPr>
      </w:pPr>
    </w:p>
    <w:p w14:paraId="69D6CDF7" w14:textId="6B561B99" w:rsidR="00FF3E92" w:rsidRPr="008360CA" w:rsidRDefault="5F5F2E28" w:rsidP="008360CA">
      <w:pPr>
        <w:spacing w:after="0" w:afterAutospacing="0"/>
        <w:rPr>
          <w:sz w:val="24"/>
          <w:szCs w:val="24"/>
        </w:rPr>
      </w:pPr>
      <w:r w:rsidRPr="008360CA">
        <w:rPr>
          <w:sz w:val="24"/>
          <w:szCs w:val="24"/>
        </w:rPr>
        <w:t>FY27 Budgeted Amount: $428,293</w:t>
      </w:r>
    </w:p>
    <w:p w14:paraId="5036A9DB" w14:textId="07CCFDE1" w:rsidR="00FF3E92" w:rsidRPr="008360CA" w:rsidRDefault="5F5F2E28" w:rsidP="008360CA">
      <w:pPr>
        <w:spacing w:after="0" w:afterAutospacing="0"/>
        <w:rPr>
          <w:sz w:val="24"/>
          <w:szCs w:val="24"/>
        </w:rPr>
      </w:pPr>
      <w:r w:rsidRPr="008360CA">
        <w:rPr>
          <w:sz w:val="24"/>
          <w:szCs w:val="24"/>
        </w:rPr>
        <w:t>FY27 Total Estimated Cost: $2,044,024</w:t>
      </w:r>
    </w:p>
    <w:p w14:paraId="31D5C84B" w14:textId="07021538" w:rsidR="12A2EC31" w:rsidRPr="008360CA" w:rsidRDefault="5F5F2E28" w:rsidP="008360CA">
      <w:pPr>
        <w:spacing w:after="0" w:afterAutospacing="0"/>
        <w:rPr>
          <w:sz w:val="24"/>
          <w:szCs w:val="24"/>
        </w:rPr>
      </w:pPr>
      <w:r w:rsidRPr="008360CA">
        <w:rPr>
          <w:sz w:val="24"/>
          <w:szCs w:val="24"/>
        </w:rPr>
        <w:t>FY27 Difference Needed: $1,615,731</w:t>
      </w:r>
    </w:p>
    <w:p w14:paraId="73A0A53C" w14:textId="77777777" w:rsidR="008360CA" w:rsidRPr="008360CA" w:rsidRDefault="008360CA" w:rsidP="008360CA">
      <w:pPr>
        <w:spacing w:after="0" w:afterAutospacing="0"/>
        <w:rPr>
          <w:sz w:val="20"/>
          <w:szCs w:val="20"/>
        </w:rPr>
      </w:pPr>
    </w:p>
    <w:p w14:paraId="769EE543" w14:textId="77777777" w:rsidR="008360CA" w:rsidRDefault="5BB417DE" w:rsidP="008360CA">
      <w:pPr>
        <w:pStyle w:val="Heading2"/>
      </w:pPr>
      <w:r w:rsidRPr="008360CA">
        <w:t xml:space="preserve">Current Contract Value (To calculate the percent increase this additional cost creates for Governance purposes):  </w:t>
      </w:r>
    </w:p>
    <w:p w14:paraId="0535D2AD" w14:textId="2677AADC" w:rsidR="00F4744E" w:rsidRPr="008360CA" w:rsidRDefault="5BB417DE" w:rsidP="00F4744E">
      <w:pPr>
        <w:rPr>
          <w:sz w:val="24"/>
          <w:szCs w:val="24"/>
        </w:rPr>
      </w:pPr>
      <w:r w:rsidRPr="008360CA">
        <w:rPr>
          <w:sz w:val="24"/>
          <w:szCs w:val="24"/>
        </w:rPr>
        <w:t>This is an IUSG contract, the total contract value i</w:t>
      </w:r>
      <w:r w:rsidR="00B90C17">
        <w:rPr>
          <w:sz w:val="24"/>
          <w:szCs w:val="24"/>
        </w:rPr>
        <w:t>s estimated at $631,239,122. </w:t>
      </w:r>
    </w:p>
    <w:p w14:paraId="6BD08F37" w14:textId="77777777" w:rsidR="008360CA" w:rsidRDefault="5BB417DE" w:rsidP="4B7FC4EF">
      <w:pPr>
        <w:pStyle w:val="Heading2"/>
      </w:pPr>
      <w:r>
        <w:t xml:space="preserve">Component*: </w:t>
      </w:r>
    </w:p>
    <w:p w14:paraId="12E8395B" w14:textId="77777777" w:rsidR="008360CA" w:rsidRPr="008360CA" w:rsidRDefault="5BB417DE" w:rsidP="008360CA">
      <w:pPr>
        <w:spacing w:after="0" w:afterAutospacing="0"/>
        <w:rPr>
          <w:sz w:val="24"/>
          <w:szCs w:val="24"/>
        </w:rPr>
      </w:pPr>
      <w:r w:rsidRPr="008360CA">
        <w:rPr>
          <w:sz w:val="24"/>
          <w:szCs w:val="24"/>
        </w:rPr>
        <w:t>OIT</w:t>
      </w:r>
    </w:p>
    <w:p w14:paraId="76936034" w14:textId="77777777" w:rsidR="008360CA" w:rsidRDefault="008360CA" w:rsidP="008360CA">
      <w:pPr>
        <w:spacing w:after="0" w:afterAutospacing="0"/>
        <w:rPr>
          <w:sz w:val="20"/>
          <w:szCs w:val="20"/>
        </w:rPr>
      </w:pPr>
    </w:p>
    <w:p w14:paraId="58EEDA0D" w14:textId="54886148" w:rsidR="008360CA" w:rsidRDefault="00C4D881" w:rsidP="008360CA">
      <w:pPr>
        <w:pStyle w:val="Heading2"/>
      </w:pPr>
      <w:r>
        <w:t>Date Needed (Month/Day/</w:t>
      </w:r>
      <w:proofErr w:type="gramStart"/>
      <w:r>
        <w:t>Year)*</w:t>
      </w:r>
      <w:proofErr w:type="gramEnd"/>
      <w:r>
        <w:t xml:space="preserve">: </w:t>
      </w:r>
      <w:r w:rsidR="004A5009">
        <w:t>4/1/2025</w:t>
      </w:r>
    </w:p>
    <w:p w14:paraId="1130F425" w14:textId="3D42AC98" w:rsidR="008360CA" w:rsidRPr="008360CA" w:rsidRDefault="00C4D881" w:rsidP="008360CA">
      <w:pPr>
        <w:spacing w:after="0" w:afterAutospacing="0"/>
        <w:rPr>
          <w:rFonts w:eastAsiaTheme="minorEastAsia" w:cs="Arial"/>
          <w:sz w:val="24"/>
          <w:szCs w:val="24"/>
        </w:rPr>
      </w:pPr>
      <w:r w:rsidRPr="008360CA">
        <w:rPr>
          <w:rFonts w:eastAsiaTheme="minorEastAsia" w:cs="Arial"/>
          <w:sz w:val="24"/>
          <w:szCs w:val="24"/>
        </w:rPr>
        <w:t xml:space="preserve">The Option year renews 02/28/2025, the </w:t>
      </w:r>
      <w:r w:rsidR="00074D17">
        <w:rPr>
          <w:rFonts w:eastAsiaTheme="minorEastAsia" w:cs="Arial"/>
          <w:sz w:val="24"/>
          <w:szCs w:val="24"/>
        </w:rPr>
        <w:t>Priority Vendor</w:t>
      </w:r>
      <w:r w:rsidRPr="008360CA">
        <w:rPr>
          <w:rFonts w:eastAsiaTheme="minorEastAsia" w:cs="Arial"/>
          <w:sz w:val="24"/>
          <w:szCs w:val="24"/>
        </w:rPr>
        <w:t xml:space="preserve"> software at the current level will be renewed at the option year. An off-cycle contract mod will be utilized to expand the </w:t>
      </w:r>
      <w:r w:rsidR="00074D17">
        <w:rPr>
          <w:rFonts w:eastAsiaTheme="minorEastAsia" w:cs="Arial"/>
          <w:sz w:val="24"/>
          <w:szCs w:val="24"/>
        </w:rPr>
        <w:t>Vendor Product</w:t>
      </w:r>
      <w:r w:rsidRPr="008360CA">
        <w:rPr>
          <w:rFonts w:eastAsiaTheme="minorEastAsia" w:cs="Arial"/>
          <w:sz w:val="24"/>
          <w:szCs w:val="24"/>
        </w:rPr>
        <w:t xml:space="preserve"> implementation</w:t>
      </w:r>
      <w:r w:rsidR="00E05E93">
        <w:rPr>
          <w:rFonts w:eastAsiaTheme="minorEastAsia" w:cs="Arial"/>
          <w:sz w:val="24"/>
          <w:szCs w:val="24"/>
        </w:rPr>
        <w:t xml:space="preserve"> if needed. This action will be included for agency review and approval.</w:t>
      </w:r>
    </w:p>
    <w:p w14:paraId="58AE9F7A" w14:textId="77777777" w:rsidR="008360CA" w:rsidRPr="008360CA" w:rsidRDefault="008360CA" w:rsidP="008360CA">
      <w:pPr>
        <w:spacing w:after="0" w:afterAutospacing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41B2AC5" w14:textId="1E12F786" w:rsidR="008360CA" w:rsidRPr="008360CA" w:rsidRDefault="322C4721" w:rsidP="008360CA">
      <w:pPr>
        <w:spacing w:after="0" w:afterAutospacing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8360C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Project Number and Name*:</w:t>
      </w:r>
    </w:p>
    <w:p w14:paraId="6AD52ACE" w14:textId="77777777" w:rsidR="008360CA" w:rsidRDefault="008360CA" w:rsidP="008360CA">
      <w:pPr>
        <w:spacing w:after="0" w:afterAutospacing="0"/>
      </w:pPr>
    </w:p>
    <w:p w14:paraId="5179BAC7" w14:textId="4FB6D4CC" w:rsidR="008360CA" w:rsidRPr="00E05E93" w:rsidRDefault="00C4D881" w:rsidP="008360CA">
      <w:pPr>
        <w:spacing w:after="0" w:afterAutospacing="0"/>
        <w:rPr>
          <w:rFonts w:eastAsiaTheme="minorEastAsia" w:cs="Arial"/>
          <w:sz w:val="24"/>
          <w:szCs w:val="24"/>
        </w:rPr>
      </w:pPr>
      <w:r w:rsidRPr="00E05E93">
        <w:rPr>
          <w:rFonts w:eastAsiaTheme="minorEastAsia" w:cs="Arial"/>
          <w:sz w:val="24"/>
          <w:szCs w:val="24"/>
        </w:rPr>
        <w:t xml:space="preserve">000623: </w:t>
      </w:r>
      <w:r w:rsidR="00074D17">
        <w:rPr>
          <w:rFonts w:eastAsiaTheme="minorEastAsia" w:cs="Arial"/>
          <w:sz w:val="24"/>
          <w:szCs w:val="24"/>
        </w:rPr>
        <w:t>Vendor Product</w:t>
      </w:r>
    </w:p>
    <w:p w14:paraId="6E5834FE" w14:textId="77777777" w:rsidR="008360CA" w:rsidRDefault="008360CA" w:rsidP="008360CA">
      <w:pPr>
        <w:spacing w:after="0" w:afterAutospacing="0"/>
        <w:rPr>
          <w:rFonts w:asciiTheme="minorHAnsi" w:eastAsiaTheme="minorEastAsia" w:hAnsiTheme="minorHAnsi" w:cstheme="minorBidi"/>
        </w:rPr>
      </w:pPr>
    </w:p>
    <w:p w14:paraId="297E4567" w14:textId="45FF4DCB" w:rsidR="00FF3E92" w:rsidRDefault="322C4721" w:rsidP="008360CA">
      <w:pPr>
        <w:spacing w:after="0" w:afterAutospacing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8360C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Funding Source: </w:t>
      </w:r>
    </w:p>
    <w:p w14:paraId="549BE7D4" w14:textId="77777777" w:rsidR="00E05E93" w:rsidRPr="008360CA" w:rsidRDefault="00E05E93" w:rsidP="008360CA">
      <w:pPr>
        <w:spacing w:after="0" w:afterAutospacing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AF88BD3" w14:textId="28305BEC" w:rsidR="00FF3E92" w:rsidRPr="00E05E93" w:rsidRDefault="322C4721" w:rsidP="00E05E93">
      <w:pPr>
        <w:spacing w:after="0" w:afterAutospacing="0"/>
        <w:rPr>
          <w:rFonts w:eastAsiaTheme="minorEastAsia" w:cs="Arial"/>
          <w:sz w:val="24"/>
          <w:szCs w:val="24"/>
        </w:rPr>
      </w:pPr>
      <w:r w:rsidRPr="00E05E93">
        <w:rPr>
          <w:rFonts w:eastAsiaTheme="minorEastAsia" w:cs="Arial"/>
          <w:sz w:val="24"/>
          <w:szCs w:val="24"/>
        </w:rPr>
        <w:lastRenderedPageBreak/>
        <w:t xml:space="preserve">000623 Prog Ops: Information security – Independent Oversight (infrastructure) 0511: Program Operations </w:t>
      </w:r>
      <w:proofErr w:type="spellStart"/>
      <w:proofErr w:type="gramStart"/>
      <w:r w:rsidRPr="00E05E93">
        <w:rPr>
          <w:rFonts w:eastAsiaTheme="minorEastAsia" w:cs="Arial"/>
          <w:sz w:val="24"/>
          <w:szCs w:val="24"/>
        </w:rPr>
        <w:t>Direct:Disc</w:t>
      </w:r>
      <w:proofErr w:type="spellEnd"/>
      <w:proofErr w:type="gramEnd"/>
    </w:p>
    <w:p w14:paraId="173D962F" w14:textId="083F9C27" w:rsidR="00FF3E92" w:rsidRPr="00FD73AE" w:rsidRDefault="322C4721" w:rsidP="322C4721">
      <w:pPr>
        <w:pStyle w:val="Heading2"/>
        <w:rPr>
          <w:highlight w:val="yellow"/>
        </w:rPr>
      </w:pPr>
      <w:r>
        <w:t xml:space="preserve">Lifecycle ID (IT Projects Only):  </w:t>
      </w:r>
    </w:p>
    <w:p w14:paraId="680861EC" w14:textId="0C2DB6C6" w:rsidR="00FF3E92" w:rsidRPr="00E05E93" w:rsidRDefault="6CE776AB" w:rsidP="322C4721">
      <w:pPr>
        <w:pStyle w:val="Heading2"/>
        <w:rPr>
          <w:rFonts w:ascii="Arial" w:eastAsiaTheme="minorEastAsia" w:hAnsi="Arial" w:cs="Arial"/>
          <w:color w:val="auto"/>
          <w:sz w:val="24"/>
          <w:szCs w:val="24"/>
        </w:rPr>
      </w:pPr>
      <w:r w:rsidRPr="00E05E93">
        <w:rPr>
          <w:rFonts w:ascii="Arial" w:eastAsiaTheme="minorEastAsia" w:hAnsi="Arial" w:cs="Arial"/>
          <w:color w:val="auto"/>
          <w:sz w:val="24"/>
          <w:szCs w:val="24"/>
        </w:rPr>
        <w:t>IUSG Will Provide</w:t>
      </w:r>
    </w:p>
    <w:p w14:paraId="07881DF8" w14:textId="77777777" w:rsidR="00FF3E92" w:rsidRDefault="6CE776AB" w:rsidP="00FF3E92">
      <w:pPr>
        <w:pStyle w:val="Heading2"/>
      </w:pPr>
      <w:r>
        <w:t>Enhancement / Vulnerability*: (Limit 2000 Characters)</w:t>
      </w:r>
    </w:p>
    <w:p w14:paraId="55F9F00A" w14:textId="76EBFEE3" w:rsidR="00926576" w:rsidRPr="00E05E93" w:rsidRDefault="203B0882" w:rsidP="203B0882">
      <w:pPr>
        <w:spacing w:after="160" w:afterAutospacing="0" w:line="259" w:lineRule="auto"/>
        <w:rPr>
          <w:rFonts w:cs="Arial"/>
          <w:sz w:val="24"/>
          <w:szCs w:val="24"/>
        </w:rPr>
      </w:pPr>
      <w:r w:rsidRPr="00E05E93">
        <w:rPr>
          <w:rFonts w:eastAsiaTheme="minorEastAsia" w:cs="Arial"/>
          <w:sz w:val="24"/>
          <w:szCs w:val="24"/>
        </w:rPr>
        <w:t xml:space="preserve">ISPG in partnership with IUSG </w:t>
      </w:r>
      <w:r w:rsidR="00E05E93">
        <w:rPr>
          <w:rFonts w:eastAsiaTheme="minorEastAsia" w:cs="Arial"/>
          <w:sz w:val="24"/>
          <w:szCs w:val="24"/>
        </w:rPr>
        <w:t xml:space="preserve">completed a pilot utilizing </w:t>
      </w:r>
      <w:r w:rsidR="00074D17">
        <w:rPr>
          <w:rFonts w:eastAsiaTheme="minorEastAsia" w:cs="Arial"/>
          <w:sz w:val="24"/>
          <w:szCs w:val="24"/>
        </w:rPr>
        <w:t>Vendor Product</w:t>
      </w:r>
      <w:r w:rsidR="00074D17" w:rsidRPr="008360CA">
        <w:rPr>
          <w:rFonts w:eastAsiaTheme="minorEastAsia" w:cs="Arial"/>
          <w:sz w:val="24"/>
          <w:szCs w:val="24"/>
        </w:rPr>
        <w:t xml:space="preserve"> </w:t>
      </w:r>
      <w:r w:rsidR="00E05E93">
        <w:rPr>
          <w:rFonts w:eastAsiaTheme="minorEastAsia" w:cs="Arial"/>
          <w:sz w:val="24"/>
          <w:szCs w:val="24"/>
        </w:rPr>
        <w:t xml:space="preserve">security software. The software was deployed on 1 of 3 CMS </w:t>
      </w:r>
      <w:r w:rsidR="00074D17">
        <w:rPr>
          <w:rFonts w:eastAsiaTheme="minorEastAsia" w:cs="Arial"/>
          <w:sz w:val="24"/>
          <w:szCs w:val="24"/>
        </w:rPr>
        <w:t>Special Computers</w:t>
      </w:r>
      <w:r w:rsidR="00E05E93">
        <w:rPr>
          <w:rFonts w:eastAsiaTheme="minorEastAsia" w:cs="Arial"/>
          <w:sz w:val="24"/>
          <w:szCs w:val="24"/>
        </w:rPr>
        <w:t xml:space="preserve">. The software </w:t>
      </w:r>
      <w:r w:rsidRPr="00E05E93">
        <w:rPr>
          <w:rFonts w:eastAsiaTheme="minorEastAsia" w:cs="Arial"/>
          <w:sz w:val="24"/>
          <w:szCs w:val="24"/>
        </w:rPr>
        <w:t>assist</w:t>
      </w:r>
      <w:r w:rsidR="00E05E93">
        <w:rPr>
          <w:rFonts w:eastAsiaTheme="minorEastAsia" w:cs="Arial"/>
          <w:sz w:val="24"/>
          <w:szCs w:val="24"/>
        </w:rPr>
        <w:t>s</w:t>
      </w:r>
      <w:r w:rsidRPr="00E05E93">
        <w:rPr>
          <w:rFonts w:eastAsiaTheme="minorEastAsia" w:cs="Arial"/>
          <w:sz w:val="24"/>
          <w:szCs w:val="24"/>
        </w:rPr>
        <w:t xml:space="preserve"> in finding security issues</w:t>
      </w:r>
      <w:r w:rsidR="00DC4FDD">
        <w:rPr>
          <w:rFonts w:eastAsiaTheme="minorEastAsia" w:cs="Arial"/>
          <w:sz w:val="24"/>
          <w:szCs w:val="24"/>
        </w:rPr>
        <w:t xml:space="preserve"> for applications/systems hosted on the </w:t>
      </w:r>
      <w:r w:rsidR="00074D17">
        <w:rPr>
          <w:rFonts w:eastAsiaTheme="minorEastAsia" w:cs="Arial"/>
          <w:sz w:val="24"/>
          <w:szCs w:val="24"/>
        </w:rPr>
        <w:t>special computer</w:t>
      </w:r>
      <w:r w:rsidR="00DC4FDD">
        <w:rPr>
          <w:rFonts w:eastAsiaTheme="minorEastAsia" w:cs="Arial"/>
          <w:sz w:val="24"/>
          <w:szCs w:val="24"/>
        </w:rPr>
        <w:t>.</w:t>
      </w:r>
      <w:r w:rsidRPr="00E05E93">
        <w:rPr>
          <w:rFonts w:eastAsiaTheme="minorEastAsia" w:cs="Arial"/>
          <w:sz w:val="24"/>
          <w:szCs w:val="24"/>
        </w:rPr>
        <w:t xml:space="preserve"> This work is currently done manually and on a limited basis.  The pilot has been deemed successful and is ready to be expanded for FY20</w:t>
      </w:r>
      <w:r w:rsidR="00074D17">
        <w:rPr>
          <w:rFonts w:eastAsiaTheme="minorEastAsia" w:cs="Arial"/>
          <w:sz w:val="24"/>
          <w:szCs w:val="24"/>
        </w:rPr>
        <w:t>34</w:t>
      </w:r>
      <w:r w:rsidRPr="00E05E93">
        <w:rPr>
          <w:rFonts w:eastAsiaTheme="minorEastAsia" w:cs="Arial"/>
          <w:sz w:val="24"/>
          <w:szCs w:val="24"/>
        </w:rPr>
        <w:t xml:space="preserve"> and beyond an initial pilot. </w:t>
      </w:r>
    </w:p>
    <w:p w14:paraId="73FB62D2" w14:textId="4272C39F" w:rsidR="4B7FC4EF" w:rsidRPr="00C325AB" w:rsidRDefault="00DC4FDD" w:rsidP="4B7FC4EF">
      <w:pPr>
        <w:spacing w:after="160" w:afterAutospacing="0" w:line="259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 xml:space="preserve">Funding was not included in the budget request </w:t>
      </w:r>
      <w:r w:rsidR="00C325AB">
        <w:rPr>
          <w:rFonts w:eastAsiaTheme="minorEastAsia" w:cs="Arial"/>
          <w:sz w:val="24"/>
          <w:szCs w:val="24"/>
        </w:rPr>
        <w:t>to</w:t>
      </w:r>
      <w:r>
        <w:rPr>
          <w:rFonts w:eastAsiaTheme="minorEastAsia" w:cs="Arial"/>
          <w:sz w:val="24"/>
          <w:szCs w:val="24"/>
        </w:rPr>
        <w:t xml:space="preserve"> move from a</w:t>
      </w:r>
      <w:r w:rsidR="0067192B">
        <w:rPr>
          <w:rFonts w:eastAsiaTheme="minorEastAsia" w:cs="Arial"/>
          <w:sz w:val="24"/>
          <w:szCs w:val="24"/>
        </w:rPr>
        <w:t>way from a</w:t>
      </w:r>
      <w:r>
        <w:rPr>
          <w:rFonts w:eastAsiaTheme="minorEastAsia" w:cs="Arial"/>
          <w:sz w:val="24"/>
          <w:szCs w:val="24"/>
        </w:rPr>
        <w:t xml:space="preserve"> limited manual </w:t>
      </w:r>
      <w:r w:rsidR="00074D17">
        <w:rPr>
          <w:rFonts w:eastAsiaTheme="minorEastAsia" w:cs="Arial"/>
          <w:sz w:val="24"/>
          <w:szCs w:val="24"/>
        </w:rPr>
        <w:t>special computer</w:t>
      </w:r>
      <w:r>
        <w:rPr>
          <w:rFonts w:eastAsiaTheme="minorEastAsia" w:cs="Arial"/>
          <w:sz w:val="24"/>
          <w:szCs w:val="24"/>
        </w:rPr>
        <w:t xml:space="preserve"> search process</w:t>
      </w:r>
      <w:r w:rsidR="00C325AB">
        <w:rPr>
          <w:rFonts w:eastAsiaTheme="minorEastAsia" w:cs="Arial"/>
          <w:sz w:val="24"/>
          <w:szCs w:val="24"/>
        </w:rPr>
        <w:t xml:space="preserve"> in the remaining 2 </w:t>
      </w:r>
      <w:r w:rsidR="00074D17">
        <w:rPr>
          <w:rFonts w:eastAsiaTheme="minorEastAsia" w:cs="Arial"/>
          <w:sz w:val="24"/>
          <w:szCs w:val="24"/>
        </w:rPr>
        <w:t>special computer</w:t>
      </w:r>
      <w:r w:rsidR="00C325AB">
        <w:rPr>
          <w:rFonts w:eastAsiaTheme="minorEastAsia" w:cs="Arial"/>
          <w:sz w:val="24"/>
          <w:szCs w:val="24"/>
        </w:rPr>
        <w:t>s</w:t>
      </w:r>
      <w:r w:rsidR="0067192B">
        <w:rPr>
          <w:rFonts w:eastAsiaTheme="minorEastAsia" w:cs="Arial"/>
          <w:sz w:val="24"/>
          <w:szCs w:val="24"/>
        </w:rPr>
        <w:t>.</w:t>
      </w:r>
      <w:r w:rsidR="00C325AB">
        <w:rPr>
          <w:rFonts w:eastAsiaTheme="minorEastAsia" w:cs="Arial"/>
          <w:sz w:val="24"/>
          <w:szCs w:val="24"/>
        </w:rPr>
        <w:t xml:space="preserve"> T</w:t>
      </w:r>
      <w:r w:rsidR="05EE78A5" w:rsidRPr="00E05E93">
        <w:rPr>
          <w:rFonts w:eastAsiaTheme="minorEastAsia" w:cs="Arial"/>
          <w:sz w:val="24"/>
          <w:szCs w:val="24"/>
        </w:rPr>
        <w:t>he 2</w:t>
      </w:r>
      <w:r w:rsidR="0067192B">
        <w:rPr>
          <w:rFonts w:eastAsiaTheme="minorEastAsia" w:cs="Arial"/>
          <w:sz w:val="24"/>
          <w:szCs w:val="24"/>
        </w:rPr>
        <w:t xml:space="preserve"> remaining</w:t>
      </w:r>
      <w:r w:rsidR="05EE78A5" w:rsidRPr="00E05E93">
        <w:rPr>
          <w:rFonts w:eastAsiaTheme="minorEastAsia" w:cs="Arial"/>
          <w:sz w:val="24"/>
          <w:szCs w:val="24"/>
        </w:rPr>
        <w:t xml:space="preserve"> </w:t>
      </w:r>
      <w:r w:rsidR="00074D17">
        <w:rPr>
          <w:rFonts w:eastAsiaTheme="minorEastAsia" w:cs="Arial"/>
          <w:sz w:val="24"/>
          <w:szCs w:val="24"/>
        </w:rPr>
        <w:t>special computer</w:t>
      </w:r>
      <w:r w:rsidR="003A167B">
        <w:rPr>
          <w:rFonts w:eastAsiaTheme="minorEastAsia" w:cs="Arial"/>
          <w:sz w:val="24"/>
          <w:szCs w:val="24"/>
        </w:rPr>
        <w:t>s</w:t>
      </w:r>
      <w:r w:rsidR="05EE78A5" w:rsidRPr="00E05E93">
        <w:rPr>
          <w:rFonts w:eastAsiaTheme="minorEastAsia" w:cs="Arial"/>
          <w:sz w:val="24"/>
          <w:szCs w:val="24"/>
        </w:rPr>
        <w:t xml:space="preserve"> </w:t>
      </w:r>
      <w:r w:rsidR="003A167B">
        <w:rPr>
          <w:rFonts w:eastAsiaTheme="minorEastAsia" w:cs="Arial"/>
          <w:sz w:val="24"/>
          <w:szCs w:val="24"/>
        </w:rPr>
        <w:t xml:space="preserve">host </w:t>
      </w:r>
      <w:r w:rsidR="05EE78A5" w:rsidRPr="00E05E93">
        <w:rPr>
          <w:rFonts w:eastAsiaTheme="minorEastAsia" w:cs="Arial"/>
          <w:sz w:val="24"/>
          <w:szCs w:val="24"/>
        </w:rPr>
        <w:t xml:space="preserve">systems </w:t>
      </w:r>
      <w:r w:rsidR="003A167B">
        <w:rPr>
          <w:rFonts w:eastAsiaTheme="minorEastAsia" w:cs="Arial"/>
          <w:sz w:val="24"/>
          <w:szCs w:val="24"/>
        </w:rPr>
        <w:t xml:space="preserve">that </w:t>
      </w:r>
      <w:r w:rsidR="05EE78A5" w:rsidRPr="00E05E93">
        <w:rPr>
          <w:rFonts w:eastAsiaTheme="minorEastAsia" w:cs="Arial"/>
          <w:sz w:val="24"/>
          <w:szCs w:val="24"/>
        </w:rPr>
        <w:t xml:space="preserve">calculate claims for </w:t>
      </w:r>
      <w:r w:rsidR="00074D17">
        <w:rPr>
          <w:rFonts w:eastAsiaTheme="minorEastAsia" w:cs="Arial"/>
          <w:sz w:val="24"/>
          <w:szCs w:val="24"/>
        </w:rPr>
        <w:t>Very Important CMS Work</w:t>
      </w:r>
      <w:r w:rsidR="05EE78A5" w:rsidRPr="00E05E93">
        <w:rPr>
          <w:rFonts w:eastAsiaTheme="minorEastAsia" w:cs="Arial"/>
          <w:sz w:val="24"/>
          <w:szCs w:val="24"/>
        </w:rPr>
        <w:t xml:space="preserve">.  By increasing the budget, we will </w:t>
      </w:r>
      <w:r w:rsidR="0067192B">
        <w:rPr>
          <w:rFonts w:eastAsiaTheme="minorEastAsia" w:cs="Arial"/>
          <w:sz w:val="24"/>
          <w:szCs w:val="24"/>
        </w:rPr>
        <w:t xml:space="preserve">increase visibility and be able to </w:t>
      </w:r>
      <w:r w:rsidR="05EE78A5" w:rsidRPr="00E05E93">
        <w:rPr>
          <w:rFonts w:eastAsiaTheme="minorEastAsia" w:cs="Arial"/>
          <w:sz w:val="24"/>
          <w:szCs w:val="24"/>
        </w:rPr>
        <w:t>better identify security risks to one of CMS’ Mission Essential Functions.</w:t>
      </w:r>
    </w:p>
    <w:p w14:paraId="54B6E1F6" w14:textId="6248F2C3" w:rsidR="4B7FC4EF" w:rsidRPr="00E05E93" w:rsidRDefault="003A167B" w:rsidP="4B7FC4EF">
      <w:pPr>
        <w:spacing w:after="160" w:afterAutospacing="0" w:line="259" w:lineRule="auto"/>
        <w:rPr>
          <w:rFonts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An additional benefit is the</w:t>
      </w:r>
      <w:r w:rsidR="05EE78A5" w:rsidRPr="00E05E93">
        <w:rPr>
          <w:rFonts w:eastAsiaTheme="minorEastAsia" w:cs="Arial"/>
          <w:sz w:val="24"/>
          <w:szCs w:val="24"/>
        </w:rPr>
        <w:t xml:space="preserve"> software will integrate with the Data Lakes that OIT operates. It may be possible to remove </w:t>
      </w:r>
      <w:proofErr w:type="spellStart"/>
      <w:r w:rsidR="00074D17">
        <w:rPr>
          <w:rFonts w:eastAsiaTheme="minorEastAsia" w:cs="Arial"/>
          <w:sz w:val="24"/>
          <w:szCs w:val="24"/>
        </w:rPr>
        <w:t>OldVendor’s</w:t>
      </w:r>
      <w:proofErr w:type="spellEnd"/>
      <w:r w:rsidR="05EE78A5" w:rsidRPr="00E05E93">
        <w:rPr>
          <w:rFonts w:eastAsiaTheme="minorEastAsia" w:cs="Arial"/>
          <w:sz w:val="24"/>
          <w:szCs w:val="24"/>
        </w:rPr>
        <w:t xml:space="preserve"> </w:t>
      </w:r>
      <w:proofErr w:type="spellStart"/>
      <w:r w:rsidR="00074D17">
        <w:rPr>
          <w:rFonts w:eastAsiaTheme="minorEastAsia" w:cs="Arial"/>
          <w:sz w:val="24"/>
          <w:szCs w:val="24"/>
        </w:rPr>
        <w:t>OldTool</w:t>
      </w:r>
      <w:proofErr w:type="spellEnd"/>
      <w:r w:rsidR="05EE78A5" w:rsidRPr="00E05E93">
        <w:rPr>
          <w:rFonts w:eastAsiaTheme="minorEastAsia" w:cs="Arial"/>
          <w:sz w:val="24"/>
          <w:szCs w:val="24"/>
        </w:rPr>
        <w:t xml:space="preserve"> </w:t>
      </w:r>
      <w:r w:rsidR="00074D17">
        <w:rPr>
          <w:rFonts w:eastAsiaTheme="minorEastAsia" w:cs="Arial"/>
          <w:sz w:val="24"/>
          <w:szCs w:val="24"/>
        </w:rPr>
        <w:t>special computer</w:t>
      </w:r>
      <w:r w:rsidR="05EE78A5" w:rsidRPr="00E05E93">
        <w:rPr>
          <w:rFonts w:eastAsiaTheme="minorEastAsia" w:cs="Arial"/>
          <w:sz w:val="24"/>
          <w:szCs w:val="24"/>
        </w:rPr>
        <w:t xml:space="preserve"> logging software once installation is complete, leading to possible savings that could offset some of the additional costs in out years.</w:t>
      </w:r>
    </w:p>
    <w:p w14:paraId="4AA79482" w14:textId="37294753" w:rsidR="00FF3E92" w:rsidRPr="00CE03F4" w:rsidRDefault="05EE78A5" w:rsidP="00FF3E92">
      <w:pPr>
        <w:pStyle w:val="Heading2"/>
      </w:pPr>
      <w:r>
        <w:t>Additional Information:</w:t>
      </w:r>
    </w:p>
    <w:p w14:paraId="168DAD92" w14:textId="356C7BB9" w:rsidR="4B7FC4EF" w:rsidRPr="00E05E93" w:rsidRDefault="00C4D881" w:rsidP="00E05E93">
      <w:pPr>
        <w:spacing w:after="160" w:afterAutospacing="0" w:line="259" w:lineRule="auto"/>
        <w:rPr>
          <w:rFonts w:eastAsiaTheme="minorEastAsia" w:cs="Arial"/>
          <w:sz w:val="24"/>
          <w:szCs w:val="24"/>
        </w:rPr>
      </w:pPr>
      <w:r w:rsidRPr="00E05E93">
        <w:rPr>
          <w:rFonts w:eastAsiaTheme="minorEastAsia" w:cs="Arial"/>
          <w:sz w:val="24"/>
          <w:szCs w:val="24"/>
        </w:rPr>
        <w:t xml:space="preserve">The addition of </w:t>
      </w:r>
      <w:r w:rsidR="00074D17">
        <w:rPr>
          <w:rFonts w:eastAsiaTheme="minorEastAsia" w:cs="Arial"/>
          <w:sz w:val="24"/>
          <w:szCs w:val="24"/>
        </w:rPr>
        <w:t xml:space="preserve">Vendor Product </w:t>
      </w:r>
      <w:r w:rsidRPr="00E05E93">
        <w:rPr>
          <w:rFonts w:eastAsiaTheme="minorEastAsia" w:cs="Arial"/>
          <w:sz w:val="24"/>
          <w:szCs w:val="24"/>
        </w:rPr>
        <w:t xml:space="preserve">will increase security and help CMS meet OMB Memos M-21-31 and M-22-09.  </w:t>
      </w:r>
      <w:r w:rsidR="00074D17">
        <w:rPr>
          <w:rFonts w:eastAsiaTheme="minorEastAsia" w:cs="Arial"/>
          <w:sz w:val="24"/>
          <w:szCs w:val="24"/>
        </w:rPr>
        <w:t xml:space="preserve">Vendor Product </w:t>
      </w:r>
      <w:r w:rsidRPr="00E05E93">
        <w:rPr>
          <w:rFonts w:eastAsiaTheme="minorEastAsia" w:cs="Arial"/>
          <w:sz w:val="24"/>
          <w:szCs w:val="24"/>
        </w:rPr>
        <w:t xml:space="preserve">will increase the zero-trust security maturity of key systems in CMS’s portfolio by increasing our visibility in the </w:t>
      </w:r>
      <w:r w:rsidR="00074D17">
        <w:rPr>
          <w:rFonts w:eastAsiaTheme="minorEastAsia" w:cs="Arial"/>
          <w:sz w:val="24"/>
          <w:szCs w:val="24"/>
        </w:rPr>
        <w:t>special computer</w:t>
      </w:r>
      <w:r w:rsidRPr="00E05E93">
        <w:rPr>
          <w:rFonts w:eastAsiaTheme="minorEastAsia" w:cs="Arial"/>
          <w:sz w:val="24"/>
          <w:szCs w:val="24"/>
        </w:rPr>
        <w:t>s, providing device protection, and enabling application threat protections.  IUSG may also identify additional ways that this software will increase automation and reduce manual data collection.</w:t>
      </w:r>
    </w:p>
    <w:p w14:paraId="34B7CE14" w14:textId="1686FFC9" w:rsidR="00FF3E92" w:rsidRPr="0098385F" w:rsidRDefault="05EE78A5" w:rsidP="00945B31">
      <w:r w:rsidRPr="05EE78A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Mitigation*:</w:t>
      </w:r>
    </w:p>
    <w:p w14:paraId="086FDA71" w14:textId="17732D66" w:rsidR="4B7FC4EF" w:rsidRPr="00E05E93" w:rsidRDefault="0067192B" w:rsidP="00E05E93">
      <w:pPr>
        <w:spacing w:after="160" w:afterAutospacing="0" w:line="259" w:lineRule="auto"/>
        <w:rPr>
          <w:rFonts w:eastAsiaTheme="minorEastAsia" w:cs="Arial"/>
          <w:sz w:val="24"/>
          <w:szCs w:val="24"/>
        </w:rPr>
      </w:pPr>
      <w:bookmarkStart w:id="0" w:name="_Hlk191032685"/>
      <w:r>
        <w:rPr>
          <w:rFonts w:eastAsiaTheme="minorEastAsia" w:cs="Arial"/>
          <w:sz w:val="24"/>
          <w:szCs w:val="24"/>
        </w:rPr>
        <w:t>Manual, limited search processes will continue to be leveraged.</w:t>
      </w:r>
    </w:p>
    <w:bookmarkEnd w:id="0"/>
    <w:p w14:paraId="78A13FCA" w14:textId="6CDAA186" w:rsidR="0098385F" w:rsidRPr="0067192B" w:rsidRDefault="0098385F" w:rsidP="00FF3E9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7192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Key risks of not funding the enhancement or vulnerability</w:t>
      </w:r>
      <w:r w:rsidR="0067192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11D2FDA4" w14:textId="5B429EE5" w:rsidR="00DB5303" w:rsidRDefault="0067192B" w:rsidP="0067192B">
      <w:pPr>
        <w:spacing w:after="160" w:afterAutospacing="0" w:line="259" w:lineRule="auto"/>
        <w:rPr>
          <w:rFonts w:eastAsiaTheme="minorEastAsia" w:cs="Arial"/>
          <w:sz w:val="24"/>
          <w:szCs w:val="24"/>
        </w:rPr>
      </w:pPr>
      <w:r w:rsidRPr="00E05E93">
        <w:rPr>
          <w:rFonts w:eastAsiaTheme="minorEastAsia" w:cs="Arial"/>
          <w:sz w:val="24"/>
          <w:szCs w:val="24"/>
        </w:rPr>
        <w:t xml:space="preserve">Not funding </w:t>
      </w:r>
      <w:r w:rsidR="00074D17">
        <w:rPr>
          <w:rFonts w:eastAsiaTheme="minorEastAsia" w:cs="Arial"/>
          <w:sz w:val="24"/>
          <w:szCs w:val="24"/>
        </w:rPr>
        <w:t xml:space="preserve">Vendor Product </w:t>
      </w:r>
      <w:r w:rsidRPr="00E05E93">
        <w:rPr>
          <w:rFonts w:eastAsiaTheme="minorEastAsia" w:cs="Arial"/>
          <w:sz w:val="24"/>
          <w:szCs w:val="24"/>
        </w:rPr>
        <w:t>would lead to the status quo where CMS lacks insight into one of our most valuable IT systems.</w:t>
      </w:r>
      <w:r w:rsidRPr="0067192B">
        <w:rPr>
          <w:rFonts w:eastAsiaTheme="minorEastAsia" w:cs="Arial"/>
          <w:sz w:val="24"/>
          <w:szCs w:val="24"/>
        </w:rPr>
        <w:t xml:space="preserve"> </w:t>
      </w:r>
    </w:p>
    <w:p w14:paraId="0DC486EA" w14:textId="5103975F" w:rsidR="0067192B" w:rsidRPr="00E05E93" w:rsidRDefault="0067192B" w:rsidP="0067192B">
      <w:pPr>
        <w:spacing w:after="160" w:afterAutospacing="0" w:line="259" w:lineRule="auto"/>
        <w:rPr>
          <w:rFonts w:eastAsiaTheme="minorEastAsia" w:cs="Arial"/>
          <w:sz w:val="24"/>
          <w:szCs w:val="24"/>
        </w:rPr>
      </w:pPr>
      <w:r w:rsidRPr="00E05E93">
        <w:rPr>
          <w:rFonts w:eastAsiaTheme="minorEastAsia" w:cs="Arial"/>
          <w:sz w:val="24"/>
          <w:szCs w:val="24"/>
        </w:rPr>
        <w:lastRenderedPageBreak/>
        <w:t>While the security oversight is still on going, CMS employees do not have the technical expertise to continue updating the threats as our adversaries have increased their skills.</w:t>
      </w:r>
    </w:p>
    <w:p w14:paraId="69F7824F" w14:textId="0DF8C5B1" w:rsidR="0067192B" w:rsidRPr="00E05E93" w:rsidRDefault="00DB5303" w:rsidP="0067192B">
      <w:pPr>
        <w:spacing w:after="160" w:afterAutospacing="0" w:line="259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S</w:t>
      </w:r>
      <w:r w:rsidR="0067192B" w:rsidRPr="00E05E93">
        <w:rPr>
          <w:rFonts w:eastAsiaTheme="minorEastAsia" w:cs="Arial"/>
          <w:sz w:val="24"/>
          <w:szCs w:val="24"/>
        </w:rPr>
        <w:t xml:space="preserve">ome exploits are not visible in logs and can only be identified via software running on the </w:t>
      </w:r>
      <w:r w:rsidR="00074D17">
        <w:rPr>
          <w:rFonts w:eastAsiaTheme="minorEastAsia" w:cs="Arial"/>
          <w:sz w:val="24"/>
          <w:szCs w:val="24"/>
        </w:rPr>
        <w:t>special computer</w:t>
      </w:r>
      <w:r w:rsidR="0067192B" w:rsidRPr="00E05E93">
        <w:rPr>
          <w:rFonts w:eastAsiaTheme="minorEastAsia" w:cs="Arial"/>
          <w:sz w:val="24"/>
          <w:szCs w:val="24"/>
        </w:rPr>
        <w:t xml:space="preserve">.  </w:t>
      </w:r>
    </w:p>
    <w:p w14:paraId="4D476B7E" w14:textId="77777777" w:rsidR="00FF3E92" w:rsidRDefault="00C4D881" w:rsidP="00FF3E92">
      <w:pPr>
        <w:pStyle w:val="Heading2"/>
      </w:pPr>
      <w:r>
        <w:t>Additional Contacts</w:t>
      </w:r>
    </w:p>
    <w:p w14:paraId="61B83E41" w14:textId="2C79B696" w:rsidR="00C4D881" w:rsidRDefault="00074D17" w:rsidP="00DB5303">
      <w:pPr>
        <w:spacing w:after="0" w:afterAutospacing="0"/>
      </w:pPr>
      <w:r>
        <w:t>Model Employee</w:t>
      </w:r>
    </w:p>
    <w:p w14:paraId="6E7F2604" w14:textId="304EF924" w:rsidR="00C4D881" w:rsidRDefault="00074D17" w:rsidP="00DB5303">
      <w:pPr>
        <w:spacing w:after="0" w:afterAutospacing="0"/>
      </w:pPr>
      <w:r>
        <w:t>Budget Guru</w:t>
      </w:r>
    </w:p>
    <w:p w14:paraId="568EB153" w14:textId="734A4909" w:rsidR="00C4D881" w:rsidRDefault="00074D17" w:rsidP="00DB5303">
      <w:pPr>
        <w:spacing w:after="0" w:afterAutospacing="0"/>
      </w:pPr>
      <w:r>
        <w:t>Superb Boss</w:t>
      </w:r>
    </w:p>
    <w:p w14:paraId="445A38A4" w14:textId="2B421826" w:rsidR="00C53A80" w:rsidRDefault="00074D17">
      <w:r>
        <w:t>Top Tier COR</w:t>
      </w:r>
    </w:p>
    <w:sectPr w:rsidR="00C53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210B"/>
    <w:multiLevelType w:val="hybridMultilevel"/>
    <w:tmpl w:val="990C03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304C1"/>
    <w:multiLevelType w:val="hybridMultilevel"/>
    <w:tmpl w:val="FCD28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C3526"/>
    <w:multiLevelType w:val="multilevel"/>
    <w:tmpl w:val="6528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220A4"/>
    <w:multiLevelType w:val="hybridMultilevel"/>
    <w:tmpl w:val="782E05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226373"/>
    <w:multiLevelType w:val="multilevel"/>
    <w:tmpl w:val="15E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F169D"/>
    <w:multiLevelType w:val="hybridMultilevel"/>
    <w:tmpl w:val="B32C4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DC6E88"/>
    <w:multiLevelType w:val="multilevel"/>
    <w:tmpl w:val="621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219CE"/>
    <w:multiLevelType w:val="hybridMultilevel"/>
    <w:tmpl w:val="5C4EAE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51793"/>
    <w:multiLevelType w:val="multilevel"/>
    <w:tmpl w:val="555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65C91"/>
    <w:multiLevelType w:val="hybridMultilevel"/>
    <w:tmpl w:val="F1BEC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C6E24"/>
    <w:multiLevelType w:val="hybridMultilevel"/>
    <w:tmpl w:val="400EB9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918D6"/>
    <w:multiLevelType w:val="multilevel"/>
    <w:tmpl w:val="F3B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747BC"/>
    <w:multiLevelType w:val="hybridMultilevel"/>
    <w:tmpl w:val="58DAF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A94BE8"/>
    <w:multiLevelType w:val="multilevel"/>
    <w:tmpl w:val="9FF2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517EF"/>
    <w:multiLevelType w:val="hybridMultilevel"/>
    <w:tmpl w:val="3B98A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913A4F"/>
    <w:multiLevelType w:val="multilevel"/>
    <w:tmpl w:val="47B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880020">
    <w:abstractNumId w:val="9"/>
  </w:num>
  <w:num w:numId="2" w16cid:durableId="1199320275">
    <w:abstractNumId w:val="14"/>
  </w:num>
  <w:num w:numId="3" w16cid:durableId="1125929927">
    <w:abstractNumId w:val="5"/>
  </w:num>
  <w:num w:numId="4" w16cid:durableId="1452747658">
    <w:abstractNumId w:val="0"/>
  </w:num>
  <w:num w:numId="5" w16cid:durableId="1934169947">
    <w:abstractNumId w:val="2"/>
  </w:num>
  <w:num w:numId="6" w16cid:durableId="1097363101">
    <w:abstractNumId w:val="7"/>
  </w:num>
  <w:num w:numId="7" w16cid:durableId="1552962787">
    <w:abstractNumId w:val="10"/>
  </w:num>
  <w:num w:numId="8" w16cid:durableId="1691226553">
    <w:abstractNumId w:val="6"/>
  </w:num>
  <w:num w:numId="9" w16cid:durableId="1706054224">
    <w:abstractNumId w:val="8"/>
  </w:num>
  <w:num w:numId="10" w16cid:durableId="1053583732">
    <w:abstractNumId w:val="11"/>
  </w:num>
  <w:num w:numId="11" w16cid:durableId="1352413708">
    <w:abstractNumId w:val="13"/>
  </w:num>
  <w:num w:numId="12" w16cid:durableId="1958751398">
    <w:abstractNumId w:val="4"/>
  </w:num>
  <w:num w:numId="13" w16cid:durableId="1893224399">
    <w:abstractNumId w:val="15"/>
  </w:num>
  <w:num w:numId="14" w16cid:durableId="1577742530">
    <w:abstractNumId w:val="1"/>
  </w:num>
  <w:num w:numId="15" w16cid:durableId="1944191840">
    <w:abstractNumId w:val="3"/>
  </w:num>
  <w:num w:numId="16" w16cid:durableId="20207661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7c0MDS0MDSzMDc0NTFT0lEKTi0uzszPAykwrwUATfst0iwAAAA="/>
  </w:docVars>
  <w:rsids>
    <w:rsidRoot w:val="00FF3E92"/>
    <w:rsid w:val="000737A1"/>
    <w:rsid w:val="00074D17"/>
    <w:rsid w:val="00090DA0"/>
    <w:rsid w:val="000A69B0"/>
    <w:rsid w:val="000A73D3"/>
    <w:rsid w:val="000A73FB"/>
    <w:rsid w:val="000C1BF1"/>
    <w:rsid w:val="000F47BC"/>
    <w:rsid w:val="001036C1"/>
    <w:rsid w:val="0010584B"/>
    <w:rsid w:val="00127F4A"/>
    <w:rsid w:val="001A69C4"/>
    <w:rsid w:val="001B0214"/>
    <w:rsid w:val="001D0179"/>
    <w:rsid w:val="001F0344"/>
    <w:rsid w:val="002008D1"/>
    <w:rsid w:val="002A7FAF"/>
    <w:rsid w:val="002D167B"/>
    <w:rsid w:val="003176E0"/>
    <w:rsid w:val="00347E78"/>
    <w:rsid w:val="003A167B"/>
    <w:rsid w:val="004352FB"/>
    <w:rsid w:val="00472938"/>
    <w:rsid w:val="004870B3"/>
    <w:rsid w:val="00497895"/>
    <w:rsid w:val="004A5009"/>
    <w:rsid w:val="004B746D"/>
    <w:rsid w:val="004D3B30"/>
    <w:rsid w:val="00583984"/>
    <w:rsid w:val="00592908"/>
    <w:rsid w:val="005A0BF9"/>
    <w:rsid w:val="006007F8"/>
    <w:rsid w:val="0067192B"/>
    <w:rsid w:val="00685B4E"/>
    <w:rsid w:val="007105FB"/>
    <w:rsid w:val="0073568D"/>
    <w:rsid w:val="007413F0"/>
    <w:rsid w:val="00810568"/>
    <w:rsid w:val="00820294"/>
    <w:rsid w:val="00826866"/>
    <w:rsid w:val="008360CA"/>
    <w:rsid w:val="00844658"/>
    <w:rsid w:val="00860F1E"/>
    <w:rsid w:val="00895EA1"/>
    <w:rsid w:val="0090215C"/>
    <w:rsid w:val="0091045E"/>
    <w:rsid w:val="00926576"/>
    <w:rsid w:val="00945B31"/>
    <w:rsid w:val="0096253E"/>
    <w:rsid w:val="00980D6B"/>
    <w:rsid w:val="0098385F"/>
    <w:rsid w:val="009E199B"/>
    <w:rsid w:val="009F43C4"/>
    <w:rsid w:val="00AB5EF3"/>
    <w:rsid w:val="00AD0CB9"/>
    <w:rsid w:val="00AD372D"/>
    <w:rsid w:val="00AF1836"/>
    <w:rsid w:val="00AF6C14"/>
    <w:rsid w:val="00B83CA1"/>
    <w:rsid w:val="00B90C17"/>
    <w:rsid w:val="00BA0C84"/>
    <w:rsid w:val="00C14D0E"/>
    <w:rsid w:val="00C325AB"/>
    <w:rsid w:val="00C4D881"/>
    <w:rsid w:val="00C53A80"/>
    <w:rsid w:val="00C56B17"/>
    <w:rsid w:val="00CD54CE"/>
    <w:rsid w:val="00D03866"/>
    <w:rsid w:val="00D410E6"/>
    <w:rsid w:val="00D97BBA"/>
    <w:rsid w:val="00DB5303"/>
    <w:rsid w:val="00DC1944"/>
    <w:rsid w:val="00DC4FDD"/>
    <w:rsid w:val="00DD2091"/>
    <w:rsid w:val="00DF2468"/>
    <w:rsid w:val="00E05E93"/>
    <w:rsid w:val="00F05AB6"/>
    <w:rsid w:val="00F2326B"/>
    <w:rsid w:val="00F4744E"/>
    <w:rsid w:val="00FA19E2"/>
    <w:rsid w:val="00FA658F"/>
    <w:rsid w:val="00FC212A"/>
    <w:rsid w:val="00FF3E92"/>
    <w:rsid w:val="05EE78A5"/>
    <w:rsid w:val="0C391C8B"/>
    <w:rsid w:val="12A2EC31"/>
    <w:rsid w:val="1671FC0E"/>
    <w:rsid w:val="1A2DB450"/>
    <w:rsid w:val="203B0882"/>
    <w:rsid w:val="2B678B7D"/>
    <w:rsid w:val="30E4C7EE"/>
    <w:rsid w:val="322C4721"/>
    <w:rsid w:val="3B68D35E"/>
    <w:rsid w:val="3D89203F"/>
    <w:rsid w:val="4ABBE9C1"/>
    <w:rsid w:val="4B7FC4EF"/>
    <w:rsid w:val="54F9B4C0"/>
    <w:rsid w:val="5BB417DE"/>
    <w:rsid w:val="5F5F2E28"/>
    <w:rsid w:val="68D1C722"/>
    <w:rsid w:val="6CE776AB"/>
    <w:rsid w:val="7D95AB51"/>
    <w:rsid w:val="7F19B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70142"/>
  <w15:chartTrackingRefBased/>
  <w15:docId w15:val="{56062653-AA71-4F0C-B230-E0B8F14D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E92"/>
    <w:pPr>
      <w:spacing w:after="100" w:afterAutospacing="1" w:line="240" w:lineRule="auto"/>
    </w:pPr>
    <w:rPr>
      <w:rFonts w:ascii="Arial" w:eastAsia="Times New Roman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3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E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E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E9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4744E"/>
    <w:pPr>
      <w:spacing w:after="0" w:line="240" w:lineRule="auto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Default">
    <w:name w:val="Default"/>
    <w:rsid w:val="00F4744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B746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2686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26866"/>
    <w:pPr>
      <w:spacing w:before="100" w:beforeAutospacing="1"/>
    </w:pPr>
    <w:rPr>
      <w:rFonts w:ascii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105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05FB"/>
    <w:pPr>
      <w:spacing w:after="160" w:afterAutospacing="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05F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657BC3A320A64DBC0174C854891A2B" ma:contentTypeVersion="8" ma:contentTypeDescription="Create a new document." ma:contentTypeScope="" ma:versionID="6988c25c631148ef8a1728bc88acecee">
  <xsd:schema xmlns:xsd="http://www.w3.org/2001/XMLSchema" xmlns:xs="http://www.w3.org/2001/XMLSchema" xmlns:p="http://schemas.microsoft.com/office/2006/metadata/properties" xmlns:ns2="8fe7129c-05b9-4a3e-a25e-8288bb848bba" xmlns:ns3="c9253d2d-77f7-43a7-9984-d1c28964d02a" targetNamespace="http://schemas.microsoft.com/office/2006/metadata/properties" ma:root="true" ma:fieldsID="f641d05b7669e0db225a4a755601f998" ns2:_="" ns3:_="">
    <xsd:import namespace="8fe7129c-05b9-4a3e-a25e-8288bb848bba"/>
    <xsd:import namespace="c9253d2d-77f7-43a7-9984-d1c28964d0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mplete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7129c-05b9-4a3e-a25e-8288bb848b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plete" ma:index="11" nillable="true" ma:displayName="Complete" ma:description="Yes means this category is complete" ma:format="Dropdown" ma:internalName="Complete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displayName="Image Tags_0" ma:hidden="true" ma:internalName="lcf76f155ced4ddcb4097134ff3c332f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53d2d-77f7-43a7-9984-d1c28964d02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cae6912-d4eb-49b0-a14a-79ef937271a6}" ma:internalName="TaxCatchAll" ma:showField="CatchAllData" ma:web="c9253d2d-77f7-43a7-9984-d1c28964d0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plete xmlns="8fe7129c-05b9-4a3e-a25e-8288bb848bba" xsi:nil="true"/>
    <lcf76f155ced4ddcb4097134ff3c332f xmlns="8fe7129c-05b9-4a3e-a25e-8288bb848bba" xsi:nil="true"/>
    <TaxCatchAll xmlns="c9253d2d-77f7-43a7-9984-d1c28964d02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455480-EFAB-41DD-B722-ACD2F3B74A02}"/>
</file>

<file path=customXml/itemProps2.xml><?xml version="1.0" encoding="utf-8"?>
<ds:datastoreItem xmlns:ds="http://schemas.openxmlformats.org/officeDocument/2006/customXml" ds:itemID="{B01AFA22-CF4F-4220-9515-571AED07A9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2C5BA8-04B5-4109-8D84-D4EC973F7B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Center For Medicaid Services</Company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Morgan, David (CMS/OIT)</dc:creator>
  <cp:keywords/>
  <dc:description/>
  <cp:lastModifiedBy>Schweinsberg, Elizabeth (CMS/OIT)</cp:lastModifiedBy>
  <cp:revision>3</cp:revision>
  <dcterms:created xsi:type="dcterms:W3CDTF">2025-11-26T18:26:00Z</dcterms:created>
  <dcterms:modified xsi:type="dcterms:W3CDTF">2025-11-26T18:31:00Z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0x010100E4657BC3A320A64DBC0174C854891A2B</vt:lpwstr>
  </property>
  <property fmtid="{D5CDD505-2E9C-101B-9397-08002B2CF9AE}" pid="3" name="RLPreviousUrl">
    <vt:lpwstr>/Office/OIT/ICPG/DIBO/DIBO_Internal/AFRs aka RAFs/FY_2025/ISPG/AMI AFR 2-25-25 Submission.docx</vt:lpwstr>
  </property>
</Properties>
</file>