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WHEELERTON CLINIC</w:t>
      </w:r>
    </w:p>
    <w:p>
      <w:pPr>
        <w:jc w:val="center"/>
      </w:pPr>
      <w:r>
        <w:rPr>
          <w:sz w:val="20"/>
        </w:rPr>
        <w:t>0342 Richard Parkways</w:t>
        <w:br/>
        <w:t>Wheelerton, VA 80479</w:t>
        <w:br/>
        <w:t>Phone: 480-342-4851x16883 | Fax: 543-567-8587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Anderson, Kyle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01/21/1955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70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MRN776200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6907 Alexis Spring, Williamsshire, NE 61432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(706)882-8972x87024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11/19/2025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Kevin Perez, MD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6.7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239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130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128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Kevin Perez, MD</w:t>
        <w:br/>
        <w:t>NPI: 4571680419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