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CARTERFURT HEALTH SYSTEM</w:t>
      </w:r>
    </w:p>
    <w:p>
      <w:pPr>
        <w:jc w:val="center"/>
      </w:pPr>
      <w:r>
        <w:rPr>
          <w:sz w:val="20"/>
        </w:rPr>
        <w:t>158 Lewis Camp</w:t>
        <w:br/>
        <w:t>Carterfurt, NC 82050</w:t>
        <w:br/>
        <w:t>Phone: (274)563-1945x23621 | Fax: (816)454-3844x12632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Mcbride, Charlotte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04/19/1979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MRN710862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40827 Reyes Ridge Apt. 644, East Danielle, ID 03676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968.361.1839x49752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Catherine Johnson,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Catherine Johnson, DO</w:t>
        <w:br/>
        <w:t>NPI: 2565641348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