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JAMESBERG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Ryan, Juan  |  DOB: 04/01/1957  |  MRN: MRN910075</w:t>
        <w:br/>
        <w:t>Date of Visit: 11/20/2025</w:t>
        <w:br/>
        <w:t>Provider: Aaron Schroeder, MD - Psychiatry</w:t>
      </w:r>
    </w:p>
    <w:p/>
    <w:p>
      <w:r>
        <w:rPr>
          <w:b/>
        </w:rPr>
        <w:t>VITAL SIGNS</w:t>
      </w:r>
    </w:p>
    <w:p>
      <w:r>
        <w:t>BP: 138/92 mmHg  |  HR: 91 bpm  |  Temp: 97.3°F  |  RR: 15  |  O2 Sat: 100%</w:t>
        <w:br/>
        <w:t>Weight: 160 lbs  |  Height: 69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daily, Sertraline 50mg daily, Lisinopril 10mg daily. Known allergies: Penicillin, Ibuprofen, Morphine.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Aaron Schroeder, MD</w:t>
        <w:br/>
        <w:t>Date: 11/20/2025 10:15</w:t>
        <w:br/>
        <w:t>NPI: 2752306681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