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DOUGLASMOUTH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Rubio, Amber  |  DOB: 09/22/1960  |  MRN: MRN668471</w:t>
        <w:br/>
        <w:t>Date of Visit: 11/20/2025</w:t>
        <w:br/>
        <w:t>Provider: Matthew White, PA - Internal Medicine</w:t>
      </w:r>
    </w:p>
    <w:p/>
    <w:p>
      <w:r>
        <w:rPr>
          <w:b/>
        </w:rPr>
        <w:t>VITAL SIGNS</w:t>
      </w:r>
    </w:p>
    <w:p>
      <w:r>
        <w:t>BP: 119/70 mmHg  |  HR: 73 bpm  |  Temp: 98.3°F  |  RR: 17  |  O2 Sat: 95%</w:t>
        <w:br/>
        <w:t>Weight: 278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Matthew White, PA</w:t>
        <w:br/>
        <w:t>Date: 11/20/2025 10:15</w:t>
        <w:br/>
        <w:t>NPI: 9618334441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