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JOSHUA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Farmer, Barbara  |  DOB: 04/26/1933  |  MRN: MRN608090</w:t>
        <w:br/>
        <w:t>Date of Visit: 11/20/2025</w:t>
        <w:br/>
        <w:t>Provider: Nicole Crosby, DO - Psychiatry</w:t>
      </w:r>
    </w:p>
    <w:p/>
    <w:p>
      <w:r>
        <w:rPr>
          <w:b/>
        </w:rPr>
        <w:t>VITAL SIGNS</w:t>
      </w:r>
    </w:p>
    <w:p>
      <w:r>
        <w:t>BP: 147/72 mmHg  |  HR: 69 bpm  |  Temp: 99.4°F  |  RR: 19  |  O2 Sat: 97%</w:t>
        <w:br/>
        <w:t>Weight: 183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daily. Known allergies: Aspirin,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Nicole Crosby, DO</w:t>
        <w:br/>
        <w:t>Date: 11/20/2025 10:15</w:t>
        <w:br/>
        <w:t>NPI: 9201122737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