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NORTH MICHAEL COMMUNITY HOSPITAL</w:t>
      </w:r>
    </w:p>
    <w:p/>
    <w:p>
      <w:r>
        <w:rPr>
          <w:b/>
          <w:sz w:val="24"/>
        </w:rPr>
        <w:t>PROGRESS NOTE / SOAP NOTE</w:t>
      </w:r>
    </w:p>
    <w:p/>
    <w:p>
      <w:r>
        <w:rPr>
          <w:sz w:val="20"/>
        </w:rPr>
        <w:t>Patient: Ferguson, Matthew  |  DOB: 01/16/1964  |  MRN: MRN121093</w:t>
        <w:br/>
        <w:t>Date of Visit: 11/25/2025</w:t>
        <w:br/>
        <w:t>Provider: Kenneth Bush, PA - Cardiology</w:t>
      </w:r>
    </w:p>
    <w:p/>
    <w:p>
      <w:r>
        <w:rPr>
          <w:b/>
        </w:rPr>
        <w:t>VITAL SIGNS</w:t>
      </w:r>
    </w:p>
    <w:p>
      <w:r>
        <w:t>BP: 126/73 mmHg  |  HR: 67 bpm  |  Temp: 98.8°F  |  RR: 15  |  O2 Sat: 100%</w:t>
        <w:br/>
        <w:t>Weight: 223 lbs  |  Height: 67 inches</w:t>
      </w:r>
    </w:p>
    <w:p/>
    <w:p>
      <w:r>
        <w:rPr>
          <w:b/>
        </w:rPr>
        <w:t>SUBJECTIVE:</w:t>
      </w:r>
    </w:p>
    <w:p>
      <w:r>
        <w:t>Patient presents for follow-up of Stage 3 chronic kidney disease. Reports feeling generally well with no significant changes in urinary frequency or output. Denies lower extremity edema, though notes persistent bilateral knee pain from known osteoarthritis that limits ambulation.</w:t>
      </w:r>
    </w:p>
    <w:p>
      <w:r>
        <w:rPr>
          <w:b/>
        </w:rPr>
        <w:t>OBJECTIVE:</w:t>
      </w:r>
    </w:p>
    <w:p>
      <w:r>
        <w:t>Vital signs: BP 126/73 mmHg, HR 67 bpm, Temperature 98.8°F. Physical examination reveals no peripheral edema, clear lung fields bilaterally. Cardiovascular exam shows regular rate and rhythm without murmurs. Crepitus noted in bilateral knees with reduced range of motion.</w:t>
      </w:r>
    </w:p>
    <w:p>
      <w:r>
        <w:rPr>
          <w:b/>
        </w:rPr>
        <w:t>ASSESSMENT:</w:t>
      </w:r>
    </w:p>
    <w:p>
      <w:r>
        <w:t>Stage 3 chronic kidney disease, currently stable with blood pressure at goal. Osteoarthritis of bilateral knees, moderate severity. Patient remains off nephrotoxic medications which is appropriate given renal function status.</w:t>
      </w:r>
    </w:p>
    <w:p>
      <w:r>
        <w:rPr>
          <w:b/>
        </w:rPr>
        <w:t>PLAN:</w:t>
      </w:r>
    </w:p>
    <w:p>
      <w:r>
        <w:t>Order comprehensive metabolic panel, CBC, lipid panel, and urinalysis with urine protein-to-creatinine ratio to assess current renal function and trend eGFR. Continue conservative management of CKD with dietary counseling emphasizing low sodium and appropriate protein intake. Discuss non-pharmacologic approaches to osteoarthritis management including physical therapy referral and use of topical analgesics to avoid NSAIDs. Follow up in 3 months or sooner if symptoms worsen.</w:t>
      </w:r>
    </w:p>
    <w:p/>
    <w:p>
      <w:r>
        <w:rPr>
          <w:sz w:val="18"/>
        </w:rPr>
        <w:br/>
        <w:t>---</w:t>
        <w:br/>
        <w:t>Electronically signed by: Kenneth Bush, PA</w:t>
        <w:br/>
        <w:t>Date: 11/25/2025 11:44</w:t>
        <w:br/>
        <w:t>NPI: 7775204672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